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船舶电气系统项目规划设计蓝图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6" w:history="1">
        <w:r>
          <w:rPr>
            <w:rFonts w:ascii="仿宋" w:eastAsia="仿宋" w:hAnsi="仿宋" w:cs="仿宋" w:hint="eastAsia"/>
            <w:lang w:eastAsia="zh-CN"/>
          </w:rPr>
          <w:t>序言</w:t>
        </w:r>
        <w:r>
          <w:tab/>
        </w:r>
        <w:r>
          <w:fldChar w:fldCharType="begin"/>
        </w:r>
        <w:r>
          <w:instrText xml:space="preserve"> PAGEREF _Toc12166 \h </w:instrText>
        </w:r>
        <w:r>
          <w:fldChar w:fldCharType="separate"/>
        </w:r>
        <w:r>
          <w:t>3</w:t>
        </w:r>
        <w:r>
          <w:fldChar w:fldCharType="end"/>
        </w:r>
      </w:hyperlink>
    </w:p>
    <w:p>
      <w:pPr>
        <w:pStyle w:val="TOC1"/>
        <w:tabs>
          <w:tab w:val="right" w:leader="dot" w:pos="8306"/>
        </w:tabs>
      </w:pPr>
      <w:hyperlink w:anchor="_Toc7025" w:history="1">
        <w:r>
          <w:rPr>
            <w:rFonts w:ascii="仿宋" w:eastAsia="仿宋" w:hAnsi="仿宋" w:cs="仿宋" w:hint="eastAsia"/>
            <w:lang w:eastAsia="zh-CN"/>
          </w:rPr>
          <w:t>一、船舶电气系统项目可持续发展</w:t>
        </w:r>
        <w:r>
          <w:tab/>
        </w:r>
        <w:r>
          <w:fldChar w:fldCharType="begin"/>
        </w:r>
        <w:r>
          <w:instrText xml:space="preserve"> PAGEREF _Toc7025 \h </w:instrText>
        </w:r>
        <w:r>
          <w:fldChar w:fldCharType="separate"/>
        </w:r>
        <w:r>
          <w:t>3</w:t>
        </w:r>
        <w:r>
          <w:fldChar w:fldCharType="end"/>
        </w:r>
      </w:hyperlink>
    </w:p>
    <w:p>
      <w:pPr>
        <w:pStyle w:val="TOC2"/>
        <w:tabs>
          <w:tab w:val="right" w:leader="dot" w:pos="8306"/>
        </w:tabs>
      </w:pPr>
      <w:hyperlink w:anchor="_Toc28139" w:history="1">
        <w:r>
          <w:rPr>
            <w:rFonts w:ascii="仿宋" w:eastAsia="仿宋" w:hAnsi="仿宋" w:cs="仿宋" w:hint="eastAsia"/>
            <w:lang w:eastAsia="zh-CN"/>
          </w:rPr>
          <w:t>(一)、可持续战略与实践</w:t>
        </w:r>
        <w:r>
          <w:tab/>
        </w:r>
        <w:r>
          <w:fldChar w:fldCharType="begin"/>
        </w:r>
        <w:r>
          <w:instrText xml:space="preserve"> PAGEREF _Toc28139 \h </w:instrText>
        </w:r>
        <w:r>
          <w:fldChar w:fldCharType="separate"/>
        </w:r>
        <w:r>
          <w:t>3</w:t>
        </w:r>
        <w:r>
          <w:fldChar w:fldCharType="end"/>
        </w:r>
      </w:hyperlink>
    </w:p>
    <w:p>
      <w:pPr>
        <w:pStyle w:val="TOC2"/>
        <w:tabs>
          <w:tab w:val="right" w:leader="dot" w:pos="8306"/>
        </w:tabs>
      </w:pPr>
      <w:hyperlink w:anchor="_Toc8447" w:history="1">
        <w:r>
          <w:rPr>
            <w:rFonts w:ascii="仿宋" w:eastAsia="仿宋" w:hAnsi="仿宋" w:cs="仿宋" w:hint="eastAsia"/>
            <w:lang w:eastAsia="zh-CN"/>
          </w:rPr>
          <w:t>(二)、环保与社会责任</w:t>
        </w:r>
        <w:r>
          <w:tab/>
        </w:r>
        <w:r>
          <w:fldChar w:fldCharType="begin"/>
        </w:r>
        <w:r>
          <w:instrText xml:space="preserve"> PAGEREF _Toc8447 \h </w:instrText>
        </w:r>
        <w:r>
          <w:fldChar w:fldCharType="separate"/>
        </w:r>
        <w:r>
          <w:t>4</w:t>
        </w:r>
        <w:r>
          <w:fldChar w:fldCharType="end"/>
        </w:r>
      </w:hyperlink>
    </w:p>
    <w:p>
      <w:pPr>
        <w:pStyle w:val="TOC1"/>
        <w:tabs>
          <w:tab w:val="right" w:leader="dot" w:pos="8306"/>
        </w:tabs>
      </w:pPr>
      <w:hyperlink w:anchor="_Toc171" w:history="1">
        <w:r>
          <w:rPr>
            <w:rFonts w:ascii="仿宋" w:eastAsia="仿宋" w:hAnsi="仿宋" w:cs="仿宋" w:hint="eastAsia"/>
            <w:lang w:eastAsia="zh-CN"/>
          </w:rPr>
          <w:t>二、船舶电气系统项目土建工程</w:t>
        </w:r>
        <w:r>
          <w:tab/>
        </w:r>
        <w:r>
          <w:fldChar w:fldCharType="begin"/>
        </w:r>
        <w:r>
          <w:instrText xml:space="preserve"> PAGEREF _Toc171 \h </w:instrText>
        </w:r>
        <w:r>
          <w:fldChar w:fldCharType="separate"/>
        </w:r>
        <w:r>
          <w:t>5</w:t>
        </w:r>
        <w:r>
          <w:fldChar w:fldCharType="end"/>
        </w:r>
      </w:hyperlink>
    </w:p>
    <w:p>
      <w:pPr>
        <w:pStyle w:val="TOC2"/>
        <w:tabs>
          <w:tab w:val="right" w:leader="dot" w:pos="8306"/>
        </w:tabs>
      </w:pPr>
      <w:hyperlink w:anchor="_Toc19877" w:history="1">
        <w:r>
          <w:rPr>
            <w:rFonts w:ascii="仿宋" w:eastAsia="仿宋" w:hAnsi="仿宋" w:cs="仿宋" w:hint="eastAsia"/>
            <w:lang w:eastAsia="zh-CN"/>
          </w:rPr>
          <w:t>(一)、建筑工程设计原则</w:t>
        </w:r>
        <w:r>
          <w:tab/>
        </w:r>
        <w:r>
          <w:fldChar w:fldCharType="begin"/>
        </w:r>
        <w:r>
          <w:instrText xml:space="preserve"> PAGEREF _Toc19877 \h </w:instrText>
        </w:r>
        <w:r>
          <w:fldChar w:fldCharType="separate"/>
        </w:r>
        <w:r>
          <w:t>5</w:t>
        </w:r>
        <w:r>
          <w:fldChar w:fldCharType="end"/>
        </w:r>
      </w:hyperlink>
    </w:p>
    <w:p>
      <w:pPr>
        <w:pStyle w:val="TOC2"/>
        <w:tabs>
          <w:tab w:val="right" w:leader="dot" w:pos="8306"/>
        </w:tabs>
      </w:pPr>
      <w:hyperlink w:anchor="_Toc24236" w:history="1">
        <w:r>
          <w:rPr>
            <w:rFonts w:ascii="仿宋" w:eastAsia="仿宋" w:hAnsi="仿宋" w:cs="仿宋" w:hint="eastAsia"/>
            <w:lang w:eastAsia="zh-CN"/>
          </w:rPr>
          <w:t>(二)、土建工程设计年限及安全等级</w:t>
        </w:r>
        <w:r>
          <w:tab/>
        </w:r>
        <w:r>
          <w:fldChar w:fldCharType="begin"/>
        </w:r>
        <w:r>
          <w:instrText xml:space="preserve"> PAGEREF _Toc24236 \h </w:instrText>
        </w:r>
        <w:r>
          <w:fldChar w:fldCharType="separate"/>
        </w:r>
        <w:r>
          <w:t>6</w:t>
        </w:r>
        <w:r>
          <w:fldChar w:fldCharType="end"/>
        </w:r>
      </w:hyperlink>
    </w:p>
    <w:p>
      <w:pPr>
        <w:pStyle w:val="TOC2"/>
        <w:tabs>
          <w:tab w:val="right" w:leader="dot" w:pos="8306"/>
        </w:tabs>
      </w:pPr>
      <w:hyperlink w:anchor="_Toc20454" w:history="1">
        <w:r>
          <w:rPr>
            <w:rFonts w:ascii="仿宋" w:eastAsia="仿宋" w:hAnsi="仿宋" w:cs="仿宋" w:hint="eastAsia"/>
            <w:lang w:eastAsia="zh-CN"/>
          </w:rPr>
          <w:t>(三)、建筑工程设计总体要求</w:t>
        </w:r>
        <w:r>
          <w:tab/>
        </w:r>
        <w:r>
          <w:fldChar w:fldCharType="begin"/>
        </w:r>
        <w:r>
          <w:instrText xml:space="preserve"> PAGEREF _Toc20454 \h </w:instrText>
        </w:r>
        <w:r>
          <w:fldChar w:fldCharType="separate"/>
        </w:r>
        <w:r>
          <w:t>7</w:t>
        </w:r>
        <w:r>
          <w:fldChar w:fldCharType="end"/>
        </w:r>
      </w:hyperlink>
    </w:p>
    <w:p>
      <w:pPr>
        <w:pStyle w:val="TOC2"/>
        <w:tabs>
          <w:tab w:val="right" w:leader="dot" w:pos="8306"/>
        </w:tabs>
      </w:pPr>
      <w:hyperlink w:anchor="_Toc10935" w:history="1">
        <w:r>
          <w:rPr>
            <w:rFonts w:ascii="仿宋" w:eastAsia="仿宋" w:hAnsi="仿宋" w:cs="仿宋" w:hint="eastAsia"/>
            <w:lang w:eastAsia="zh-CN"/>
          </w:rPr>
          <w:t>(四)、土建工程建设指标</w:t>
        </w:r>
        <w:r>
          <w:tab/>
        </w:r>
        <w:r>
          <w:fldChar w:fldCharType="begin"/>
        </w:r>
        <w:r>
          <w:instrText xml:space="preserve"> PAGEREF _Toc10935 \h </w:instrText>
        </w:r>
        <w:r>
          <w:fldChar w:fldCharType="separate"/>
        </w:r>
        <w:r>
          <w:t>8</w:t>
        </w:r>
        <w:r>
          <w:fldChar w:fldCharType="end"/>
        </w:r>
      </w:hyperlink>
    </w:p>
    <w:p>
      <w:pPr>
        <w:pStyle w:val="TOC1"/>
        <w:tabs>
          <w:tab w:val="right" w:leader="dot" w:pos="8306"/>
        </w:tabs>
      </w:pPr>
      <w:hyperlink w:anchor="_Toc31862" w:history="1">
        <w:r>
          <w:rPr>
            <w:rFonts w:ascii="仿宋" w:eastAsia="仿宋" w:hAnsi="仿宋" w:cs="仿宋" w:hint="eastAsia"/>
            <w:lang w:eastAsia="zh-CN"/>
          </w:rPr>
          <w:t>三、船舶电气系统项目建设单位说明</w:t>
        </w:r>
        <w:r>
          <w:tab/>
        </w:r>
        <w:r>
          <w:fldChar w:fldCharType="begin"/>
        </w:r>
        <w:r>
          <w:instrText xml:space="preserve"> PAGEREF _Toc31862 \h </w:instrText>
        </w:r>
        <w:r>
          <w:fldChar w:fldCharType="separate"/>
        </w:r>
        <w:r>
          <w:t>8</w:t>
        </w:r>
        <w:r>
          <w:fldChar w:fldCharType="end"/>
        </w:r>
      </w:hyperlink>
    </w:p>
    <w:p>
      <w:pPr>
        <w:pStyle w:val="TOC2"/>
        <w:tabs>
          <w:tab w:val="right" w:leader="dot" w:pos="8306"/>
        </w:tabs>
      </w:pPr>
      <w:hyperlink w:anchor="_Toc22421" w:history="1">
        <w:r>
          <w:rPr>
            <w:rFonts w:ascii="仿宋" w:eastAsia="仿宋" w:hAnsi="仿宋" w:cs="仿宋" w:hint="eastAsia"/>
            <w:lang w:eastAsia="zh-CN"/>
          </w:rPr>
          <w:t>(一)、船舶电气系统项目承办单位基本情况</w:t>
        </w:r>
        <w:r>
          <w:tab/>
        </w:r>
        <w:r>
          <w:fldChar w:fldCharType="begin"/>
        </w:r>
        <w:r>
          <w:instrText xml:space="preserve"> PAGEREF _Toc22421 \h </w:instrText>
        </w:r>
        <w:r>
          <w:fldChar w:fldCharType="separate"/>
        </w:r>
        <w:r>
          <w:t>8</w:t>
        </w:r>
        <w:r>
          <w:fldChar w:fldCharType="end"/>
        </w:r>
      </w:hyperlink>
    </w:p>
    <w:p>
      <w:pPr>
        <w:pStyle w:val="TOC2"/>
        <w:tabs>
          <w:tab w:val="right" w:leader="dot" w:pos="8306"/>
        </w:tabs>
      </w:pPr>
      <w:hyperlink w:anchor="_Toc12370" w:history="1">
        <w:r>
          <w:rPr>
            <w:rFonts w:ascii="仿宋" w:eastAsia="仿宋" w:hAnsi="仿宋" w:cs="仿宋" w:hint="eastAsia"/>
            <w:lang w:eastAsia="zh-CN"/>
          </w:rPr>
          <w:t>(二)、公司经济效益分析</w:t>
        </w:r>
        <w:r>
          <w:tab/>
        </w:r>
        <w:r>
          <w:fldChar w:fldCharType="begin"/>
        </w:r>
        <w:r>
          <w:instrText xml:space="preserve"> PAGEREF _Toc12370 \h </w:instrText>
        </w:r>
        <w:r>
          <w:fldChar w:fldCharType="separate"/>
        </w:r>
        <w:r>
          <w:t>9</w:t>
        </w:r>
        <w:r>
          <w:fldChar w:fldCharType="end"/>
        </w:r>
      </w:hyperlink>
    </w:p>
    <w:p>
      <w:pPr>
        <w:pStyle w:val="TOC1"/>
        <w:tabs>
          <w:tab w:val="right" w:leader="dot" w:pos="8306"/>
        </w:tabs>
      </w:pPr>
      <w:hyperlink w:anchor="_Toc5696" w:history="1">
        <w:r>
          <w:rPr>
            <w:rFonts w:ascii="仿宋" w:eastAsia="仿宋" w:hAnsi="仿宋" w:cs="仿宋" w:hint="eastAsia"/>
            <w:lang w:eastAsia="zh-CN"/>
          </w:rPr>
          <w:t>四、船舶电气系统项目建设背景及必要性分析</w:t>
        </w:r>
        <w:r>
          <w:tab/>
        </w:r>
        <w:r>
          <w:fldChar w:fldCharType="begin"/>
        </w:r>
        <w:r>
          <w:instrText xml:space="preserve"> PAGEREF _Toc5696 \h </w:instrText>
        </w:r>
        <w:r>
          <w:fldChar w:fldCharType="separate"/>
        </w:r>
        <w:r>
          <w:t>10</w:t>
        </w:r>
        <w:r>
          <w:fldChar w:fldCharType="end"/>
        </w:r>
      </w:hyperlink>
    </w:p>
    <w:p>
      <w:pPr>
        <w:pStyle w:val="TOC2"/>
        <w:tabs>
          <w:tab w:val="right" w:leader="dot" w:pos="8306"/>
        </w:tabs>
      </w:pPr>
      <w:hyperlink w:anchor="_Toc18613" w:history="1">
        <w:r>
          <w:rPr>
            <w:rFonts w:ascii="仿宋" w:eastAsia="仿宋" w:hAnsi="仿宋" w:cs="仿宋" w:hint="eastAsia"/>
            <w:lang w:eastAsia="zh-CN"/>
          </w:rPr>
          <w:t>(一)、船舶电气系统项目背景分析</w:t>
        </w:r>
        <w:r>
          <w:tab/>
        </w:r>
        <w:r>
          <w:fldChar w:fldCharType="begin"/>
        </w:r>
        <w:r>
          <w:instrText xml:space="preserve"> PAGEREF _Toc18613 \h </w:instrText>
        </w:r>
        <w:r>
          <w:fldChar w:fldCharType="separate"/>
        </w:r>
        <w:r>
          <w:t>10</w:t>
        </w:r>
        <w:r>
          <w:fldChar w:fldCharType="end"/>
        </w:r>
      </w:hyperlink>
    </w:p>
    <w:p>
      <w:pPr>
        <w:pStyle w:val="TOC2"/>
        <w:tabs>
          <w:tab w:val="right" w:leader="dot" w:pos="8306"/>
        </w:tabs>
      </w:pPr>
      <w:hyperlink w:anchor="_Toc9863" w:history="1">
        <w:r>
          <w:rPr>
            <w:rFonts w:ascii="仿宋" w:eastAsia="仿宋" w:hAnsi="仿宋" w:cs="仿宋" w:hint="eastAsia"/>
            <w:lang w:eastAsia="zh-CN"/>
          </w:rPr>
          <w:t>(二)、船舶电气系统项目建设必要性分析</w:t>
        </w:r>
        <w:r>
          <w:tab/>
        </w:r>
        <w:r>
          <w:fldChar w:fldCharType="begin"/>
        </w:r>
        <w:r>
          <w:instrText xml:space="preserve"> PAGEREF _Toc9863 \h </w:instrText>
        </w:r>
        <w:r>
          <w:fldChar w:fldCharType="separate"/>
        </w:r>
        <w:r>
          <w:t>11</w:t>
        </w:r>
        <w:r>
          <w:fldChar w:fldCharType="end"/>
        </w:r>
      </w:hyperlink>
    </w:p>
    <w:p>
      <w:pPr>
        <w:pStyle w:val="TOC1"/>
        <w:tabs>
          <w:tab w:val="right" w:leader="dot" w:pos="8306"/>
        </w:tabs>
      </w:pPr>
      <w:hyperlink w:anchor="_Toc1968" w:history="1">
        <w:r>
          <w:rPr>
            <w:rFonts w:ascii="仿宋" w:eastAsia="仿宋" w:hAnsi="仿宋" w:cs="仿宋" w:hint="eastAsia"/>
            <w:lang w:eastAsia="zh-CN"/>
          </w:rPr>
          <w:t>五、船舶电气系统项目绩效评估</w:t>
        </w:r>
        <w:r>
          <w:tab/>
        </w:r>
        <w:r>
          <w:fldChar w:fldCharType="begin"/>
        </w:r>
        <w:r>
          <w:instrText xml:space="preserve"> PAGEREF _Toc1968 \h </w:instrText>
        </w:r>
        <w:r>
          <w:fldChar w:fldCharType="separate"/>
        </w:r>
        <w:r>
          <w:t>13</w:t>
        </w:r>
        <w:r>
          <w:fldChar w:fldCharType="end"/>
        </w:r>
      </w:hyperlink>
    </w:p>
    <w:p>
      <w:pPr>
        <w:pStyle w:val="TOC2"/>
        <w:tabs>
          <w:tab w:val="right" w:leader="dot" w:pos="8306"/>
        </w:tabs>
      </w:pPr>
      <w:hyperlink w:anchor="_Toc9675" w:history="1">
        <w:r>
          <w:rPr>
            <w:rFonts w:ascii="仿宋" w:eastAsia="仿宋" w:hAnsi="仿宋" w:cs="仿宋" w:hint="eastAsia"/>
            <w:lang w:eastAsia="zh-CN"/>
          </w:rPr>
          <w:t>(一)、绩效评估指标</w:t>
        </w:r>
        <w:r>
          <w:tab/>
        </w:r>
        <w:r>
          <w:fldChar w:fldCharType="begin"/>
        </w:r>
        <w:r>
          <w:instrText xml:space="preserve"> PAGEREF _Toc9675 \h </w:instrText>
        </w:r>
        <w:r>
          <w:fldChar w:fldCharType="separate"/>
        </w:r>
        <w:r>
          <w:t>13</w:t>
        </w:r>
        <w:r>
          <w:fldChar w:fldCharType="end"/>
        </w:r>
      </w:hyperlink>
    </w:p>
    <w:p>
      <w:pPr>
        <w:pStyle w:val="TOC2"/>
        <w:tabs>
          <w:tab w:val="right" w:leader="dot" w:pos="8306"/>
        </w:tabs>
      </w:pPr>
      <w:hyperlink w:anchor="_Toc12900" w:history="1">
        <w:r>
          <w:rPr>
            <w:rFonts w:ascii="仿宋" w:eastAsia="仿宋" w:hAnsi="仿宋" w:cs="仿宋" w:hint="eastAsia"/>
            <w:lang w:eastAsia="zh-CN"/>
          </w:rPr>
          <w:t>(二)、绩效评估方法</w:t>
        </w:r>
        <w:r>
          <w:tab/>
        </w:r>
        <w:r>
          <w:fldChar w:fldCharType="begin"/>
        </w:r>
        <w:r>
          <w:instrText xml:space="preserve"> PAGEREF _Toc12900 \h </w:instrText>
        </w:r>
        <w:r>
          <w:fldChar w:fldCharType="separate"/>
        </w:r>
        <w:r>
          <w:t>14</w:t>
        </w:r>
        <w:r>
          <w:fldChar w:fldCharType="end"/>
        </w:r>
      </w:hyperlink>
    </w:p>
    <w:p>
      <w:pPr>
        <w:pStyle w:val="TOC2"/>
        <w:tabs>
          <w:tab w:val="right" w:leader="dot" w:pos="8306"/>
        </w:tabs>
      </w:pPr>
      <w:hyperlink w:anchor="_Toc5323" w:history="1">
        <w:r>
          <w:rPr>
            <w:rFonts w:ascii="仿宋" w:eastAsia="仿宋" w:hAnsi="仿宋" w:cs="仿宋" w:hint="eastAsia"/>
            <w:lang w:eastAsia="zh-CN"/>
          </w:rPr>
          <w:t>(三)、绩效评估周期</w:t>
        </w:r>
        <w:r>
          <w:tab/>
        </w:r>
        <w:r>
          <w:fldChar w:fldCharType="begin"/>
        </w:r>
        <w:r>
          <w:instrText xml:space="preserve"> PAGEREF _Toc5323 \h </w:instrText>
        </w:r>
        <w:r>
          <w:fldChar w:fldCharType="separate"/>
        </w:r>
        <w:r>
          <w:t>15</w:t>
        </w:r>
        <w:r>
          <w:fldChar w:fldCharType="end"/>
        </w:r>
      </w:hyperlink>
    </w:p>
    <w:p>
      <w:pPr>
        <w:pStyle w:val="TOC1"/>
        <w:tabs>
          <w:tab w:val="right" w:leader="dot" w:pos="8306"/>
        </w:tabs>
      </w:pPr>
      <w:hyperlink w:anchor="_Toc24115" w:history="1">
        <w:r>
          <w:rPr>
            <w:rFonts w:ascii="仿宋" w:eastAsia="仿宋" w:hAnsi="仿宋" w:cs="仿宋" w:hint="eastAsia"/>
            <w:lang w:eastAsia="zh-CN"/>
          </w:rPr>
          <w:t>六、船舶电气系统项目文档管理</w:t>
        </w:r>
        <w:r>
          <w:tab/>
        </w:r>
        <w:r>
          <w:fldChar w:fldCharType="begin"/>
        </w:r>
        <w:r>
          <w:instrText xml:space="preserve"> PAGEREF _Toc24115 \h </w:instrText>
        </w:r>
        <w:r>
          <w:fldChar w:fldCharType="separate"/>
        </w:r>
        <w:r>
          <w:t>16</w:t>
        </w:r>
        <w:r>
          <w:fldChar w:fldCharType="end"/>
        </w:r>
      </w:hyperlink>
    </w:p>
    <w:p>
      <w:pPr>
        <w:pStyle w:val="TOC2"/>
        <w:tabs>
          <w:tab w:val="right" w:leader="dot" w:pos="8306"/>
        </w:tabs>
      </w:pPr>
      <w:hyperlink w:anchor="_Toc21648" w:history="1">
        <w:r>
          <w:rPr>
            <w:rFonts w:ascii="仿宋" w:eastAsia="仿宋" w:hAnsi="仿宋" w:cs="仿宋" w:hint="eastAsia"/>
            <w:lang w:eastAsia="zh-CN"/>
          </w:rPr>
          <w:t>(一)、文档编制与审查</w:t>
        </w:r>
        <w:r>
          <w:tab/>
        </w:r>
        <w:r>
          <w:fldChar w:fldCharType="begin"/>
        </w:r>
        <w:r>
          <w:instrText xml:space="preserve"> PAGEREF _Toc21648 \h </w:instrText>
        </w:r>
        <w:r>
          <w:fldChar w:fldCharType="separate"/>
        </w:r>
        <w:r>
          <w:t>16</w:t>
        </w:r>
        <w:r>
          <w:fldChar w:fldCharType="end"/>
        </w:r>
      </w:hyperlink>
    </w:p>
    <w:p>
      <w:pPr>
        <w:pStyle w:val="TOC2"/>
        <w:tabs>
          <w:tab w:val="right" w:leader="dot" w:pos="8306"/>
        </w:tabs>
      </w:pPr>
      <w:hyperlink w:anchor="_Toc19562" w:history="1">
        <w:r>
          <w:rPr>
            <w:rFonts w:ascii="仿宋" w:eastAsia="仿宋" w:hAnsi="仿宋" w:cs="仿宋" w:hint="eastAsia"/>
            <w:lang w:eastAsia="zh-CN"/>
          </w:rPr>
          <w:t>(二)、文档发布与分发</w:t>
        </w:r>
        <w:r>
          <w:tab/>
        </w:r>
        <w:r>
          <w:fldChar w:fldCharType="begin"/>
        </w:r>
        <w:r>
          <w:instrText xml:space="preserve"> PAGEREF _Toc19562 \h </w:instrText>
        </w:r>
        <w:r>
          <w:fldChar w:fldCharType="separate"/>
        </w:r>
        <w:r>
          <w:t>17</w:t>
        </w:r>
        <w:r>
          <w:fldChar w:fldCharType="end"/>
        </w:r>
      </w:hyperlink>
    </w:p>
    <w:p>
      <w:pPr>
        <w:pStyle w:val="TOC2"/>
        <w:tabs>
          <w:tab w:val="right" w:leader="dot" w:pos="8306"/>
        </w:tabs>
      </w:pPr>
      <w:hyperlink w:anchor="_Toc7161" w:history="1">
        <w:r>
          <w:rPr>
            <w:rFonts w:ascii="仿宋" w:eastAsia="仿宋" w:hAnsi="仿宋" w:cs="仿宋" w:hint="eastAsia"/>
            <w:lang w:eastAsia="zh-CN"/>
          </w:rPr>
          <w:t>(三)、文档存档与归档</w:t>
        </w:r>
        <w:r>
          <w:tab/>
        </w:r>
        <w:r>
          <w:fldChar w:fldCharType="begin"/>
        </w:r>
        <w:r>
          <w:instrText xml:space="preserve"> PAGEREF _Toc7161 \h </w:instrText>
        </w:r>
        <w:r>
          <w:fldChar w:fldCharType="separate"/>
        </w:r>
        <w:r>
          <w:t>18</w:t>
        </w:r>
        <w:r>
          <w:fldChar w:fldCharType="end"/>
        </w:r>
      </w:hyperlink>
    </w:p>
    <w:p>
      <w:pPr>
        <w:pStyle w:val="TOC1"/>
        <w:tabs>
          <w:tab w:val="right" w:leader="dot" w:pos="8306"/>
        </w:tabs>
      </w:pPr>
      <w:hyperlink w:anchor="_Toc28710" w:history="1">
        <w:r>
          <w:rPr>
            <w:rFonts w:ascii="仿宋" w:eastAsia="仿宋" w:hAnsi="仿宋" w:cs="仿宋" w:hint="eastAsia"/>
            <w:lang w:eastAsia="zh-CN"/>
          </w:rPr>
          <w:t>七、船舶电气系统项目人力资源培养与发展</w:t>
        </w:r>
        <w:r>
          <w:tab/>
        </w:r>
        <w:r>
          <w:fldChar w:fldCharType="begin"/>
        </w:r>
        <w:r>
          <w:instrText xml:space="preserve"> PAGEREF _Toc28710 \h </w:instrText>
        </w:r>
        <w:r>
          <w:fldChar w:fldCharType="separate"/>
        </w:r>
        <w:r>
          <w:t>19</w:t>
        </w:r>
        <w:r>
          <w:fldChar w:fldCharType="end"/>
        </w:r>
      </w:hyperlink>
    </w:p>
    <w:p>
      <w:pPr>
        <w:pStyle w:val="TOC2"/>
        <w:tabs>
          <w:tab w:val="right" w:leader="dot" w:pos="8306"/>
        </w:tabs>
      </w:pPr>
      <w:hyperlink w:anchor="_Toc12926" w:history="1">
        <w:r>
          <w:rPr>
            <w:rFonts w:ascii="仿宋" w:eastAsia="仿宋" w:hAnsi="仿宋" w:cs="仿宋" w:hint="eastAsia"/>
            <w:lang w:eastAsia="zh-CN"/>
          </w:rPr>
          <w:t>(一)、人才需求与规划</w:t>
        </w:r>
        <w:r>
          <w:tab/>
        </w:r>
        <w:r>
          <w:fldChar w:fldCharType="begin"/>
        </w:r>
        <w:r>
          <w:instrText xml:space="preserve"> PAGEREF _Toc12926 \h </w:instrText>
        </w:r>
        <w:r>
          <w:fldChar w:fldCharType="separate"/>
        </w:r>
        <w:r>
          <w:t>19</w:t>
        </w:r>
        <w:r>
          <w:fldChar w:fldCharType="end"/>
        </w:r>
      </w:hyperlink>
    </w:p>
    <w:p>
      <w:pPr>
        <w:pStyle w:val="TOC2"/>
        <w:tabs>
          <w:tab w:val="right" w:leader="dot" w:pos="8306"/>
        </w:tabs>
      </w:pPr>
      <w:hyperlink w:anchor="_Toc22666" w:history="1">
        <w:r>
          <w:rPr>
            <w:rFonts w:ascii="仿宋" w:eastAsia="仿宋" w:hAnsi="仿宋" w:cs="仿宋" w:hint="eastAsia"/>
            <w:lang w:eastAsia="zh-CN"/>
          </w:rPr>
          <w:t>(二)、培训与发展计划</w:t>
        </w:r>
        <w:r>
          <w:tab/>
        </w:r>
        <w:r>
          <w:fldChar w:fldCharType="begin"/>
        </w:r>
        <w:r>
          <w:instrText xml:space="preserve"> PAGEREF _Toc22666 \h </w:instrText>
        </w:r>
        <w:r>
          <w:fldChar w:fldCharType="separate"/>
        </w:r>
        <w:r>
          <w:t>20</w:t>
        </w:r>
        <w:r>
          <w:fldChar w:fldCharType="end"/>
        </w:r>
      </w:hyperlink>
    </w:p>
    <w:p>
      <w:pPr>
        <w:pStyle w:val="TOC1"/>
        <w:tabs>
          <w:tab w:val="right" w:leader="dot" w:pos="8306"/>
        </w:tabs>
      </w:pPr>
      <w:hyperlink w:anchor="_Toc25113" w:history="1">
        <w:r>
          <w:rPr>
            <w:rFonts w:ascii="仿宋" w:eastAsia="仿宋" w:hAnsi="仿宋" w:cs="仿宋" w:hint="eastAsia"/>
            <w:lang w:eastAsia="zh-CN"/>
          </w:rPr>
          <w:t>八、船舶电气系统项目环境影响分析</w:t>
        </w:r>
        <w:r>
          <w:tab/>
        </w:r>
        <w:r>
          <w:fldChar w:fldCharType="begin"/>
        </w:r>
        <w:r>
          <w:instrText xml:space="preserve"> PAGEREF _Toc25113 \h </w:instrText>
        </w:r>
        <w:r>
          <w:fldChar w:fldCharType="separate"/>
        </w:r>
        <w:r>
          <w:t>20</w:t>
        </w:r>
        <w:r>
          <w:fldChar w:fldCharType="end"/>
        </w:r>
      </w:hyperlink>
    </w:p>
    <w:p>
      <w:pPr>
        <w:pStyle w:val="TOC2"/>
        <w:tabs>
          <w:tab w:val="right" w:leader="dot" w:pos="8306"/>
        </w:tabs>
      </w:pPr>
      <w:hyperlink w:anchor="_Toc18817" w:history="1">
        <w:r>
          <w:rPr>
            <w:rFonts w:ascii="仿宋" w:eastAsia="仿宋" w:hAnsi="仿宋" w:cs="仿宋" w:hint="eastAsia"/>
            <w:lang w:eastAsia="zh-CN"/>
          </w:rPr>
          <w:t>(一)、建设区域环境质量现状</w:t>
        </w:r>
        <w:r>
          <w:tab/>
        </w:r>
        <w:r>
          <w:fldChar w:fldCharType="begin"/>
        </w:r>
        <w:r>
          <w:instrText xml:space="preserve"> PAGEREF _Toc18817 \h </w:instrText>
        </w:r>
        <w:r>
          <w:fldChar w:fldCharType="separate"/>
        </w:r>
        <w:r>
          <w:t>20</w:t>
        </w:r>
        <w:r>
          <w:fldChar w:fldCharType="end"/>
        </w:r>
      </w:hyperlink>
    </w:p>
    <w:p>
      <w:pPr>
        <w:pStyle w:val="TOC2"/>
        <w:tabs>
          <w:tab w:val="right" w:leader="dot" w:pos="8306"/>
        </w:tabs>
      </w:pPr>
      <w:hyperlink w:anchor="_Toc24959" w:history="1">
        <w:r>
          <w:rPr>
            <w:rFonts w:ascii="仿宋" w:eastAsia="仿宋" w:hAnsi="仿宋" w:cs="仿宋" w:hint="eastAsia"/>
            <w:lang w:eastAsia="zh-CN"/>
          </w:rPr>
          <w:t>(二)、建设期环境保护</w:t>
        </w:r>
        <w:r>
          <w:tab/>
        </w:r>
        <w:r>
          <w:fldChar w:fldCharType="begin"/>
        </w:r>
        <w:r>
          <w:instrText xml:space="preserve"> PAGEREF _Toc24959 \h </w:instrText>
        </w:r>
        <w:r>
          <w:fldChar w:fldCharType="separate"/>
        </w:r>
        <w:r>
          <w:t>22</w:t>
        </w:r>
        <w:r>
          <w:fldChar w:fldCharType="end"/>
        </w:r>
      </w:hyperlink>
    </w:p>
    <w:p>
      <w:pPr>
        <w:pStyle w:val="TOC2"/>
        <w:tabs>
          <w:tab w:val="right" w:leader="dot" w:pos="8306"/>
        </w:tabs>
      </w:pPr>
      <w:hyperlink w:anchor="_Toc24470" w:history="1">
        <w:r>
          <w:rPr>
            <w:rFonts w:ascii="仿宋" w:eastAsia="仿宋" w:hAnsi="仿宋" w:cs="仿宋" w:hint="eastAsia"/>
            <w:lang w:eastAsia="zh-CN"/>
          </w:rPr>
          <w:t>(三)、运营期环境保护</w:t>
        </w:r>
        <w:r>
          <w:tab/>
        </w:r>
        <w:r>
          <w:fldChar w:fldCharType="begin"/>
        </w:r>
        <w:r>
          <w:instrText xml:space="preserve"> PAGEREF _Toc24470 \h </w:instrText>
        </w:r>
        <w:r>
          <w:fldChar w:fldCharType="separate"/>
        </w:r>
        <w:r>
          <w:t>23</w:t>
        </w:r>
        <w:r>
          <w:fldChar w:fldCharType="end"/>
        </w:r>
      </w:hyperlink>
    </w:p>
    <w:p>
      <w:pPr>
        <w:pStyle w:val="TOC2"/>
        <w:tabs>
          <w:tab w:val="right" w:leader="dot" w:pos="8306"/>
        </w:tabs>
      </w:pPr>
      <w:hyperlink w:anchor="_Toc16649" w:history="1">
        <w:r>
          <w:rPr>
            <w:rFonts w:ascii="仿宋" w:eastAsia="仿宋" w:hAnsi="仿宋" w:cs="仿宋" w:hint="eastAsia"/>
            <w:lang w:eastAsia="zh-CN"/>
          </w:rPr>
          <w:t>(四)、船舶电气系统项目建设对区域经济的影响</w:t>
        </w:r>
        <w:r>
          <w:tab/>
        </w:r>
        <w:r>
          <w:fldChar w:fldCharType="begin"/>
        </w:r>
        <w:r>
          <w:instrText xml:space="preserve"> PAGEREF _Toc16649 \h </w:instrText>
        </w:r>
        <w:r>
          <w:fldChar w:fldCharType="separate"/>
        </w:r>
        <w:r>
          <w:t>25</w:t>
        </w:r>
        <w:r>
          <w:fldChar w:fldCharType="end"/>
        </w:r>
      </w:hyperlink>
    </w:p>
    <w:p>
      <w:pPr>
        <w:pStyle w:val="TOC2"/>
        <w:tabs>
          <w:tab w:val="right" w:leader="dot" w:pos="8306"/>
        </w:tabs>
      </w:pPr>
      <w:hyperlink w:anchor="_Toc16314" w:history="1">
        <w:r>
          <w:rPr>
            <w:rFonts w:ascii="仿宋" w:eastAsia="仿宋" w:hAnsi="仿宋" w:cs="仿宋" w:hint="eastAsia"/>
            <w:lang w:eastAsia="zh-CN"/>
          </w:rPr>
          <w:t>(五)、废弃物处理</w:t>
        </w:r>
        <w:r>
          <w:tab/>
        </w:r>
        <w:r>
          <w:fldChar w:fldCharType="begin"/>
        </w:r>
        <w:r>
          <w:instrText xml:space="preserve"> PAGEREF _Toc16314 \h </w:instrText>
        </w:r>
        <w:r>
          <w:fldChar w:fldCharType="separate"/>
        </w:r>
        <w:r>
          <w:t>26</w:t>
        </w:r>
        <w:r>
          <w:fldChar w:fldCharType="end"/>
        </w:r>
      </w:hyperlink>
    </w:p>
    <w:p>
      <w:pPr>
        <w:pStyle w:val="TOC2"/>
        <w:tabs>
          <w:tab w:val="right" w:leader="dot" w:pos="8306"/>
        </w:tabs>
      </w:pPr>
      <w:hyperlink w:anchor="_Toc30717" w:history="1">
        <w:r>
          <w:rPr>
            <w:rFonts w:ascii="仿宋" w:eastAsia="仿宋" w:hAnsi="仿宋" w:cs="仿宋" w:hint="eastAsia"/>
            <w:lang w:eastAsia="zh-CN"/>
          </w:rPr>
          <w:t>(六)、特殊环境影响分析</w:t>
        </w:r>
        <w:r>
          <w:tab/>
        </w:r>
        <w:r>
          <w:fldChar w:fldCharType="begin"/>
        </w:r>
        <w:r>
          <w:instrText xml:space="preserve"> PAGEREF _Toc30717 \h </w:instrText>
        </w:r>
        <w:r>
          <w:fldChar w:fldCharType="separate"/>
        </w:r>
        <w:r>
          <w:t>28</w:t>
        </w:r>
        <w:r>
          <w:fldChar w:fldCharType="end"/>
        </w:r>
      </w:hyperlink>
    </w:p>
    <w:p>
      <w:pPr>
        <w:pStyle w:val="TOC2"/>
        <w:tabs>
          <w:tab w:val="right" w:leader="dot" w:pos="8306"/>
        </w:tabs>
      </w:pPr>
      <w:hyperlink w:anchor="_Toc6624" w:history="1">
        <w:r>
          <w:rPr>
            <w:rFonts w:ascii="仿宋" w:eastAsia="仿宋" w:hAnsi="仿宋" w:cs="仿宋" w:hint="eastAsia"/>
            <w:lang w:eastAsia="zh-CN"/>
          </w:rPr>
          <w:t>(七)、清洁生产</w:t>
        </w:r>
        <w:r>
          <w:tab/>
        </w:r>
        <w:r>
          <w:fldChar w:fldCharType="begin"/>
        </w:r>
        <w:r>
          <w:instrText xml:space="preserve"> PAGEREF _Toc6624 \h </w:instrText>
        </w:r>
        <w:r>
          <w:fldChar w:fldCharType="separate"/>
        </w:r>
        <w:r>
          <w:t>29</w:t>
        </w:r>
        <w:r>
          <w:fldChar w:fldCharType="end"/>
        </w:r>
      </w:hyperlink>
    </w:p>
    <w:p>
      <w:pPr>
        <w:pStyle w:val="TOC2"/>
        <w:tabs>
          <w:tab w:val="right" w:leader="dot" w:pos="8306"/>
        </w:tabs>
      </w:pPr>
      <w:hyperlink w:anchor="_Toc23839" w:history="1">
        <w:r>
          <w:rPr>
            <w:rFonts w:ascii="仿宋" w:eastAsia="仿宋" w:hAnsi="仿宋" w:cs="仿宋" w:hint="eastAsia"/>
            <w:lang w:eastAsia="zh-CN"/>
          </w:rPr>
          <w:t>(八)、环境保护综合评价</w:t>
        </w:r>
        <w:r>
          <w:tab/>
        </w:r>
        <w:r>
          <w:fldChar w:fldCharType="begin"/>
        </w:r>
        <w:r>
          <w:instrText xml:space="preserve"> PAGEREF _Toc23839 \h </w:instrText>
        </w:r>
        <w:r>
          <w:fldChar w:fldCharType="separate"/>
        </w:r>
        <w:r>
          <w:t>30</w:t>
        </w:r>
        <w:r>
          <w:fldChar w:fldCharType="end"/>
        </w:r>
      </w:hyperlink>
    </w:p>
    <w:p>
      <w:pPr>
        <w:pStyle w:val="TOC1"/>
        <w:tabs>
          <w:tab w:val="right" w:leader="dot" w:pos="8306"/>
        </w:tabs>
      </w:pPr>
      <w:hyperlink w:anchor="_Toc15837" w:history="1">
        <w:r>
          <w:rPr>
            <w:rFonts w:ascii="仿宋" w:eastAsia="仿宋" w:hAnsi="仿宋" w:cs="仿宋" w:hint="eastAsia"/>
            <w:lang w:eastAsia="zh-CN"/>
          </w:rPr>
          <w:t>九、船舶电气系统项目技术管理</w:t>
        </w:r>
        <w:r>
          <w:tab/>
        </w:r>
        <w:r>
          <w:fldChar w:fldCharType="begin"/>
        </w:r>
        <w:r>
          <w:instrText xml:space="preserve"> PAGEREF _Toc15837 \h </w:instrText>
        </w:r>
        <w:r>
          <w:fldChar w:fldCharType="separate"/>
        </w:r>
        <w:r>
          <w:t>31</w:t>
        </w:r>
        <w:r>
          <w:fldChar w:fldCharType="end"/>
        </w:r>
      </w:hyperlink>
    </w:p>
    <w:p>
      <w:pPr>
        <w:pStyle w:val="TOC2"/>
        <w:tabs>
          <w:tab w:val="right" w:leader="dot" w:pos="8306"/>
        </w:tabs>
      </w:pPr>
      <w:hyperlink w:anchor="_Toc27813" w:history="1">
        <w:r>
          <w:rPr>
            <w:rFonts w:ascii="仿宋" w:eastAsia="仿宋" w:hAnsi="仿宋" w:cs="仿宋" w:hint="eastAsia"/>
            <w:lang w:eastAsia="zh-CN"/>
          </w:rPr>
          <w:t>(一)、技术方案选用方向</w:t>
        </w:r>
        <w:r>
          <w:tab/>
        </w:r>
        <w:r>
          <w:fldChar w:fldCharType="begin"/>
        </w:r>
        <w:r>
          <w:instrText xml:space="preserve"> PAGEREF _Toc27813 \h </w:instrText>
        </w:r>
        <w:r>
          <w:fldChar w:fldCharType="separate"/>
        </w:r>
        <w:r>
          <w:t>31</w:t>
        </w:r>
        <w:r>
          <w:fldChar w:fldCharType="end"/>
        </w:r>
      </w:hyperlink>
    </w:p>
    <w:p>
      <w:pPr>
        <w:pStyle w:val="TOC2"/>
        <w:tabs>
          <w:tab w:val="right" w:leader="dot" w:pos="8306"/>
        </w:tabs>
      </w:pPr>
      <w:hyperlink w:anchor="_Toc15346" w:history="1">
        <w:r>
          <w:rPr>
            <w:rFonts w:ascii="仿宋" w:eastAsia="仿宋" w:hAnsi="仿宋" w:cs="仿宋" w:hint="eastAsia"/>
            <w:lang w:eastAsia="zh-CN"/>
          </w:rPr>
          <w:t>(二)、工艺技术方案选用原则</w:t>
        </w:r>
        <w:r>
          <w:tab/>
        </w:r>
        <w:r>
          <w:fldChar w:fldCharType="begin"/>
        </w:r>
        <w:r>
          <w:instrText xml:space="preserve"> PAGEREF _Toc15346 \h </w:instrText>
        </w:r>
        <w:r>
          <w:fldChar w:fldCharType="separate"/>
        </w:r>
        <w:r>
          <w:t>33</w:t>
        </w:r>
        <w:r>
          <w:fldChar w:fldCharType="end"/>
        </w:r>
      </w:hyperlink>
    </w:p>
    <w:p>
      <w:pPr>
        <w:pStyle w:val="TOC2"/>
        <w:tabs>
          <w:tab w:val="right" w:leader="dot" w:pos="8306"/>
        </w:tabs>
      </w:pPr>
      <w:hyperlink w:anchor="_Toc3854" w:history="1">
        <w:r>
          <w:rPr>
            <w:rFonts w:ascii="仿宋" w:eastAsia="仿宋" w:hAnsi="仿宋" w:cs="仿宋" w:hint="eastAsia"/>
            <w:lang w:eastAsia="zh-CN"/>
          </w:rPr>
          <w:t>(三)、工艺技术方案要求</w:t>
        </w:r>
        <w:r>
          <w:tab/>
        </w:r>
        <w:r>
          <w:fldChar w:fldCharType="begin"/>
        </w:r>
        <w:r>
          <w:instrText xml:space="preserve"> PAGEREF _Toc3854 \h </w:instrText>
        </w:r>
        <w:r>
          <w:fldChar w:fldCharType="separate"/>
        </w:r>
        <w:r>
          <w:t>35</w:t>
        </w:r>
        <w:r>
          <w:fldChar w:fldCharType="end"/>
        </w:r>
      </w:hyperlink>
    </w:p>
    <w:p>
      <w:pPr>
        <w:pStyle w:val="TOC1"/>
        <w:tabs>
          <w:tab w:val="right" w:leader="dot" w:pos="8306"/>
        </w:tabs>
      </w:pPr>
      <w:hyperlink w:anchor="_Toc5855" w:history="1">
        <w:r>
          <w:rPr>
            <w:rFonts w:ascii="仿宋" w:eastAsia="仿宋" w:hAnsi="仿宋" w:cs="仿宋" w:hint="eastAsia"/>
            <w:lang w:eastAsia="zh-CN"/>
          </w:rPr>
          <w:t>十、船舶电气系统项目社会影响</w:t>
        </w:r>
        <w:r>
          <w:tab/>
        </w:r>
        <w:r>
          <w:fldChar w:fldCharType="begin"/>
        </w:r>
        <w:r>
          <w:instrText xml:space="preserve"> PAGEREF _Toc5855 \h </w:instrText>
        </w:r>
        <w:r>
          <w:fldChar w:fldCharType="separate"/>
        </w:r>
        <w:r>
          <w:t>37</w:t>
        </w:r>
        <w:r>
          <w:fldChar w:fldCharType="end"/>
        </w:r>
      </w:hyperlink>
    </w:p>
    <w:p>
      <w:pPr>
        <w:pStyle w:val="TOC2"/>
        <w:tabs>
          <w:tab w:val="right" w:leader="dot" w:pos="8306"/>
        </w:tabs>
      </w:pPr>
      <w:hyperlink w:anchor="_Toc28523" w:history="1">
        <w:r>
          <w:rPr>
            <w:rFonts w:ascii="仿宋" w:eastAsia="仿宋" w:hAnsi="仿宋" w:cs="仿宋" w:hint="eastAsia"/>
            <w:lang w:eastAsia="zh-CN"/>
          </w:rPr>
          <w:t>(一)、社会责任与义务</w:t>
        </w:r>
        <w:r>
          <w:tab/>
        </w:r>
        <w:r>
          <w:fldChar w:fldCharType="begin"/>
        </w:r>
        <w:r>
          <w:instrText xml:space="preserve"> PAGEREF _Toc28523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5" w:history="1">
        <w:r>
          <w:rPr>
            <w:rFonts w:ascii="仿宋" w:eastAsia="仿宋" w:hAnsi="仿宋" w:cs="仿宋" w:hint="eastAsia"/>
            <w:lang w:eastAsia="zh-CN"/>
          </w:rPr>
          <w:t>(二)、社会参与与沟通</w:t>
        </w:r>
        <w:r>
          <w:tab/>
        </w:r>
        <w:r>
          <w:fldChar w:fldCharType="begin"/>
        </w:r>
        <w:r>
          <w:instrText xml:space="preserve"> PAGEREF _Toc31615 \h </w:instrText>
        </w:r>
        <w:r>
          <w:fldChar w:fldCharType="separate"/>
        </w:r>
        <w:r>
          <w:t>38</w:t>
        </w:r>
        <w:r>
          <w:fldChar w:fldCharType="end"/>
        </w:r>
      </w:hyperlink>
    </w:p>
    <w:p>
      <w:pPr>
        <w:pStyle w:val="TOC1"/>
        <w:tabs>
          <w:tab w:val="right" w:leader="dot" w:pos="8306"/>
        </w:tabs>
      </w:pPr>
      <w:hyperlink w:anchor="_Toc9486" w:history="1">
        <w:r>
          <w:rPr>
            <w:rFonts w:ascii="仿宋" w:eastAsia="仿宋" w:hAnsi="仿宋" w:cs="仿宋" w:hint="eastAsia"/>
            <w:lang w:eastAsia="zh-CN"/>
          </w:rPr>
          <w:t>十一、船舶电气系统项目风险管理</w:t>
        </w:r>
        <w:r>
          <w:tab/>
        </w:r>
        <w:r>
          <w:fldChar w:fldCharType="begin"/>
        </w:r>
        <w:r>
          <w:instrText xml:space="preserve"> PAGEREF _Toc9486 \h </w:instrText>
        </w:r>
        <w:r>
          <w:fldChar w:fldCharType="separate"/>
        </w:r>
        <w:r>
          <w:t>39</w:t>
        </w:r>
        <w:r>
          <w:fldChar w:fldCharType="end"/>
        </w:r>
      </w:hyperlink>
    </w:p>
    <w:p>
      <w:pPr>
        <w:pStyle w:val="TOC2"/>
        <w:tabs>
          <w:tab w:val="right" w:leader="dot" w:pos="8306"/>
        </w:tabs>
      </w:pPr>
      <w:hyperlink w:anchor="_Toc21040" w:history="1">
        <w:r>
          <w:rPr>
            <w:rFonts w:ascii="仿宋" w:eastAsia="仿宋" w:hAnsi="仿宋" w:cs="仿宋" w:hint="eastAsia"/>
            <w:lang w:eastAsia="zh-CN"/>
          </w:rPr>
          <w:t>(一)、风险识别与评估</w:t>
        </w:r>
        <w:r>
          <w:tab/>
        </w:r>
        <w:r>
          <w:fldChar w:fldCharType="begin"/>
        </w:r>
        <w:r>
          <w:instrText xml:space="preserve"> PAGEREF _Toc21040 \h </w:instrText>
        </w:r>
        <w:r>
          <w:fldChar w:fldCharType="separate"/>
        </w:r>
        <w:r>
          <w:t>39</w:t>
        </w:r>
        <w:r>
          <w:fldChar w:fldCharType="end"/>
        </w:r>
      </w:hyperlink>
    </w:p>
    <w:p>
      <w:pPr>
        <w:pStyle w:val="TOC2"/>
        <w:tabs>
          <w:tab w:val="right" w:leader="dot" w:pos="8306"/>
        </w:tabs>
      </w:pPr>
      <w:hyperlink w:anchor="_Toc21454" w:history="1">
        <w:r>
          <w:rPr>
            <w:rFonts w:ascii="仿宋" w:eastAsia="仿宋" w:hAnsi="仿宋" w:cs="仿宋" w:hint="eastAsia"/>
            <w:lang w:eastAsia="zh-CN"/>
          </w:rPr>
          <w:t>(二)、风险应对策略</w:t>
        </w:r>
        <w:r>
          <w:tab/>
        </w:r>
        <w:r>
          <w:fldChar w:fldCharType="begin"/>
        </w:r>
        <w:r>
          <w:instrText xml:space="preserve"> PAGEREF _Toc21454 \h </w:instrText>
        </w:r>
        <w:r>
          <w:fldChar w:fldCharType="separate"/>
        </w:r>
        <w:r>
          <w:t>40</w:t>
        </w:r>
        <w:r>
          <w:fldChar w:fldCharType="end"/>
        </w:r>
      </w:hyperlink>
    </w:p>
    <w:p>
      <w:pPr>
        <w:pStyle w:val="TOC2"/>
        <w:tabs>
          <w:tab w:val="right" w:leader="dot" w:pos="8306"/>
        </w:tabs>
      </w:pPr>
      <w:hyperlink w:anchor="_Toc24729" w:history="1">
        <w:r>
          <w:rPr>
            <w:rFonts w:ascii="仿宋" w:eastAsia="仿宋" w:hAnsi="仿宋" w:cs="仿宋" w:hint="eastAsia"/>
            <w:lang w:eastAsia="zh-CN"/>
          </w:rPr>
          <w:t>(三)、风险监控与控制</w:t>
        </w:r>
        <w:r>
          <w:tab/>
        </w:r>
        <w:r>
          <w:fldChar w:fldCharType="begin"/>
        </w:r>
        <w:r>
          <w:instrText xml:space="preserve"> PAGEREF _Toc24729 \h </w:instrText>
        </w:r>
        <w:r>
          <w:fldChar w:fldCharType="separate"/>
        </w:r>
        <w:r>
          <w:t>42</w:t>
        </w:r>
        <w:r>
          <w:fldChar w:fldCharType="end"/>
        </w:r>
      </w:hyperlink>
    </w:p>
    <w:p>
      <w:pPr>
        <w:pStyle w:val="TOC1"/>
        <w:tabs>
          <w:tab w:val="right" w:leader="dot" w:pos="8306"/>
        </w:tabs>
      </w:pPr>
      <w:hyperlink w:anchor="_Toc16183" w:history="1">
        <w:r>
          <w:rPr>
            <w:rFonts w:ascii="仿宋" w:eastAsia="仿宋" w:hAnsi="仿宋" w:cs="仿宋" w:hint="eastAsia"/>
            <w:lang w:eastAsia="zh-CN"/>
          </w:rPr>
          <w:t>十二、船舶电气系统项目人力资源管理</w:t>
        </w:r>
        <w:r>
          <w:tab/>
        </w:r>
        <w:r>
          <w:fldChar w:fldCharType="begin"/>
        </w:r>
        <w:r>
          <w:instrText xml:space="preserve"> PAGEREF _Toc16183 \h </w:instrText>
        </w:r>
        <w:r>
          <w:fldChar w:fldCharType="separate"/>
        </w:r>
        <w:r>
          <w:t>43</w:t>
        </w:r>
        <w:r>
          <w:fldChar w:fldCharType="end"/>
        </w:r>
      </w:hyperlink>
    </w:p>
    <w:p>
      <w:pPr>
        <w:pStyle w:val="TOC2"/>
        <w:tabs>
          <w:tab w:val="right" w:leader="dot" w:pos="8306"/>
        </w:tabs>
      </w:pPr>
      <w:hyperlink w:anchor="_Toc9871" w:history="1">
        <w:r>
          <w:rPr>
            <w:rFonts w:ascii="仿宋" w:eastAsia="仿宋" w:hAnsi="仿宋" w:cs="仿宋" w:hint="eastAsia"/>
            <w:lang w:eastAsia="zh-CN"/>
          </w:rPr>
          <w:t>(一)、建立健全的预算管理制度</w:t>
        </w:r>
        <w:r>
          <w:tab/>
        </w:r>
        <w:r>
          <w:fldChar w:fldCharType="begin"/>
        </w:r>
        <w:r>
          <w:instrText xml:space="preserve"> PAGEREF _Toc9871 \h </w:instrText>
        </w:r>
        <w:r>
          <w:fldChar w:fldCharType="separate"/>
        </w:r>
        <w:r>
          <w:t>43</w:t>
        </w:r>
        <w:r>
          <w:fldChar w:fldCharType="end"/>
        </w:r>
      </w:hyperlink>
    </w:p>
    <w:p>
      <w:pPr>
        <w:pStyle w:val="TOC2"/>
        <w:tabs>
          <w:tab w:val="right" w:leader="dot" w:pos="8306"/>
        </w:tabs>
      </w:pPr>
      <w:hyperlink w:anchor="_Toc28765" w:history="1">
        <w:r>
          <w:rPr>
            <w:rFonts w:ascii="仿宋" w:eastAsia="仿宋" w:hAnsi="仿宋" w:cs="仿宋" w:hint="eastAsia"/>
            <w:lang w:eastAsia="zh-CN"/>
          </w:rPr>
          <w:t>(二)、加强资金流动监控</w:t>
        </w:r>
        <w:r>
          <w:tab/>
        </w:r>
        <w:r>
          <w:fldChar w:fldCharType="begin"/>
        </w:r>
        <w:r>
          <w:instrText xml:space="preserve"> PAGEREF _Toc28765 \h </w:instrText>
        </w:r>
        <w:r>
          <w:fldChar w:fldCharType="separate"/>
        </w:r>
        <w:r>
          <w:t>45</w:t>
        </w:r>
        <w:r>
          <w:fldChar w:fldCharType="end"/>
        </w:r>
      </w:hyperlink>
    </w:p>
    <w:p>
      <w:pPr>
        <w:pStyle w:val="TOC2"/>
        <w:tabs>
          <w:tab w:val="right" w:leader="dot" w:pos="8306"/>
        </w:tabs>
      </w:pPr>
      <w:hyperlink w:anchor="_Toc14115" w:history="1">
        <w:r>
          <w:rPr>
            <w:rFonts w:ascii="仿宋" w:eastAsia="仿宋" w:hAnsi="仿宋" w:cs="仿宋" w:hint="eastAsia"/>
            <w:lang w:eastAsia="zh-CN"/>
          </w:rPr>
          <w:t>(三)、制定完善的风险控制机制</w:t>
        </w:r>
        <w:r>
          <w:tab/>
        </w:r>
        <w:r>
          <w:fldChar w:fldCharType="begin"/>
        </w:r>
        <w:r>
          <w:instrText xml:space="preserve"> PAGEREF _Toc14115 \h </w:instrText>
        </w:r>
        <w:r>
          <w:fldChar w:fldCharType="separate"/>
        </w:r>
        <w:r>
          <w:t>46</w:t>
        </w:r>
        <w:r>
          <w:fldChar w:fldCharType="end"/>
        </w:r>
      </w:hyperlink>
    </w:p>
    <w:p>
      <w:pPr>
        <w:pStyle w:val="TOC2"/>
        <w:tabs>
          <w:tab w:val="right" w:leader="dot" w:pos="8306"/>
        </w:tabs>
      </w:pPr>
      <w:hyperlink w:anchor="_Toc19246" w:history="1">
        <w:r>
          <w:rPr>
            <w:rFonts w:ascii="仿宋" w:eastAsia="仿宋" w:hAnsi="仿宋" w:cs="仿宋" w:hint="eastAsia"/>
            <w:lang w:eastAsia="zh-CN"/>
          </w:rPr>
          <w:t>(四)、优化成本管理</w:t>
        </w:r>
        <w:r>
          <w:tab/>
        </w:r>
        <w:r>
          <w:fldChar w:fldCharType="begin"/>
        </w:r>
        <w:r>
          <w:instrText xml:space="preserve"> PAGEREF _Toc19246 \h </w:instrText>
        </w:r>
        <w:r>
          <w:fldChar w:fldCharType="separate"/>
        </w:r>
        <w:r>
          <w:t>47</w:t>
        </w:r>
        <w:r>
          <w:fldChar w:fldCharType="end"/>
        </w:r>
      </w:hyperlink>
    </w:p>
    <w:p>
      <w:pPr>
        <w:pStyle w:val="TOC1"/>
        <w:tabs>
          <w:tab w:val="right" w:leader="dot" w:pos="8306"/>
        </w:tabs>
      </w:pPr>
      <w:hyperlink w:anchor="_Toc5922" w:history="1">
        <w:r>
          <w:rPr>
            <w:rFonts w:ascii="仿宋" w:eastAsia="仿宋" w:hAnsi="仿宋" w:cs="仿宋" w:hint="eastAsia"/>
            <w:lang w:eastAsia="zh-CN"/>
          </w:rPr>
          <w:t>十三、船舶电气系统项目治理与监督</w:t>
        </w:r>
        <w:r>
          <w:tab/>
        </w:r>
        <w:r>
          <w:fldChar w:fldCharType="begin"/>
        </w:r>
        <w:r>
          <w:instrText xml:space="preserve"> PAGEREF _Toc5922 \h </w:instrText>
        </w:r>
        <w:r>
          <w:fldChar w:fldCharType="separate"/>
        </w:r>
        <w:r>
          <w:t>49</w:t>
        </w:r>
        <w:r>
          <w:fldChar w:fldCharType="end"/>
        </w:r>
      </w:hyperlink>
    </w:p>
    <w:p>
      <w:pPr>
        <w:pStyle w:val="TOC2"/>
        <w:tabs>
          <w:tab w:val="right" w:leader="dot" w:pos="8306"/>
        </w:tabs>
      </w:pPr>
      <w:hyperlink w:anchor="_Toc6010" w:history="1">
        <w:r>
          <w:rPr>
            <w:rFonts w:ascii="仿宋" w:eastAsia="仿宋" w:hAnsi="仿宋" w:cs="仿宋" w:hint="eastAsia"/>
            <w:lang w:eastAsia="zh-CN"/>
          </w:rPr>
          <w:t>(一)、船舶电气系统项目治理结构</w:t>
        </w:r>
        <w:r>
          <w:tab/>
        </w:r>
        <w:r>
          <w:fldChar w:fldCharType="begin"/>
        </w:r>
        <w:r>
          <w:instrText xml:space="preserve"> PAGEREF _Toc6010 \h </w:instrText>
        </w:r>
        <w:r>
          <w:fldChar w:fldCharType="separate"/>
        </w:r>
        <w:r>
          <w:t>49</w:t>
        </w:r>
        <w:r>
          <w:fldChar w:fldCharType="end"/>
        </w:r>
      </w:hyperlink>
    </w:p>
    <w:p>
      <w:pPr>
        <w:pStyle w:val="TOC2"/>
        <w:tabs>
          <w:tab w:val="right" w:leader="dot" w:pos="8306"/>
        </w:tabs>
      </w:pPr>
      <w:hyperlink w:anchor="_Toc13450" w:history="1">
        <w:r>
          <w:rPr>
            <w:rFonts w:ascii="仿宋" w:eastAsia="仿宋" w:hAnsi="仿宋" w:cs="仿宋" w:hint="eastAsia"/>
            <w:lang w:eastAsia="zh-CN"/>
          </w:rPr>
          <w:t>(二)、监督与审计</w:t>
        </w:r>
        <w:r>
          <w:tab/>
        </w:r>
        <w:r>
          <w:fldChar w:fldCharType="begin"/>
        </w:r>
        <w:r>
          <w:instrText xml:space="preserve"> PAGEREF _Toc13450 \h </w:instrText>
        </w:r>
        <w:r>
          <w:fldChar w:fldCharType="separate"/>
        </w:r>
        <w:r>
          <w:t>50</w:t>
        </w:r>
        <w:r>
          <w:fldChar w:fldCharType="end"/>
        </w:r>
      </w:hyperlink>
    </w:p>
    <w:p>
      <w:pPr>
        <w:pStyle w:val="TOC1"/>
        <w:tabs>
          <w:tab w:val="right" w:leader="dot" w:pos="8306"/>
        </w:tabs>
      </w:pPr>
      <w:hyperlink w:anchor="_Toc25348" w:history="1">
        <w:r>
          <w:rPr>
            <w:rFonts w:ascii="仿宋" w:eastAsia="仿宋" w:hAnsi="仿宋" w:cs="仿宋" w:hint="eastAsia"/>
            <w:lang w:eastAsia="zh-CN"/>
          </w:rPr>
          <w:t>十四、供应链管理</w:t>
        </w:r>
        <w:r>
          <w:tab/>
        </w:r>
        <w:r>
          <w:fldChar w:fldCharType="begin"/>
        </w:r>
        <w:r>
          <w:instrText xml:space="preserve"> PAGEREF _Toc25348 \h </w:instrText>
        </w:r>
        <w:r>
          <w:fldChar w:fldCharType="separate"/>
        </w:r>
        <w:r>
          <w:t>52</w:t>
        </w:r>
        <w:r>
          <w:fldChar w:fldCharType="end"/>
        </w:r>
      </w:hyperlink>
    </w:p>
    <w:p>
      <w:pPr>
        <w:pStyle w:val="TOC2"/>
        <w:tabs>
          <w:tab w:val="right" w:leader="dot" w:pos="8306"/>
        </w:tabs>
      </w:pPr>
      <w:hyperlink w:anchor="_Toc26310" w:history="1">
        <w:r>
          <w:rPr>
            <w:rFonts w:ascii="仿宋" w:eastAsia="仿宋" w:hAnsi="仿宋" w:cs="仿宋" w:hint="eastAsia"/>
            <w:lang w:eastAsia="zh-CN"/>
          </w:rPr>
          <w:t>(一)、供应链战略规划</w:t>
        </w:r>
        <w:r>
          <w:tab/>
        </w:r>
        <w:r>
          <w:fldChar w:fldCharType="begin"/>
        </w:r>
        <w:r>
          <w:instrText xml:space="preserve"> PAGEREF _Toc26310 \h </w:instrText>
        </w:r>
        <w:r>
          <w:fldChar w:fldCharType="separate"/>
        </w:r>
        <w:r>
          <w:t>52</w:t>
        </w:r>
        <w:r>
          <w:fldChar w:fldCharType="end"/>
        </w:r>
      </w:hyperlink>
    </w:p>
    <w:p>
      <w:pPr>
        <w:pStyle w:val="TOC2"/>
        <w:tabs>
          <w:tab w:val="right" w:leader="dot" w:pos="8306"/>
        </w:tabs>
      </w:pPr>
      <w:hyperlink w:anchor="_Toc3422" w:history="1">
        <w:r>
          <w:rPr>
            <w:rFonts w:ascii="仿宋" w:eastAsia="仿宋" w:hAnsi="仿宋" w:cs="仿宋" w:hint="eastAsia"/>
            <w:lang w:eastAsia="zh-CN"/>
          </w:rPr>
          <w:t>(二)、供应商选择与合作</w:t>
        </w:r>
        <w:r>
          <w:tab/>
        </w:r>
        <w:r>
          <w:fldChar w:fldCharType="begin"/>
        </w:r>
        <w:r>
          <w:instrText xml:space="preserve"> PAGEREF _Toc3422 \h </w:instrText>
        </w:r>
        <w:r>
          <w:fldChar w:fldCharType="separate"/>
        </w:r>
        <w:r>
          <w:t>53</w:t>
        </w:r>
        <w:r>
          <w:fldChar w:fldCharType="end"/>
        </w:r>
      </w:hyperlink>
    </w:p>
    <w:p>
      <w:pPr>
        <w:pStyle w:val="TOC2"/>
        <w:tabs>
          <w:tab w:val="right" w:leader="dot" w:pos="8306"/>
        </w:tabs>
      </w:pPr>
      <w:hyperlink w:anchor="_Toc9648" w:history="1">
        <w:r>
          <w:rPr>
            <w:rFonts w:ascii="仿宋" w:eastAsia="仿宋" w:hAnsi="仿宋" w:cs="仿宋" w:hint="eastAsia"/>
            <w:lang w:eastAsia="zh-CN"/>
          </w:rPr>
          <w:t>(三)、物流与库存管理</w:t>
        </w:r>
        <w:r>
          <w:tab/>
        </w:r>
        <w:r>
          <w:fldChar w:fldCharType="begin"/>
        </w:r>
        <w:r>
          <w:instrText xml:space="preserve"> PAGEREF _Toc9648 \h </w:instrText>
        </w:r>
        <w:r>
          <w:fldChar w:fldCharType="separate"/>
        </w:r>
        <w:r>
          <w:t>54</w:t>
        </w:r>
        <w:r>
          <w:fldChar w:fldCharType="end"/>
        </w:r>
      </w:hyperlink>
    </w:p>
    <w:p>
      <w:pPr>
        <w:pStyle w:val="TOC1"/>
        <w:tabs>
          <w:tab w:val="right" w:leader="dot" w:pos="8306"/>
        </w:tabs>
      </w:pPr>
      <w:hyperlink w:anchor="_Toc4955" w:history="1">
        <w:r>
          <w:rPr>
            <w:rFonts w:ascii="仿宋" w:eastAsia="仿宋" w:hAnsi="仿宋" w:cs="仿宋" w:hint="eastAsia"/>
            <w:lang w:eastAsia="zh-CN"/>
          </w:rPr>
          <w:t>十五、船舶电气系统项目工程方案分析</w:t>
        </w:r>
        <w:r>
          <w:tab/>
        </w:r>
        <w:r>
          <w:fldChar w:fldCharType="begin"/>
        </w:r>
        <w:r>
          <w:instrText xml:space="preserve"> PAGEREF _Toc4955 \h </w:instrText>
        </w:r>
        <w:r>
          <w:fldChar w:fldCharType="separate"/>
        </w:r>
        <w:r>
          <w:t>56</w:t>
        </w:r>
        <w:r>
          <w:fldChar w:fldCharType="end"/>
        </w:r>
      </w:hyperlink>
    </w:p>
    <w:p>
      <w:pPr>
        <w:pStyle w:val="TOC2"/>
        <w:tabs>
          <w:tab w:val="right" w:leader="dot" w:pos="8306"/>
        </w:tabs>
      </w:pPr>
      <w:hyperlink w:anchor="_Toc21924" w:history="1">
        <w:r>
          <w:rPr>
            <w:rFonts w:ascii="仿宋" w:eastAsia="仿宋" w:hAnsi="仿宋" w:cs="仿宋" w:hint="eastAsia"/>
            <w:lang w:eastAsia="zh-CN"/>
          </w:rPr>
          <w:t>(一)、建筑工程设计原则</w:t>
        </w:r>
        <w:r>
          <w:tab/>
        </w:r>
        <w:r>
          <w:fldChar w:fldCharType="begin"/>
        </w:r>
        <w:r>
          <w:instrText xml:space="preserve"> PAGEREF _Toc21924 \h </w:instrText>
        </w:r>
        <w:r>
          <w:fldChar w:fldCharType="separate"/>
        </w:r>
        <w:r>
          <w:t>56</w:t>
        </w:r>
        <w:r>
          <w:fldChar w:fldCharType="end"/>
        </w:r>
      </w:hyperlink>
    </w:p>
    <w:p>
      <w:pPr>
        <w:pStyle w:val="TOC2"/>
        <w:tabs>
          <w:tab w:val="right" w:leader="dot" w:pos="8306"/>
        </w:tabs>
      </w:pPr>
      <w:hyperlink w:anchor="_Toc8029" w:history="1">
        <w:r>
          <w:rPr>
            <w:rFonts w:ascii="仿宋" w:eastAsia="仿宋" w:hAnsi="仿宋" w:cs="仿宋" w:hint="eastAsia"/>
            <w:lang w:eastAsia="zh-CN"/>
          </w:rPr>
          <w:t>(二)、土建工程建设指标</w:t>
        </w:r>
        <w:r>
          <w:tab/>
        </w:r>
        <w:r>
          <w:fldChar w:fldCharType="begin"/>
        </w:r>
        <w:r>
          <w:instrText xml:space="preserve"> PAGEREF _Toc8029 \h </w:instrText>
        </w:r>
        <w:r>
          <w:fldChar w:fldCharType="separate"/>
        </w:r>
        <w:r>
          <w:t>59</w:t>
        </w:r>
        <w:r>
          <w:fldChar w:fldCharType="end"/>
        </w:r>
      </w:hyperlink>
    </w:p>
    <w:p>
      <w:pPr>
        <w:pStyle w:val="TOC1"/>
        <w:tabs>
          <w:tab w:val="right" w:leader="dot" w:pos="8306"/>
        </w:tabs>
      </w:pPr>
      <w:hyperlink w:anchor="_Toc14633" w:history="1">
        <w:r>
          <w:rPr>
            <w:rFonts w:ascii="仿宋" w:eastAsia="仿宋" w:hAnsi="仿宋" w:cs="仿宋" w:hint="eastAsia"/>
            <w:lang w:eastAsia="zh-CN"/>
          </w:rPr>
          <w:t>十六、质量管理体系</w:t>
        </w:r>
        <w:r>
          <w:tab/>
        </w:r>
        <w:r>
          <w:fldChar w:fldCharType="begin"/>
        </w:r>
        <w:r>
          <w:instrText xml:space="preserve"> PAGEREF _Toc14633 \h </w:instrText>
        </w:r>
        <w:r>
          <w:fldChar w:fldCharType="separate"/>
        </w:r>
        <w:r>
          <w:t>61</w:t>
        </w:r>
        <w:r>
          <w:fldChar w:fldCharType="end"/>
        </w:r>
      </w:hyperlink>
    </w:p>
    <w:p>
      <w:pPr>
        <w:pStyle w:val="TOC2"/>
        <w:tabs>
          <w:tab w:val="right" w:leader="dot" w:pos="8306"/>
        </w:tabs>
      </w:pPr>
      <w:hyperlink w:anchor="_Toc19659" w:history="1">
        <w:r>
          <w:rPr>
            <w:rFonts w:ascii="仿宋" w:eastAsia="仿宋" w:hAnsi="仿宋" w:cs="仿宋" w:hint="eastAsia"/>
            <w:lang w:eastAsia="zh-CN"/>
          </w:rPr>
          <w:t>(一)、质量目标与方针</w:t>
        </w:r>
        <w:r>
          <w:tab/>
        </w:r>
        <w:r>
          <w:fldChar w:fldCharType="begin"/>
        </w:r>
        <w:r>
          <w:instrText xml:space="preserve"> PAGEREF _Toc19659 \h </w:instrText>
        </w:r>
        <w:r>
          <w:fldChar w:fldCharType="separate"/>
        </w:r>
        <w:r>
          <w:t>61</w:t>
        </w:r>
        <w:r>
          <w:fldChar w:fldCharType="end"/>
        </w:r>
      </w:hyperlink>
    </w:p>
    <w:p>
      <w:pPr>
        <w:pStyle w:val="TOC2"/>
        <w:tabs>
          <w:tab w:val="right" w:leader="dot" w:pos="8306"/>
        </w:tabs>
      </w:pPr>
      <w:hyperlink w:anchor="_Toc23813" w:history="1">
        <w:r>
          <w:rPr>
            <w:rFonts w:ascii="仿宋" w:eastAsia="仿宋" w:hAnsi="仿宋" w:cs="仿宋" w:hint="eastAsia"/>
            <w:lang w:eastAsia="zh-CN"/>
          </w:rPr>
          <w:t>(二)、质量管理责任</w:t>
        </w:r>
        <w:r>
          <w:tab/>
        </w:r>
        <w:r>
          <w:fldChar w:fldCharType="begin"/>
        </w:r>
        <w:r>
          <w:instrText xml:space="preserve"> PAGEREF _Toc23813 \h </w:instrText>
        </w:r>
        <w:r>
          <w:fldChar w:fldCharType="separate"/>
        </w:r>
        <w:r>
          <w:t>62</w:t>
        </w:r>
        <w:r>
          <w:fldChar w:fldCharType="end"/>
        </w:r>
      </w:hyperlink>
    </w:p>
    <w:p>
      <w:pPr>
        <w:pStyle w:val="TOC2"/>
        <w:tabs>
          <w:tab w:val="right" w:leader="dot" w:pos="8306"/>
        </w:tabs>
      </w:pPr>
      <w:hyperlink w:anchor="_Toc16491" w:history="1">
        <w:r>
          <w:rPr>
            <w:rFonts w:ascii="仿宋" w:eastAsia="仿宋" w:hAnsi="仿宋" w:cs="仿宋" w:hint="eastAsia"/>
            <w:lang w:eastAsia="zh-CN"/>
          </w:rPr>
          <w:t>(三)、质量管理体系文件</w:t>
        </w:r>
        <w:r>
          <w:tab/>
        </w:r>
        <w:r>
          <w:fldChar w:fldCharType="begin"/>
        </w:r>
        <w:r>
          <w:instrText xml:space="preserve"> PAGEREF _Toc16491 \h </w:instrText>
        </w:r>
        <w:r>
          <w:fldChar w:fldCharType="separate"/>
        </w:r>
        <w:r>
          <w:t>63</w:t>
        </w:r>
        <w:r>
          <w:fldChar w:fldCharType="end"/>
        </w:r>
      </w:hyperlink>
    </w:p>
    <w:p>
      <w:pPr>
        <w:pStyle w:val="TOC2"/>
        <w:tabs>
          <w:tab w:val="right" w:leader="dot" w:pos="8306"/>
        </w:tabs>
      </w:pPr>
      <w:hyperlink w:anchor="_Toc14762" w:history="1">
        <w:r>
          <w:rPr>
            <w:rFonts w:ascii="仿宋" w:eastAsia="仿宋" w:hAnsi="仿宋" w:cs="仿宋" w:hint="eastAsia"/>
            <w:lang w:eastAsia="zh-CN"/>
          </w:rPr>
          <w:t>(四)、质量培训与教育</w:t>
        </w:r>
        <w:r>
          <w:tab/>
        </w:r>
        <w:r>
          <w:fldChar w:fldCharType="begin"/>
        </w:r>
        <w:r>
          <w:instrText xml:space="preserve"> PAGEREF _Toc14762 \h </w:instrText>
        </w:r>
        <w:r>
          <w:fldChar w:fldCharType="separate"/>
        </w:r>
        <w:r>
          <w:t>65</w:t>
        </w:r>
        <w:r>
          <w:fldChar w:fldCharType="end"/>
        </w:r>
      </w:hyperlink>
    </w:p>
    <w:p>
      <w:pPr>
        <w:pStyle w:val="TOC2"/>
        <w:tabs>
          <w:tab w:val="right" w:leader="dot" w:pos="8306"/>
        </w:tabs>
      </w:pPr>
      <w:hyperlink w:anchor="_Toc1156" w:history="1">
        <w:r>
          <w:rPr>
            <w:rFonts w:ascii="仿宋" w:eastAsia="仿宋" w:hAnsi="仿宋" w:cs="仿宋" w:hint="eastAsia"/>
            <w:lang w:eastAsia="zh-CN"/>
          </w:rPr>
          <w:t>(五)、质量审核与评价</w:t>
        </w:r>
        <w:r>
          <w:tab/>
        </w:r>
        <w:r>
          <w:fldChar w:fldCharType="begin"/>
        </w:r>
        <w:r>
          <w:instrText xml:space="preserve"> PAGEREF _Toc1156 \h </w:instrText>
        </w:r>
        <w:r>
          <w:fldChar w:fldCharType="separate"/>
        </w:r>
        <w:r>
          <w:t>66</w:t>
        </w:r>
        <w:r>
          <w:fldChar w:fldCharType="end"/>
        </w:r>
      </w:hyperlink>
    </w:p>
    <w:p>
      <w:pPr>
        <w:pStyle w:val="TOC2"/>
        <w:tabs>
          <w:tab w:val="right" w:leader="dot" w:pos="8306"/>
        </w:tabs>
      </w:pPr>
      <w:hyperlink w:anchor="_Toc23911" w:history="1">
        <w:r>
          <w:rPr>
            <w:rFonts w:ascii="仿宋" w:eastAsia="仿宋" w:hAnsi="仿宋" w:cs="仿宋" w:hint="eastAsia"/>
            <w:lang w:eastAsia="zh-CN"/>
          </w:rPr>
          <w:t>(六)、不符合与纠正措施</w:t>
        </w:r>
        <w:r>
          <w:tab/>
        </w:r>
        <w:r>
          <w:fldChar w:fldCharType="begin"/>
        </w:r>
        <w:r>
          <w:instrText xml:space="preserve"> PAGEREF _Toc23911 \h </w:instrText>
        </w:r>
        <w:r>
          <w:fldChar w:fldCharType="separate"/>
        </w:r>
        <w:r>
          <w:t>68</w:t>
        </w:r>
        <w:r>
          <w:fldChar w:fldCharType="end"/>
        </w:r>
      </w:hyperlink>
    </w:p>
    <w:p>
      <w:pPr>
        <w:pStyle w:val="TOC1"/>
        <w:tabs>
          <w:tab w:val="right" w:leader="dot" w:pos="8306"/>
        </w:tabs>
      </w:pPr>
      <w:hyperlink w:anchor="_Toc20192" w:history="1">
        <w:r>
          <w:rPr>
            <w:rFonts w:ascii="仿宋" w:eastAsia="仿宋" w:hAnsi="仿宋" w:cs="仿宋" w:hint="eastAsia"/>
            <w:lang w:eastAsia="zh-CN"/>
          </w:rPr>
          <w:t>十七、风险识别与分类</w:t>
        </w:r>
        <w:r>
          <w:tab/>
        </w:r>
        <w:r>
          <w:fldChar w:fldCharType="begin"/>
        </w:r>
        <w:r>
          <w:instrText xml:space="preserve"> PAGEREF _Toc20192 \h </w:instrText>
        </w:r>
        <w:r>
          <w:fldChar w:fldCharType="separate"/>
        </w:r>
        <w:r>
          <w:t>69</w:t>
        </w:r>
        <w:r>
          <w:fldChar w:fldCharType="end"/>
        </w:r>
      </w:hyperlink>
    </w:p>
    <w:p>
      <w:pPr>
        <w:pStyle w:val="TOC2"/>
        <w:tabs>
          <w:tab w:val="right" w:leader="dot" w:pos="8306"/>
        </w:tabs>
      </w:pPr>
      <w:hyperlink w:anchor="_Toc19646" w:history="1">
        <w:r>
          <w:rPr>
            <w:rFonts w:ascii="仿宋" w:eastAsia="仿宋" w:hAnsi="仿宋" w:cs="仿宋" w:hint="eastAsia"/>
            <w:lang w:eastAsia="zh-CN"/>
          </w:rPr>
          <w:t>(一)、风险识别</w:t>
        </w:r>
        <w:r>
          <w:tab/>
        </w:r>
        <w:r>
          <w:fldChar w:fldCharType="begin"/>
        </w:r>
        <w:r>
          <w:instrText xml:space="preserve"> PAGEREF _Toc19646 \h </w:instrText>
        </w:r>
        <w:r>
          <w:fldChar w:fldCharType="separate"/>
        </w:r>
        <w:r>
          <w:t>69</w:t>
        </w:r>
        <w:r>
          <w:fldChar w:fldCharType="end"/>
        </w:r>
      </w:hyperlink>
    </w:p>
    <w:p>
      <w:pPr>
        <w:pStyle w:val="TOC2"/>
        <w:tabs>
          <w:tab w:val="right" w:leader="dot" w:pos="8306"/>
        </w:tabs>
      </w:pPr>
      <w:hyperlink w:anchor="_Toc18484" w:history="1">
        <w:r>
          <w:rPr>
            <w:rFonts w:ascii="仿宋" w:eastAsia="仿宋" w:hAnsi="仿宋" w:cs="仿宋" w:hint="eastAsia"/>
            <w:lang w:eastAsia="zh-CN"/>
          </w:rPr>
          <w:t>(二)、风险分类</w:t>
        </w:r>
        <w:r>
          <w:tab/>
        </w:r>
        <w:r>
          <w:fldChar w:fldCharType="begin"/>
        </w:r>
        <w:r>
          <w:instrText xml:space="preserve"> PAGEREF _Toc18484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25"/>
      <w:r>
        <w:rPr>
          <w:rFonts w:ascii="仿宋" w:eastAsia="仿宋" w:hAnsi="仿宋" w:cs="仿宋" w:hint="eastAsia"/>
          <w:sz w:val="28"/>
          <w:lang w:eastAsia="zh-CN"/>
        </w:rPr>
        <w:t>一、船舶电气系统项目可持续发展</w:t>
      </w:r>
      <w:bookmarkEnd w:id="2"/>
    </w:p>
    <w:p>
      <w:pPr>
        <w:pStyle w:val="Heading2"/>
        <w:rPr>
          <w:rFonts w:ascii="仿宋" w:eastAsia="仿宋" w:hAnsi="仿宋" w:cs="仿宋" w:hint="eastAsia"/>
          <w:lang w:eastAsia="zh-CN"/>
        </w:rPr>
      </w:pPr>
      <w:bookmarkStart w:id="3" w:name="_Toc281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电气系统项目中，船舶电气系统项目团队着眼于未来，明确了可持续发展的战略方向。制定的具体可持续发展目标包括降低资源使用、采用环保技术、最大化社会效益等。这一步骤不仅有助于船舶电气系统项目在环保和社会责任方面达到最高标准，也为未来提供了明确的指引，确保船舶电气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可持续实践的融入船舶电气系统项目管理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舶电气系统项目管理周期。从船舶电气系统项目规划开始，船舶电气系统项目团队就考虑了环境和社会的因素。在执行阶段，船舶电气系统项目团队积极推动绿色技术的应用，优化资源利用。此外，关注员工的社会责任，通过培训和沟通活动提高员工对可持续发展的认知，使他们能够在日常工作中践行可持续实践。这些举措不仅为船舶电气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4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扎根于船舶电气系统项目的可持续发展理念，我们深信环保与社会责任是船舶电气系统项目成功的关键支柱。在船舶电气系统项目的每一步，我们都致力于通过创新和实践，履行对环境和社会的坚定责任。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团队通过引入先进的环保技术、建立高效的废物处理系统以及推动能源节约措施，积极履行环保责任。定期的环保监测和评估确保船舶电气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不仅致力于自身可持续发展，还注重对社会的回馈。通过支持社区船舶电气系统项目、参与慈善事业、提供培训机会等方式，船舶电气系统项目积极履行社会责任。与当地社区建立积极互动，关注员工的工作与生活平衡，以及员工的身心健康，是船舶电气系统项目在社会责任层面的关键举措。这样的实践不仅增强了船舶电气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1"/>
      <w:r>
        <w:rPr>
          <w:rFonts w:ascii="仿宋" w:eastAsia="仿宋" w:hAnsi="仿宋" w:cs="仿宋" w:hint="eastAsia"/>
          <w:sz w:val="28"/>
          <w:lang w:eastAsia="zh-CN"/>
        </w:rPr>
        <w:t>二、船舶电气系统项目土建工程</w:t>
      </w:r>
      <w:bookmarkEnd w:id="5"/>
    </w:p>
    <w:p>
      <w:pPr>
        <w:pStyle w:val="Heading2"/>
        <w:rPr>
          <w:rFonts w:ascii="仿宋" w:eastAsia="仿宋" w:hAnsi="仿宋" w:cs="仿宋" w:hint="eastAsia"/>
          <w:lang w:eastAsia="zh-CN"/>
        </w:rPr>
      </w:pPr>
      <w:bookmarkStart w:id="6" w:name="_Toc1987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在船舶电气系统项目的建筑工程设计中，我们将秉承一系列重要的设计原则，以确保船舶电气系统项目建筑在功能、美观、可持续性等方面达到最佳效果。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首要原则是确保建筑的功能性得到最大化的发挥。我们将充分理解船舶电气系统项目的实际需求，合理布局各个功能区域，保证建筑在满足业务需求的同时，提供高效的工作环境。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在建筑设计中，我们将综合考虑建设和运营成本。通过精细的经济效益分析，确保设计方案在高效利用资源的同时，对船舶电气系统项目的长期盈利能力有积极的贡献。</w:t>
      </w:r>
    </w:p>
    <w:p>
      <w:pPr>
        <w:pStyle w:val="Heading2"/>
        <w:ind w:firstLine="560" w:firstLineChars="200"/>
        <w:rPr>
          <w:rFonts w:ascii="仿宋" w:eastAsia="仿宋" w:hAnsi="仿宋" w:cs="仿宋" w:hint="eastAsia"/>
          <w:sz w:val="28"/>
          <w:lang w:eastAsia="zh-CN"/>
        </w:rPr>
      </w:pPr>
      <w:bookmarkStart w:id="7" w:name="_Toc2423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电气系统项目的土建工程设计中，我们将精准设定设计年限，结合船舶电气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舶电气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45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船舶电气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舶电气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舶电气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93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本期工程船舶电气系统项目预计总建筑面积XXX平方米，其中：计容建筑面积XXX平方米，计划建筑工程投资XX万元，占船舶电气系统项目总投资的XX%。</w:t>
      </w:r>
    </w:p>
    <w:p>
      <w:pPr>
        <w:pStyle w:val="Heading1"/>
        <w:ind w:firstLine="560" w:firstLineChars="200"/>
        <w:rPr>
          <w:rFonts w:ascii="仿宋" w:eastAsia="仿宋" w:hAnsi="仿宋" w:cs="仿宋" w:hint="eastAsia"/>
          <w:sz w:val="28"/>
          <w:lang w:eastAsia="zh-CN"/>
        </w:rPr>
      </w:pPr>
      <w:bookmarkStart w:id="10" w:name="_Toc31862"/>
      <w:r>
        <w:rPr>
          <w:rFonts w:ascii="仿宋" w:eastAsia="仿宋" w:hAnsi="仿宋" w:cs="仿宋" w:hint="eastAsia"/>
          <w:sz w:val="28"/>
          <w:lang w:eastAsia="zh-CN"/>
        </w:rPr>
        <w:t>三、船舶电气系统项目建设单位说明</w:t>
      </w:r>
      <w:bookmarkEnd w:id="10"/>
    </w:p>
    <w:p>
      <w:pPr>
        <w:pStyle w:val="Heading2"/>
        <w:rPr>
          <w:rFonts w:ascii="仿宋" w:eastAsia="仿宋" w:hAnsi="仿宋" w:cs="仿宋" w:hint="eastAsia"/>
          <w:lang w:eastAsia="zh-CN"/>
        </w:rPr>
      </w:pPr>
      <w:bookmarkStart w:id="11" w:name="_Toc22421"/>
      <w:r>
        <w:rPr>
          <w:rFonts w:ascii="仿宋" w:eastAsia="仿宋" w:hAnsi="仿宋" w:cs="仿宋" w:hint="eastAsia"/>
          <w:lang w:eastAsia="zh-CN"/>
        </w:rPr>
        <w:t>(一)、船舶电气系统项目承办单位基本情况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37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舶电气系统项目承办单位的XXXX，我们着眼于实现可持续的经济效益。通过技术创新和解决方案的提供，公司预计在船舶电气系统项目执行期间将获得可观的收入增长。这一收入来源主要包括船舶电气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同时，我们注重成本控制和效率提升，以确保船舶电气系统项目的可持续盈利。透过精细的管理和资源优化，公司期望实现船舶电气系统项目利润最大化。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舶电气系统项目实施进行全面的投资评估，包括船舶电气系统项目启动阶段的资金投入和后续运营成本。通过对船舶电气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船舶电气系统项目实施过程中具备足够的资金流动性，公司将进行详尽的现金流分析。这包括资金需求的合理预测、船舶电气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5696"/>
      <w:r>
        <w:rPr>
          <w:rFonts w:ascii="仿宋" w:eastAsia="仿宋" w:hAnsi="仿宋" w:cs="仿宋" w:hint="eastAsia"/>
          <w:sz w:val="28"/>
          <w:lang w:eastAsia="zh-CN"/>
        </w:rPr>
        <w:t>四、船舶电气系统项目建设背景及必要性分析</w:t>
      </w:r>
      <w:bookmarkEnd w:id="13"/>
    </w:p>
    <w:p>
      <w:pPr>
        <w:pStyle w:val="Heading2"/>
        <w:rPr>
          <w:rFonts w:ascii="仿宋" w:eastAsia="仿宋" w:hAnsi="仿宋" w:cs="仿宋" w:hint="eastAsia"/>
          <w:lang w:eastAsia="zh-CN"/>
        </w:rPr>
      </w:pPr>
      <w:bookmarkStart w:id="14" w:name="_Toc18613"/>
      <w:r>
        <w:rPr>
          <w:rFonts w:ascii="仿宋" w:eastAsia="仿宋" w:hAnsi="仿宋" w:cs="仿宋" w:hint="eastAsia"/>
          <w:lang w:eastAsia="zh-CN"/>
        </w:rPr>
        <w:t>(一)、船舶电气系统项目背景分析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电气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电气系统项目在这个潮流中的定位。同时，我们将关注行业内涌现的新兴机遇，以便船舶电气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电气系统项目提供了强大的发展动力。我们将聚焦于行业内最新的技术发展趋势，包括但不限于人工智能、大数据分析、物联网等领域。通过深度的技术研究，我们将确保船舶电气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电气系统项目发展的源泉。我们将投入更多的精力对市场需求进行深入剖析，超越表面的需求，深入挖掘潜在的市场痛点和机遇。通过对市场需求的细致了解，船舶电气系统项目将更有针对性地设计解决方案，满足市场的多样化需求，从而更好地促进船舶电气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电气系统项目战略至关重要。我们将对竞争态势进行更为深入的分析，包括但不限于市场份额、产品特点、客户满意度等多个维度。通过深度的竞争分析，船舶电气系统项目将能够更准确地把握市场脉搏，制定具有竞争力的船舶电气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电气系统项目的发展具有直接的影响。我们将进行更为全面的法规和政策分析，了解行业发展中的潜在法律风险和合规挑战。通过充分了解和遵守相关法规，船舶电气系统项目将确保在法律框架内合法合规运营，为船舶电气系统项目的稳健发展提供有力支持。</w:t>
      </w:r>
    </w:p>
    <w:p>
      <w:pPr>
        <w:pStyle w:val="Heading2"/>
        <w:ind w:firstLine="560" w:firstLineChars="200"/>
        <w:rPr>
          <w:rFonts w:ascii="仿宋" w:eastAsia="仿宋" w:hAnsi="仿宋" w:cs="仿宋" w:hint="eastAsia"/>
          <w:sz w:val="28"/>
          <w:lang w:eastAsia="zh-CN"/>
        </w:rPr>
      </w:pPr>
      <w:bookmarkStart w:id="15" w:name="_Toc9863"/>
      <w:r>
        <w:rPr>
          <w:rFonts w:ascii="仿宋" w:eastAsia="仿宋" w:hAnsi="仿宋" w:cs="仿宋" w:hint="eastAsia"/>
          <w:sz w:val="28"/>
          <w:lang w:eastAsia="zh-CN"/>
        </w:rPr>
        <w:t>(二)、船舶电气系统项目建设必要性分析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建设的迫切性源于对行业发展趋势的深刻洞察。我们正处于一个行业变革的时代，科技创新、数字化转型成为企业发展的关键动力。船舶电气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建设不仅仅是为了跟上潮流，更是为了通过技术创新推动企业的持续发展。通过引入先进的技术和解决方案，船舶电气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电气系统项目的建设成为必然选择，通过提高产品质量、拓展服务领域，从而在竞争中获得更多的机会。船舶电气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电气系统项目建设的必要性体现在对客户需求更精准的满足。通过船舶电气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建设的背后是对企业持续创新的追求。只有通过不断创新，企业才能在竞争中立于不败之地。船舶电气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968"/>
      <w:r>
        <w:rPr>
          <w:rFonts w:ascii="仿宋" w:eastAsia="仿宋" w:hAnsi="仿宋" w:cs="仿宋" w:hint="eastAsia"/>
          <w:sz w:val="28"/>
          <w:lang w:eastAsia="zh-CN"/>
        </w:rPr>
        <w:t>五、船舶电气系统项目绩效评估</w:t>
      </w:r>
      <w:bookmarkEnd w:id="16"/>
    </w:p>
    <w:p>
      <w:pPr>
        <w:pStyle w:val="Heading2"/>
        <w:rPr>
          <w:rFonts w:ascii="仿宋" w:eastAsia="仿宋" w:hAnsi="仿宋" w:cs="仿宋" w:hint="eastAsia"/>
          <w:lang w:eastAsia="zh-CN"/>
        </w:rPr>
      </w:pPr>
      <w:bookmarkStart w:id="17" w:name="_Toc967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船舶电气系统项目中，我们设计了一套全面的绩效评估指标，以确保船舶电气系统项目的可控和成功交付。这些指标跨足船舶电气系统项目目标、成本、进度和质量等多个维度，为我们提供了全面洞察船舶电气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目标达成率是我们关注的首要指标。我们设定了明确的目标，并通过定期监测和评估，迅速发现并应对潜在的目标偏差。这为船舶电气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成本绩效是另一个核心关注点。通过实际成本与预算成本的对比分析，我们深入了解成本差异的原因，及时调整资源分配，保持船舶电气系统项目在经济效益方面的合理水平。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进度作为关键的绩效指标之一，得到了精心的关注。我们制定了详细的船舶电气系统项目进度计划，并设立了进度符合度指标，确保实际进度与计划进度保持一致。这使我们能够快速发现和解决潜在的进度问题，保持船舶电气系统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舶电气系统项目绩效的不可或缺的一环。我们引入了一系列的质量标准和客户满意度指标，以确保船舶电气系统项目交付的成果在质量上达到或超越预期水平。通过持续监测这些指标，我们努力提升船舶电气系统项目整体质量水平，为船舶电气系统项目的成功交付提供有力保障。通过这些科学且全面的绩效评估，我们能够更好地引导船舶电气系统项目的持续改进，确保船舶电气系统项目目标的顺利达成。</w:t>
      </w:r>
    </w:p>
    <w:p>
      <w:pPr>
        <w:pStyle w:val="Heading2"/>
        <w:ind w:firstLine="560" w:firstLineChars="200"/>
        <w:rPr>
          <w:rFonts w:ascii="仿宋" w:eastAsia="仿宋" w:hAnsi="仿宋" w:cs="仿宋" w:hint="eastAsia"/>
          <w:sz w:val="28"/>
          <w:lang w:eastAsia="zh-CN"/>
        </w:rPr>
      </w:pPr>
      <w:bookmarkStart w:id="18" w:name="_Toc1290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绩效评估是船舶电气系统项目中的关键环节，为确保船舶电气系统项目达到预期目标，我们采用了多层次、多维度的绩效评估方法。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舶电气系统项目的战略目标对齐，确保每个决策和行动都与船舶电气系统项目整体目标保持一致。团队会定期召开战略对齐会议，审视当前工作与船舶电气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船舶电气系统项目进度、质量、成本和风险等方面。这些指标通过数据收集和分析，为船舶电气系统项目管理团队提供了客观的评估依据。例如，我们通过船舶电气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绩效评估不仅仅停留在船舶电气系统项目内部，还考虑了船舶电气系统项目对外部环境的影响。我们定期进行干系人满意度调查，以了解各利益相关方对船舶电气系统项目的期望和满意度，并及时做出调整。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这种多层次、多角度的绩效评估方法，使得我们能够全面了解船舶电气系统项目的运行状态，及时做出调整，确保船舶电气系统项目在不断变化的环境中保持稳健前行。</w:t>
      </w:r>
    </w:p>
    <w:p>
      <w:pPr>
        <w:pStyle w:val="Heading2"/>
        <w:ind w:firstLine="560" w:firstLineChars="200"/>
        <w:rPr>
          <w:rFonts w:ascii="仿宋" w:eastAsia="仿宋" w:hAnsi="仿宋" w:cs="仿宋" w:hint="eastAsia"/>
          <w:sz w:val="28"/>
          <w:lang w:eastAsia="zh-CN"/>
        </w:rPr>
      </w:pPr>
      <w:bookmarkStart w:id="19" w:name="_Toc532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为了确保船舶电气系统项目的有效管理和不断优化，我们采用了精心设计的绩效评估周期。这个周期旨在实现灵活、实时和全面的评估，以适应船舶电气系统项目执行中的各种挑战。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舶电气系统项目的不同需求，分为短期、中期和长期。短期评估关注每个迭代或工作周期，以及时发现和解决当前任务中的问题。中期评估涵盖几个迭代，深入了解整体船舶电气系统项目的趋势和性能。长期评估则着眼于整个船舶电气系统项目阶段，确保船舶电气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船舶电气系统项目管理工具和协作平台，团队成员能够随时更新和分享船舶电气系统项目数据。这种实时性的反馈机制使我们能够及时察觉潜在问题，快速调整，保持船舶电气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舶电气系统项目的决策制定密不可分。每个周期的船舶电气系统项目回顾会议成为集体总结经验、识别问题深层次原因并找到创新解决方案的平台。这种定期的反思与调整机制使船舶电气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4115"/>
      <w:r>
        <w:rPr>
          <w:rFonts w:ascii="仿宋" w:eastAsia="仿宋" w:hAnsi="仿宋" w:cs="仿宋" w:hint="eastAsia"/>
          <w:sz w:val="28"/>
          <w:lang w:eastAsia="zh-CN"/>
        </w:rPr>
        <w:t>六、船舶电气系统项目文档管理</w:t>
      </w:r>
      <w:bookmarkEnd w:id="20"/>
    </w:p>
    <w:p>
      <w:pPr>
        <w:pStyle w:val="Heading2"/>
        <w:rPr>
          <w:rFonts w:ascii="仿宋" w:eastAsia="仿宋" w:hAnsi="仿宋" w:cs="仿宋" w:hint="eastAsia"/>
          <w:lang w:eastAsia="zh-CN"/>
        </w:rPr>
      </w:pPr>
      <w:bookmarkStart w:id="21" w:name="_Toc2164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船舶电气系统项目高度重视文档的质量和准确性，以支持船舶电气系统项目的各项活动和决策。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文档的编制始于船舶电气系统项目计划的初期，我们制定了详细的文档编制计划，明确了每个文档的内容、格式和编写责任人。在船舶电气系统项目启动阶段，我们首先编制了船舶电气系统项目章程，明确定义了船舶电气系统项目的目标、范围、风险等关键要素。随后，船舶电气系统项目团队根据计划陆续编制了需求文档、设计文档、测试文档等各类文档，确保船舶电气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https://d.book118.com/876034212202010055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F4602"/>
    <w:rsid w:val="72BF46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3421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2024-02-26T22:16:00Z</dcterms:created>
  <dcterms:modified xsi:type="dcterms:W3CDTF">2024-02-26T22:16:53Z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587862237EE94117A812186163460A8B_11</vt:lpwstr>
  </property>
  <property fmtid="{D5CDD505-2E9C-101B-9397-08002B2CF9AE}" pid="3" name="KSOProductBuildVer">
    <vt:lpwstr>2052-12.1.0.16388</vt:lpwstr>
  </property>
</Properties>
</file>