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苯酐催化剂行业相关公司设立可行性研究报告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 w:history="1">
        <w:r>
          <w:rPr>
            <w:rFonts w:ascii="仿宋" w:eastAsia="仿宋" w:hAnsi="仿宋" w:cs="仿宋" w:hint="eastAsia"/>
            <w:lang w:eastAsia="zh-CN"/>
          </w:rPr>
          <w:t>前言</w:t>
        </w:r>
        <w:r>
          <w:tab/>
        </w:r>
        <w:r>
          <w:fldChar w:fldCharType="begin"/>
        </w:r>
        <w:r>
          <w:instrText xml:space="preserve"> PAGEREF _Toc2497 \h </w:instrText>
        </w:r>
        <w:r>
          <w:fldChar w:fldCharType="separate"/>
        </w:r>
        <w:r>
          <w:t>3</w:t>
        </w:r>
        <w:r>
          <w:fldChar w:fldCharType="end"/>
        </w:r>
      </w:hyperlink>
    </w:p>
    <w:p>
      <w:pPr>
        <w:pStyle w:val="TOC1"/>
        <w:tabs>
          <w:tab w:val="right" w:leader="dot" w:pos="8306"/>
        </w:tabs>
      </w:pPr>
      <w:hyperlink w:anchor="_Toc22814" w:history="1">
        <w:r>
          <w:rPr>
            <w:rFonts w:ascii="仿宋" w:eastAsia="仿宋" w:hAnsi="仿宋" w:cs="仿宋" w:hint="eastAsia"/>
            <w:lang w:eastAsia="zh-CN"/>
          </w:rPr>
          <w:t>一、选址分析</w:t>
        </w:r>
        <w:r>
          <w:tab/>
        </w:r>
        <w:r>
          <w:fldChar w:fldCharType="begin"/>
        </w:r>
        <w:r>
          <w:instrText xml:space="preserve"> PAGEREF _Toc22814 \h </w:instrText>
        </w:r>
        <w:r>
          <w:fldChar w:fldCharType="separate"/>
        </w:r>
        <w:r>
          <w:t>3</w:t>
        </w:r>
        <w:r>
          <w:fldChar w:fldCharType="end"/>
        </w:r>
      </w:hyperlink>
    </w:p>
    <w:p>
      <w:pPr>
        <w:pStyle w:val="TOC2"/>
        <w:tabs>
          <w:tab w:val="right" w:leader="dot" w:pos="8306"/>
        </w:tabs>
      </w:pPr>
      <w:hyperlink w:anchor="_Toc316" w:history="1">
        <w:r>
          <w:rPr>
            <w:rFonts w:ascii="仿宋" w:eastAsia="仿宋" w:hAnsi="仿宋" w:cs="仿宋" w:hint="eastAsia"/>
            <w:lang w:eastAsia="zh-CN"/>
          </w:rPr>
          <w:t>(一)、苯酐催化剂项目选址原则</w:t>
        </w:r>
        <w:r>
          <w:tab/>
        </w:r>
        <w:r>
          <w:fldChar w:fldCharType="begin"/>
        </w:r>
        <w:r>
          <w:instrText xml:space="preserve"> PAGEREF _Toc316 \h </w:instrText>
        </w:r>
        <w:r>
          <w:fldChar w:fldCharType="separate"/>
        </w:r>
        <w:r>
          <w:t>3</w:t>
        </w:r>
        <w:r>
          <w:fldChar w:fldCharType="end"/>
        </w:r>
      </w:hyperlink>
    </w:p>
    <w:p>
      <w:pPr>
        <w:pStyle w:val="TOC2"/>
        <w:tabs>
          <w:tab w:val="right" w:leader="dot" w:pos="8306"/>
        </w:tabs>
      </w:pPr>
      <w:hyperlink w:anchor="_Toc11704" w:history="1">
        <w:r>
          <w:rPr>
            <w:rFonts w:ascii="仿宋" w:eastAsia="仿宋" w:hAnsi="仿宋" w:cs="仿宋" w:hint="eastAsia"/>
            <w:lang w:eastAsia="zh-CN"/>
          </w:rPr>
          <w:t>(二)、建设区基本情况</w:t>
        </w:r>
        <w:r>
          <w:tab/>
        </w:r>
        <w:r>
          <w:fldChar w:fldCharType="begin"/>
        </w:r>
        <w:r>
          <w:instrText xml:space="preserve"> PAGEREF _Toc11704 \h </w:instrText>
        </w:r>
        <w:r>
          <w:fldChar w:fldCharType="separate"/>
        </w:r>
        <w:r>
          <w:t>4</w:t>
        </w:r>
        <w:r>
          <w:fldChar w:fldCharType="end"/>
        </w:r>
      </w:hyperlink>
    </w:p>
    <w:p>
      <w:pPr>
        <w:pStyle w:val="TOC2"/>
        <w:tabs>
          <w:tab w:val="right" w:leader="dot" w:pos="8306"/>
        </w:tabs>
      </w:pPr>
      <w:hyperlink w:anchor="_Toc17263" w:history="1">
        <w:r>
          <w:rPr>
            <w:rFonts w:ascii="仿宋" w:eastAsia="仿宋" w:hAnsi="仿宋" w:cs="仿宋" w:hint="eastAsia"/>
            <w:lang w:eastAsia="zh-CN"/>
          </w:rPr>
          <w:t>(三)、发展目标</w:t>
        </w:r>
        <w:r>
          <w:tab/>
        </w:r>
        <w:r>
          <w:fldChar w:fldCharType="begin"/>
        </w:r>
        <w:r>
          <w:instrText xml:space="preserve"> PAGEREF _Toc17263 \h </w:instrText>
        </w:r>
        <w:r>
          <w:fldChar w:fldCharType="separate"/>
        </w:r>
        <w:r>
          <w:t>5</w:t>
        </w:r>
        <w:r>
          <w:fldChar w:fldCharType="end"/>
        </w:r>
      </w:hyperlink>
    </w:p>
    <w:p>
      <w:pPr>
        <w:pStyle w:val="TOC2"/>
        <w:tabs>
          <w:tab w:val="right" w:leader="dot" w:pos="8306"/>
        </w:tabs>
      </w:pPr>
      <w:hyperlink w:anchor="_Toc21431" w:history="1">
        <w:r>
          <w:rPr>
            <w:rFonts w:ascii="仿宋" w:eastAsia="仿宋" w:hAnsi="仿宋" w:cs="仿宋" w:hint="eastAsia"/>
            <w:lang w:eastAsia="zh-CN"/>
          </w:rPr>
          <w:t>(四)、产业发展方向</w:t>
        </w:r>
        <w:r>
          <w:tab/>
        </w:r>
        <w:r>
          <w:fldChar w:fldCharType="begin"/>
        </w:r>
        <w:r>
          <w:instrText xml:space="preserve"> PAGEREF _Toc21431 \h </w:instrText>
        </w:r>
        <w:r>
          <w:fldChar w:fldCharType="separate"/>
        </w:r>
        <w:r>
          <w:t>7</w:t>
        </w:r>
        <w:r>
          <w:fldChar w:fldCharType="end"/>
        </w:r>
      </w:hyperlink>
    </w:p>
    <w:p>
      <w:pPr>
        <w:pStyle w:val="TOC2"/>
        <w:tabs>
          <w:tab w:val="right" w:leader="dot" w:pos="8306"/>
        </w:tabs>
      </w:pPr>
      <w:hyperlink w:anchor="_Toc1481" w:history="1">
        <w:r>
          <w:rPr>
            <w:rFonts w:ascii="仿宋" w:eastAsia="仿宋" w:hAnsi="仿宋" w:cs="仿宋" w:hint="eastAsia"/>
            <w:lang w:eastAsia="zh-CN"/>
          </w:rPr>
          <w:t>(五)、苯酐催化剂项目选址综合评价</w:t>
        </w:r>
        <w:r>
          <w:tab/>
        </w:r>
        <w:r>
          <w:fldChar w:fldCharType="begin"/>
        </w:r>
        <w:r>
          <w:instrText xml:space="preserve"> PAGEREF _Toc1481 \h </w:instrText>
        </w:r>
        <w:r>
          <w:fldChar w:fldCharType="separate"/>
        </w:r>
        <w:r>
          <w:t>8</w:t>
        </w:r>
        <w:r>
          <w:fldChar w:fldCharType="end"/>
        </w:r>
      </w:hyperlink>
    </w:p>
    <w:p>
      <w:pPr>
        <w:pStyle w:val="TOC1"/>
        <w:tabs>
          <w:tab w:val="right" w:leader="dot" w:pos="8306"/>
        </w:tabs>
      </w:pPr>
      <w:hyperlink w:anchor="_Toc320" w:history="1">
        <w:r>
          <w:rPr>
            <w:rFonts w:ascii="仿宋" w:eastAsia="仿宋" w:hAnsi="仿宋" w:cs="仿宋" w:hint="eastAsia"/>
            <w:lang w:eastAsia="zh-CN"/>
          </w:rPr>
          <w:t>二、行业、市场分析</w:t>
        </w:r>
        <w:r>
          <w:tab/>
        </w:r>
        <w:r>
          <w:fldChar w:fldCharType="begin"/>
        </w:r>
        <w:r>
          <w:instrText xml:space="preserve"> PAGEREF _Toc320 \h </w:instrText>
        </w:r>
        <w:r>
          <w:fldChar w:fldCharType="separate"/>
        </w:r>
        <w:r>
          <w:t>8</w:t>
        </w:r>
        <w:r>
          <w:fldChar w:fldCharType="end"/>
        </w:r>
      </w:hyperlink>
    </w:p>
    <w:p>
      <w:pPr>
        <w:pStyle w:val="TOC2"/>
        <w:tabs>
          <w:tab w:val="right" w:leader="dot" w:pos="8306"/>
        </w:tabs>
      </w:pPr>
      <w:hyperlink w:anchor="_Toc27270" w:history="1">
        <w:r>
          <w:rPr>
            <w:rFonts w:ascii="仿宋" w:eastAsia="仿宋" w:hAnsi="仿宋" w:cs="仿宋" w:hint="eastAsia"/>
            <w:lang w:eastAsia="zh-CN"/>
          </w:rPr>
          <w:t>(一)、行业分析</w:t>
        </w:r>
        <w:r>
          <w:tab/>
        </w:r>
        <w:r>
          <w:fldChar w:fldCharType="begin"/>
        </w:r>
        <w:r>
          <w:instrText xml:space="preserve"> PAGEREF _Toc27270 \h </w:instrText>
        </w:r>
        <w:r>
          <w:fldChar w:fldCharType="separate"/>
        </w:r>
        <w:r>
          <w:t>8</w:t>
        </w:r>
        <w:r>
          <w:fldChar w:fldCharType="end"/>
        </w:r>
      </w:hyperlink>
    </w:p>
    <w:p>
      <w:pPr>
        <w:pStyle w:val="TOC2"/>
        <w:tabs>
          <w:tab w:val="right" w:leader="dot" w:pos="8306"/>
        </w:tabs>
      </w:pPr>
      <w:hyperlink w:anchor="_Toc10661" w:history="1">
        <w:r>
          <w:rPr>
            <w:rFonts w:ascii="仿宋" w:eastAsia="仿宋" w:hAnsi="仿宋" w:cs="仿宋" w:hint="eastAsia"/>
            <w:lang w:eastAsia="zh-CN"/>
          </w:rPr>
          <w:t>(二)、市场分析</w:t>
        </w:r>
        <w:r>
          <w:tab/>
        </w:r>
        <w:r>
          <w:fldChar w:fldCharType="begin"/>
        </w:r>
        <w:r>
          <w:instrText xml:space="preserve"> PAGEREF _Toc10661 \h </w:instrText>
        </w:r>
        <w:r>
          <w:fldChar w:fldCharType="separate"/>
        </w:r>
        <w:r>
          <w:t>9</w:t>
        </w:r>
        <w:r>
          <w:fldChar w:fldCharType="end"/>
        </w:r>
      </w:hyperlink>
    </w:p>
    <w:p>
      <w:pPr>
        <w:pStyle w:val="TOC2"/>
        <w:tabs>
          <w:tab w:val="right" w:leader="dot" w:pos="8306"/>
        </w:tabs>
      </w:pPr>
      <w:hyperlink w:anchor="_Toc4520" w:history="1">
        <w:r>
          <w:rPr>
            <w:rFonts w:ascii="仿宋" w:eastAsia="仿宋" w:hAnsi="仿宋" w:cs="仿宋" w:hint="eastAsia"/>
            <w:lang w:eastAsia="zh-CN"/>
          </w:rPr>
          <w:t>(三)、行业发展及市场前景分析</w:t>
        </w:r>
        <w:r>
          <w:tab/>
        </w:r>
        <w:r>
          <w:fldChar w:fldCharType="begin"/>
        </w:r>
        <w:r>
          <w:instrText xml:space="preserve"> PAGEREF _Toc4520 \h </w:instrText>
        </w:r>
        <w:r>
          <w:fldChar w:fldCharType="separate"/>
        </w:r>
        <w:r>
          <w:t>10</w:t>
        </w:r>
        <w:r>
          <w:fldChar w:fldCharType="end"/>
        </w:r>
      </w:hyperlink>
    </w:p>
    <w:p>
      <w:pPr>
        <w:pStyle w:val="TOC1"/>
        <w:tabs>
          <w:tab w:val="right" w:leader="dot" w:pos="8306"/>
        </w:tabs>
      </w:pPr>
      <w:hyperlink w:anchor="_Toc26350" w:history="1">
        <w:r>
          <w:rPr>
            <w:rFonts w:ascii="仿宋" w:eastAsia="仿宋" w:hAnsi="仿宋" w:cs="仿宋" w:hint="eastAsia"/>
            <w:lang w:eastAsia="zh-CN"/>
          </w:rPr>
          <w:t>三、苯酐催化剂筹建公司基本信息</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1761" w:history="1">
        <w:r>
          <w:rPr>
            <w:rFonts w:ascii="仿宋" w:eastAsia="仿宋" w:hAnsi="仿宋" w:cs="仿宋" w:hint="eastAsia"/>
            <w:lang w:eastAsia="zh-CN"/>
          </w:rPr>
          <w:t>(一)、公司名称</w:t>
        </w:r>
        <w:r>
          <w:tab/>
        </w:r>
        <w:r>
          <w:fldChar w:fldCharType="begin"/>
        </w:r>
        <w:r>
          <w:instrText xml:space="preserve"> PAGEREF _Toc1761 \h </w:instrText>
        </w:r>
        <w:r>
          <w:fldChar w:fldCharType="separate"/>
        </w:r>
        <w:r>
          <w:t>11</w:t>
        </w:r>
        <w:r>
          <w:fldChar w:fldCharType="end"/>
        </w:r>
      </w:hyperlink>
    </w:p>
    <w:p>
      <w:pPr>
        <w:pStyle w:val="TOC2"/>
        <w:tabs>
          <w:tab w:val="right" w:leader="dot" w:pos="8306"/>
        </w:tabs>
      </w:pPr>
      <w:hyperlink w:anchor="_Toc12453" w:history="1">
        <w:r>
          <w:rPr>
            <w:rFonts w:ascii="仿宋" w:eastAsia="仿宋" w:hAnsi="仿宋" w:cs="仿宋" w:hint="eastAsia"/>
            <w:lang w:eastAsia="zh-CN"/>
          </w:rPr>
          <w:t>(二)、注册资本</w:t>
        </w:r>
        <w:r>
          <w:tab/>
        </w:r>
        <w:r>
          <w:fldChar w:fldCharType="begin"/>
        </w:r>
        <w:r>
          <w:instrText xml:space="preserve"> PAGEREF _Toc12453 \h </w:instrText>
        </w:r>
        <w:r>
          <w:fldChar w:fldCharType="separate"/>
        </w:r>
        <w:r>
          <w:t>11</w:t>
        </w:r>
        <w:r>
          <w:fldChar w:fldCharType="end"/>
        </w:r>
      </w:hyperlink>
    </w:p>
    <w:p>
      <w:pPr>
        <w:pStyle w:val="TOC2"/>
        <w:tabs>
          <w:tab w:val="right" w:leader="dot" w:pos="8306"/>
        </w:tabs>
      </w:pPr>
      <w:hyperlink w:anchor="_Toc7083" w:history="1">
        <w:r>
          <w:rPr>
            <w:rFonts w:ascii="仿宋" w:eastAsia="仿宋" w:hAnsi="仿宋" w:cs="仿宋" w:hint="eastAsia"/>
            <w:lang w:eastAsia="zh-CN"/>
          </w:rPr>
          <w:t>(三)、注册地址</w:t>
        </w:r>
        <w:r>
          <w:tab/>
        </w:r>
        <w:r>
          <w:fldChar w:fldCharType="begin"/>
        </w:r>
        <w:r>
          <w:instrText xml:space="preserve"> PAGEREF _Toc7083 \h </w:instrText>
        </w:r>
        <w:r>
          <w:fldChar w:fldCharType="separate"/>
        </w:r>
        <w:r>
          <w:t>11</w:t>
        </w:r>
        <w:r>
          <w:fldChar w:fldCharType="end"/>
        </w:r>
      </w:hyperlink>
    </w:p>
    <w:p>
      <w:pPr>
        <w:pStyle w:val="TOC2"/>
        <w:tabs>
          <w:tab w:val="right" w:leader="dot" w:pos="8306"/>
        </w:tabs>
      </w:pPr>
      <w:hyperlink w:anchor="_Toc21013" w:history="1">
        <w:r>
          <w:rPr>
            <w:rFonts w:ascii="仿宋" w:eastAsia="仿宋" w:hAnsi="仿宋" w:cs="仿宋" w:hint="eastAsia"/>
            <w:lang w:eastAsia="zh-CN"/>
          </w:rPr>
          <w:t>(四)、法人代表</w:t>
        </w:r>
        <w:r>
          <w:tab/>
        </w:r>
        <w:r>
          <w:fldChar w:fldCharType="begin"/>
        </w:r>
        <w:r>
          <w:instrText xml:space="preserve"> PAGEREF _Toc21013 \h </w:instrText>
        </w:r>
        <w:r>
          <w:fldChar w:fldCharType="separate"/>
        </w:r>
        <w:r>
          <w:t>11</w:t>
        </w:r>
        <w:r>
          <w:fldChar w:fldCharType="end"/>
        </w:r>
      </w:hyperlink>
    </w:p>
    <w:p>
      <w:pPr>
        <w:pStyle w:val="TOC2"/>
        <w:tabs>
          <w:tab w:val="right" w:leader="dot" w:pos="8306"/>
        </w:tabs>
      </w:pPr>
      <w:hyperlink w:anchor="_Toc30483" w:history="1">
        <w:r>
          <w:rPr>
            <w:rFonts w:ascii="仿宋" w:eastAsia="仿宋" w:hAnsi="仿宋" w:cs="仿宋" w:hint="eastAsia"/>
            <w:lang w:eastAsia="zh-CN"/>
          </w:rPr>
          <w:t>(五)、主要经营范围</w:t>
        </w:r>
        <w:r>
          <w:tab/>
        </w:r>
        <w:r>
          <w:fldChar w:fldCharType="begin"/>
        </w:r>
        <w:r>
          <w:instrText xml:space="preserve"> PAGEREF _Toc30483 \h </w:instrText>
        </w:r>
        <w:r>
          <w:fldChar w:fldCharType="separate"/>
        </w:r>
        <w:r>
          <w:t>11</w:t>
        </w:r>
        <w:r>
          <w:fldChar w:fldCharType="end"/>
        </w:r>
      </w:hyperlink>
    </w:p>
    <w:p>
      <w:pPr>
        <w:pStyle w:val="TOC2"/>
        <w:tabs>
          <w:tab w:val="right" w:leader="dot" w:pos="8306"/>
        </w:tabs>
      </w:pPr>
      <w:hyperlink w:anchor="_Toc25428" w:history="1">
        <w:r>
          <w:rPr>
            <w:rFonts w:ascii="仿宋" w:eastAsia="仿宋" w:hAnsi="仿宋" w:cs="仿宋" w:hint="eastAsia"/>
            <w:lang w:eastAsia="zh-CN"/>
          </w:rPr>
          <w:t>(六)、主要股东</w:t>
        </w:r>
        <w:r>
          <w:tab/>
        </w:r>
        <w:r>
          <w:fldChar w:fldCharType="begin"/>
        </w:r>
        <w:r>
          <w:instrText xml:space="preserve"> PAGEREF _Toc25428 \h </w:instrText>
        </w:r>
        <w:r>
          <w:fldChar w:fldCharType="separate"/>
        </w:r>
        <w:r>
          <w:t>12</w:t>
        </w:r>
        <w:r>
          <w:fldChar w:fldCharType="end"/>
        </w:r>
      </w:hyperlink>
    </w:p>
    <w:p>
      <w:pPr>
        <w:pStyle w:val="TOC1"/>
        <w:tabs>
          <w:tab w:val="right" w:leader="dot" w:pos="8306"/>
        </w:tabs>
      </w:pPr>
      <w:hyperlink w:anchor="_Toc12560" w:history="1">
        <w:r>
          <w:rPr>
            <w:rFonts w:ascii="仿宋" w:eastAsia="仿宋" w:hAnsi="仿宋" w:cs="仿宋" w:hint="eastAsia"/>
            <w:lang w:eastAsia="zh-CN"/>
          </w:rPr>
          <w:t>四、公司成立背景及可行性分析</w:t>
        </w:r>
        <w:r>
          <w:tab/>
        </w:r>
        <w:r>
          <w:fldChar w:fldCharType="begin"/>
        </w:r>
        <w:r>
          <w:instrText xml:space="preserve"> PAGEREF _Toc12560 \h </w:instrText>
        </w:r>
        <w:r>
          <w:fldChar w:fldCharType="separate"/>
        </w:r>
        <w:r>
          <w:t>13</w:t>
        </w:r>
        <w:r>
          <w:fldChar w:fldCharType="end"/>
        </w:r>
      </w:hyperlink>
    </w:p>
    <w:p>
      <w:pPr>
        <w:pStyle w:val="TOC2"/>
        <w:tabs>
          <w:tab w:val="right" w:leader="dot" w:pos="8306"/>
        </w:tabs>
      </w:pPr>
      <w:hyperlink w:anchor="_Toc25555" w:history="1">
        <w:r>
          <w:rPr>
            <w:rFonts w:ascii="仿宋" w:eastAsia="仿宋" w:hAnsi="仿宋" w:cs="仿宋" w:hint="eastAsia"/>
            <w:lang w:eastAsia="zh-CN"/>
          </w:rPr>
          <w:t>(一)、发展思路</w:t>
        </w:r>
        <w:r>
          <w:tab/>
        </w:r>
        <w:r>
          <w:fldChar w:fldCharType="begin"/>
        </w:r>
        <w:r>
          <w:instrText xml:space="preserve"> PAGEREF _Toc25555 \h </w:instrText>
        </w:r>
        <w:r>
          <w:fldChar w:fldCharType="separate"/>
        </w:r>
        <w:r>
          <w:t>13</w:t>
        </w:r>
        <w:r>
          <w:fldChar w:fldCharType="end"/>
        </w:r>
      </w:hyperlink>
    </w:p>
    <w:p>
      <w:pPr>
        <w:pStyle w:val="TOC2"/>
        <w:tabs>
          <w:tab w:val="right" w:leader="dot" w:pos="8306"/>
        </w:tabs>
      </w:pPr>
      <w:hyperlink w:anchor="_Toc15703" w:history="1">
        <w:r>
          <w:rPr>
            <w:rFonts w:ascii="仿宋" w:eastAsia="仿宋" w:hAnsi="仿宋" w:cs="仿宋" w:hint="eastAsia"/>
            <w:lang w:eastAsia="zh-CN"/>
          </w:rPr>
          <w:t>(二)、产业发展背景分析</w:t>
        </w:r>
        <w:r>
          <w:tab/>
        </w:r>
        <w:r>
          <w:fldChar w:fldCharType="begin"/>
        </w:r>
        <w:r>
          <w:instrText xml:space="preserve"> PAGEREF _Toc15703 \h </w:instrText>
        </w:r>
        <w:r>
          <w:fldChar w:fldCharType="separate"/>
        </w:r>
        <w:r>
          <w:t>14</w:t>
        </w:r>
        <w:r>
          <w:fldChar w:fldCharType="end"/>
        </w:r>
      </w:hyperlink>
    </w:p>
    <w:p>
      <w:pPr>
        <w:pStyle w:val="TOC2"/>
        <w:tabs>
          <w:tab w:val="right" w:leader="dot" w:pos="8306"/>
        </w:tabs>
      </w:pPr>
      <w:hyperlink w:anchor="_Toc19023" w:history="1">
        <w:r>
          <w:rPr>
            <w:rFonts w:ascii="仿宋" w:eastAsia="仿宋" w:hAnsi="仿宋" w:cs="仿宋" w:hint="eastAsia"/>
            <w:lang w:eastAsia="zh-CN"/>
          </w:rPr>
          <w:t>(三)、产业发展原则</w:t>
        </w:r>
        <w:r>
          <w:tab/>
        </w:r>
        <w:r>
          <w:fldChar w:fldCharType="begin"/>
        </w:r>
        <w:r>
          <w:instrText xml:space="preserve"> PAGEREF _Toc19023 \h </w:instrText>
        </w:r>
        <w:r>
          <w:fldChar w:fldCharType="separate"/>
        </w:r>
        <w:r>
          <w:t>15</w:t>
        </w:r>
        <w:r>
          <w:fldChar w:fldCharType="end"/>
        </w:r>
      </w:hyperlink>
    </w:p>
    <w:p>
      <w:pPr>
        <w:pStyle w:val="TOC2"/>
        <w:tabs>
          <w:tab w:val="right" w:leader="dot" w:pos="8306"/>
        </w:tabs>
      </w:pPr>
      <w:hyperlink w:anchor="_Toc18957" w:history="1">
        <w:r>
          <w:rPr>
            <w:rFonts w:ascii="仿宋" w:eastAsia="仿宋" w:hAnsi="仿宋" w:cs="仿宋" w:hint="eastAsia"/>
            <w:lang w:eastAsia="zh-CN"/>
          </w:rPr>
          <w:t>(四)、区域产业环境分析</w:t>
        </w:r>
        <w:r>
          <w:tab/>
        </w:r>
        <w:r>
          <w:fldChar w:fldCharType="begin"/>
        </w:r>
        <w:r>
          <w:instrText xml:space="preserve"> PAGEREF _Toc18957 \h </w:instrText>
        </w:r>
        <w:r>
          <w:fldChar w:fldCharType="separate"/>
        </w:r>
        <w:r>
          <w:t>16</w:t>
        </w:r>
        <w:r>
          <w:fldChar w:fldCharType="end"/>
        </w:r>
      </w:hyperlink>
    </w:p>
    <w:p>
      <w:pPr>
        <w:pStyle w:val="TOC2"/>
        <w:tabs>
          <w:tab w:val="right" w:leader="dot" w:pos="8306"/>
        </w:tabs>
      </w:pPr>
      <w:hyperlink w:anchor="_Toc15695" w:history="1">
        <w:r>
          <w:rPr>
            <w:rFonts w:ascii="仿宋" w:eastAsia="仿宋" w:hAnsi="仿宋" w:cs="仿宋" w:hint="eastAsia"/>
            <w:lang w:eastAsia="zh-CN"/>
          </w:rPr>
          <w:t>(五)、可行性分析</w:t>
        </w:r>
        <w:r>
          <w:tab/>
        </w:r>
        <w:r>
          <w:fldChar w:fldCharType="begin"/>
        </w:r>
        <w:r>
          <w:instrText xml:space="preserve"> PAGEREF _Toc15695 \h </w:instrText>
        </w:r>
        <w:r>
          <w:fldChar w:fldCharType="separate"/>
        </w:r>
        <w:r>
          <w:t>18</w:t>
        </w:r>
        <w:r>
          <w:fldChar w:fldCharType="end"/>
        </w:r>
      </w:hyperlink>
    </w:p>
    <w:p>
      <w:pPr>
        <w:pStyle w:val="TOC2"/>
        <w:tabs>
          <w:tab w:val="right" w:leader="dot" w:pos="8306"/>
        </w:tabs>
      </w:pPr>
      <w:hyperlink w:anchor="_Toc6342" w:history="1">
        <w:r>
          <w:rPr>
            <w:rFonts w:ascii="仿宋" w:eastAsia="仿宋" w:hAnsi="仿宋" w:cs="仿宋" w:hint="eastAsia"/>
            <w:lang w:eastAsia="zh-CN"/>
          </w:rPr>
          <w:t>(六)、产业发展重点任务</w:t>
        </w:r>
        <w:r>
          <w:tab/>
        </w:r>
        <w:r>
          <w:fldChar w:fldCharType="begin"/>
        </w:r>
        <w:r>
          <w:instrText xml:space="preserve"> PAGEREF _Toc6342 \h </w:instrText>
        </w:r>
        <w:r>
          <w:fldChar w:fldCharType="separate"/>
        </w:r>
        <w:r>
          <w:t>19</w:t>
        </w:r>
        <w:r>
          <w:fldChar w:fldCharType="end"/>
        </w:r>
      </w:hyperlink>
    </w:p>
    <w:p>
      <w:pPr>
        <w:pStyle w:val="TOC2"/>
        <w:tabs>
          <w:tab w:val="right" w:leader="dot" w:pos="8306"/>
        </w:tabs>
      </w:pPr>
      <w:hyperlink w:anchor="_Toc153" w:history="1">
        <w:r>
          <w:rPr>
            <w:rFonts w:ascii="仿宋" w:eastAsia="仿宋" w:hAnsi="仿宋" w:cs="仿宋" w:hint="eastAsia"/>
            <w:lang w:eastAsia="zh-CN"/>
          </w:rPr>
          <w:t>(七)、苯酐催化剂项目建设必要性分析</w:t>
        </w:r>
        <w:r>
          <w:tab/>
        </w:r>
        <w:r>
          <w:fldChar w:fldCharType="begin"/>
        </w:r>
        <w:r>
          <w:instrText xml:space="preserve"> PAGEREF _Toc153 \h </w:instrText>
        </w:r>
        <w:r>
          <w:fldChar w:fldCharType="separate"/>
        </w:r>
        <w:r>
          <w:t>21</w:t>
        </w:r>
        <w:r>
          <w:fldChar w:fldCharType="end"/>
        </w:r>
      </w:hyperlink>
    </w:p>
    <w:p>
      <w:pPr>
        <w:pStyle w:val="TOC1"/>
        <w:tabs>
          <w:tab w:val="right" w:leader="dot" w:pos="8306"/>
        </w:tabs>
      </w:pPr>
      <w:hyperlink w:anchor="_Toc19628" w:history="1">
        <w:r>
          <w:rPr>
            <w:rFonts w:ascii="仿宋" w:eastAsia="仿宋" w:hAnsi="仿宋" w:cs="仿宋" w:hint="eastAsia"/>
            <w:lang w:eastAsia="zh-CN"/>
          </w:rPr>
          <w:t>五、发展规划</w:t>
        </w:r>
        <w:r>
          <w:tab/>
        </w:r>
        <w:r>
          <w:fldChar w:fldCharType="begin"/>
        </w:r>
        <w:r>
          <w:instrText xml:space="preserve"> PAGEREF _Toc19628 \h </w:instrText>
        </w:r>
        <w:r>
          <w:fldChar w:fldCharType="separate"/>
        </w:r>
        <w:r>
          <w:t>22</w:t>
        </w:r>
        <w:r>
          <w:fldChar w:fldCharType="end"/>
        </w:r>
      </w:hyperlink>
    </w:p>
    <w:p>
      <w:pPr>
        <w:pStyle w:val="TOC2"/>
        <w:tabs>
          <w:tab w:val="right" w:leader="dot" w:pos="8306"/>
        </w:tabs>
      </w:pPr>
      <w:hyperlink w:anchor="_Toc18240" w:history="1">
        <w:r>
          <w:rPr>
            <w:rFonts w:ascii="仿宋" w:eastAsia="仿宋" w:hAnsi="仿宋" w:cs="仿宋" w:hint="eastAsia"/>
            <w:lang w:eastAsia="zh-CN"/>
          </w:rPr>
          <w:t>(一)、公司发展规划</w:t>
        </w:r>
        <w:r>
          <w:tab/>
        </w:r>
        <w:r>
          <w:fldChar w:fldCharType="begin"/>
        </w:r>
        <w:r>
          <w:instrText xml:space="preserve"> PAGEREF _Toc18240 \h </w:instrText>
        </w:r>
        <w:r>
          <w:fldChar w:fldCharType="separate"/>
        </w:r>
        <w:r>
          <w:t>22</w:t>
        </w:r>
        <w:r>
          <w:fldChar w:fldCharType="end"/>
        </w:r>
      </w:hyperlink>
    </w:p>
    <w:p>
      <w:pPr>
        <w:pStyle w:val="TOC2"/>
        <w:tabs>
          <w:tab w:val="right" w:leader="dot" w:pos="8306"/>
        </w:tabs>
      </w:pPr>
      <w:hyperlink w:anchor="_Toc16077" w:history="1">
        <w:r>
          <w:rPr>
            <w:rFonts w:ascii="仿宋" w:eastAsia="仿宋" w:hAnsi="仿宋" w:cs="仿宋" w:hint="eastAsia"/>
            <w:lang w:eastAsia="zh-CN"/>
          </w:rPr>
          <w:t>(二)、保障措施</w:t>
        </w:r>
        <w:r>
          <w:tab/>
        </w:r>
        <w:r>
          <w:fldChar w:fldCharType="begin"/>
        </w:r>
        <w:r>
          <w:instrText xml:space="preserve"> PAGEREF _Toc16077 \h </w:instrText>
        </w:r>
        <w:r>
          <w:fldChar w:fldCharType="separate"/>
        </w:r>
        <w:r>
          <w:t>24</w:t>
        </w:r>
        <w:r>
          <w:fldChar w:fldCharType="end"/>
        </w:r>
      </w:hyperlink>
    </w:p>
    <w:p>
      <w:pPr>
        <w:pStyle w:val="TOC1"/>
        <w:tabs>
          <w:tab w:val="right" w:leader="dot" w:pos="8306"/>
        </w:tabs>
      </w:pPr>
      <w:hyperlink w:anchor="_Toc22333" w:history="1">
        <w:r>
          <w:rPr>
            <w:rFonts w:ascii="仿宋" w:eastAsia="仿宋" w:hAnsi="仿宋" w:cs="仿宋" w:hint="eastAsia"/>
            <w:lang w:eastAsia="zh-CN"/>
          </w:rPr>
          <w:t>六、苯酐催化剂项目风险分析</w:t>
        </w:r>
        <w:r>
          <w:tab/>
        </w:r>
        <w:r>
          <w:fldChar w:fldCharType="begin"/>
        </w:r>
        <w:r>
          <w:instrText xml:space="preserve"> PAGEREF _Toc22333 \h </w:instrText>
        </w:r>
        <w:r>
          <w:fldChar w:fldCharType="separate"/>
        </w:r>
        <w:r>
          <w:t>29</w:t>
        </w:r>
        <w:r>
          <w:fldChar w:fldCharType="end"/>
        </w:r>
      </w:hyperlink>
    </w:p>
    <w:p>
      <w:pPr>
        <w:pStyle w:val="TOC2"/>
        <w:tabs>
          <w:tab w:val="right" w:leader="dot" w:pos="8306"/>
        </w:tabs>
      </w:pPr>
      <w:hyperlink w:anchor="_Toc12761" w:history="1">
        <w:r>
          <w:rPr>
            <w:rFonts w:ascii="仿宋" w:eastAsia="仿宋" w:hAnsi="仿宋" w:cs="仿宋" w:hint="eastAsia"/>
            <w:lang w:eastAsia="zh-CN"/>
          </w:rPr>
          <w:t>(一)、苯酐催化剂项目风险分析</w:t>
        </w:r>
        <w:r>
          <w:tab/>
        </w:r>
        <w:r>
          <w:fldChar w:fldCharType="begin"/>
        </w:r>
        <w:r>
          <w:instrText xml:space="preserve"> PAGEREF _Toc12761 \h </w:instrText>
        </w:r>
        <w:r>
          <w:fldChar w:fldCharType="separate"/>
        </w:r>
        <w:r>
          <w:t>29</w:t>
        </w:r>
        <w:r>
          <w:fldChar w:fldCharType="end"/>
        </w:r>
      </w:hyperlink>
    </w:p>
    <w:p>
      <w:pPr>
        <w:pStyle w:val="TOC2"/>
        <w:tabs>
          <w:tab w:val="right" w:leader="dot" w:pos="8306"/>
        </w:tabs>
      </w:pPr>
      <w:hyperlink w:anchor="_Toc4783" w:history="1">
        <w:r>
          <w:rPr>
            <w:rFonts w:ascii="仿宋" w:eastAsia="仿宋" w:hAnsi="仿宋" w:cs="仿宋" w:hint="eastAsia"/>
            <w:lang w:eastAsia="zh-CN"/>
          </w:rPr>
          <w:t>(二)、苯酐催化剂项目风险对策</w:t>
        </w:r>
        <w:r>
          <w:tab/>
        </w:r>
        <w:r>
          <w:fldChar w:fldCharType="begin"/>
        </w:r>
        <w:r>
          <w:instrText xml:space="preserve"> PAGEREF _Toc4783 \h </w:instrText>
        </w:r>
        <w:r>
          <w:fldChar w:fldCharType="separate"/>
        </w:r>
        <w:r>
          <w:t>30</w:t>
        </w:r>
        <w:r>
          <w:fldChar w:fldCharType="end"/>
        </w:r>
      </w:hyperlink>
    </w:p>
    <w:p>
      <w:pPr>
        <w:pStyle w:val="TOC1"/>
        <w:tabs>
          <w:tab w:val="right" w:leader="dot" w:pos="8306"/>
        </w:tabs>
      </w:pPr>
      <w:hyperlink w:anchor="_Toc18653" w:history="1">
        <w:r>
          <w:rPr>
            <w:rFonts w:ascii="仿宋" w:eastAsia="仿宋" w:hAnsi="仿宋" w:cs="仿宋" w:hint="eastAsia"/>
            <w:lang w:eastAsia="zh-CN"/>
          </w:rPr>
          <w:t>七、建设进度分析</w:t>
        </w:r>
        <w:r>
          <w:tab/>
        </w:r>
        <w:r>
          <w:fldChar w:fldCharType="begin"/>
        </w:r>
        <w:r>
          <w:instrText xml:space="preserve"> PAGEREF _Toc18653 \h </w:instrText>
        </w:r>
        <w:r>
          <w:fldChar w:fldCharType="separate"/>
        </w:r>
        <w:r>
          <w:t>31</w:t>
        </w:r>
        <w:r>
          <w:fldChar w:fldCharType="end"/>
        </w:r>
      </w:hyperlink>
    </w:p>
    <w:p>
      <w:pPr>
        <w:pStyle w:val="TOC2"/>
        <w:tabs>
          <w:tab w:val="right" w:leader="dot" w:pos="8306"/>
        </w:tabs>
      </w:pPr>
      <w:hyperlink w:anchor="_Toc23604" w:history="1">
        <w:r>
          <w:rPr>
            <w:rFonts w:ascii="仿宋" w:eastAsia="仿宋" w:hAnsi="仿宋" w:cs="仿宋" w:hint="eastAsia"/>
            <w:lang w:eastAsia="zh-CN"/>
          </w:rPr>
          <w:t>(一)、苯酐催化剂项目进度安排</w:t>
        </w:r>
        <w:r>
          <w:tab/>
        </w:r>
        <w:r>
          <w:fldChar w:fldCharType="begin"/>
        </w:r>
        <w:r>
          <w:instrText xml:space="preserve"> PAGEREF _Toc23604 \h </w:instrText>
        </w:r>
        <w:r>
          <w:fldChar w:fldCharType="separate"/>
        </w:r>
        <w:r>
          <w:t>31</w:t>
        </w:r>
        <w:r>
          <w:fldChar w:fldCharType="end"/>
        </w:r>
      </w:hyperlink>
    </w:p>
    <w:p>
      <w:pPr>
        <w:pStyle w:val="TOC2"/>
        <w:tabs>
          <w:tab w:val="right" w:leader="dot" w:pos="8306"/>
        </w:tabs>
      </w:pPr>
      <w:hyperlink w:anchor="_Toc185" w:history="1">
        <w:r>
          <w:rPr>
            <w:rFonts w:ascii="仿宋" w:eastAsia="仿宋" w:hAnsi="仿宋" w:cs="仿宋" w:hint="eastAsia"/>
            <w:lang w:eastAsia="zh-CN"/>
          </w:rPr>
          <w:t>(二)、苯酐催化剂项目实施保障措施</w:t>
        </w:r>
        <w:r>
          <w:tab/>
        </w:r>
        <w:r>
          <w:fldChar w:fldCharType="begin"/>
        </w:r>
        <w:r>
          <w:instrText xml:space="preserve"> PAGEREF _Toc185 \h </w:instrText>
        </w:r>
        <w:r>
          <w:fldChar w:fldCharType="separate"/>
        </w:r>
        <w:r>
          <w:t>32</w:t>
        </w:r>
        <w:r>
          <w:fldChar w:fldCharType="end"/>
        </w:r>
      </w:hyperlink>
    </w:p>
    <w:p>
      <w:pPr>
        <w:pStyle w:val="TOC1"/>
        <w:tabs>
          <w:tab w:val="right" w:leader="dot" w:pos="8306"/>
        </w:tabs>
      </w:pPr>
      <w:hyperlink w:anchor="_Toc14077" w:history="1">
        <w:r>
          <w:rPr>
            <w:rFonts w:ascii="仿宋" w:eastAsia="仿宋" w:hAnsi="仿宋" w:cs="仿宋" w:hint="eastAsia"/>
            <w:lang w:eastAsia="zh-CN"/>
          </w:rPr>
          <w:t>八、环境保护分析</w:t>
        </w:r>
        <w:r>
          <w:tab/>
        </w:r>
        <w:r>
          <w:fldChar w:fldCharType="begin"/>
        </w:r>
        <w:r>
          <w:instrText xml:space="preserve"> PAGEREF _Toc14077 \h </w:instrText>
        </w:r>
        <w:r>
          <w:fldChar w:fldCharType="separate"/>
        </w:r>
        <w:r>
          <w:t>33</w:t>
        </w:r>
        <w:r>
          <w:fldChar w:fldCharType="end"/>
        </w:r>
      </w:hyperlink>
    </w:p>
    <w:p>
      <w:pPr>
        <w:pStyle w:val="TOC2"/>
        <w:tabs>
          <w:tab w:val="right" w:leader="dot" w:pos="8306"/>
        </w:tabs>
      </w:pPr>
      <w:hyperlink w:anchor="_Toc10852" w:history="1">
        <w:r>
          <w:rPr>
            <w:rFonts w:ascii="仿宋" w:eastAsia="仿宋" w:hAnsi="仿宋" w:cs="仿宋" w:hint="eastAsia"/>
            <w:lang w:eastAsia="zh-CN"/>
          </w:rPr>
          <w:t>(一)、编制依据</w:t>
        </w:r>
        <w:r>
          <w:tab/>
        </w:r>
        <w:r>
          <w:fldChar w:fldCharType="begin"/>
        </w:r>
        <w:r>
          <w:instrText xml:space="preserve"> PAGEREF _Toc10852 \h </w:instrText>
        </w:r>
        <w:r>
          <w:fldChar w:fldCharType="separate"/>
        </w:r>
        <w:r>
          <w:t>33</w:t>
        </w:r>
        <w:r>
          <w:fldChar w:fldCharType="end"/>
        </w:r>
      </w:hyperlink>
    </w:p>
    <w:p>
      <w:pPr>
        <w:pStyle w:val="TOC2"/>
        <w:tabs>
          <w:tab w:val="right" w:leader="dot" w:pos="8306"/>
        </w:tabs>
      </w:pPr>
      <w:hyperlink w:anchor="_Toc18568" w:history="1">
        <w:r>
          <w:rPr>
            <w:rFonts w:ascii="仿宋" w:eastAsia="仿宋" w:hAnsi="仿宋" w:cs="仿宋" w:hint="eastAsia"/>
            <w:lang w:eastAsia="zh-CN"/>
          </w:rPr>
          <w:t>(二)、环境影响合理性分析</w:t>
        </w:r>
        <w:r>
          <w:tab/>
        </w:r>
        <w:r>
          <w:fldChar w:fldCharType="begin"/>
        </w:r>
        <w:r>
          <w:instrText xml:space="preserve"> PAGEREF _Toc18568 \h </w:instrText>
        </w:r>
        <w:r>
          <w:fldChar w:fldCharType="separate"/>
        </w:r>
        <w:r>
          <w:t>34</w:t>
        </w:r>
        <w:r>
          <w:fldChar w:fldCharType="end"/>
        </w:r>
      </w:hyperlink>
    </w:p>
    <w:p>
      <w:pPr>
        <w:pStyle w:val="TOC2"/>
        <w:tabs>
          <w:tab w:val="right" w:leader="dot" w:pos="8306"/>
        </w:tabs>
      </w:pPr>
      <w:hyperlink w:anchor="_Toc5182" w:history="1">
        <w:r>
          <w:rPr>
            <w:rFonts w:ascii="仿宋" w:eastAsia="仿宋" w:hAnsi="仿宋" w:cs="仿宋" w:hint="eastAsia"/>
            <w:lang w:eastAsia="zh-CN"/>
          </w:rPr>
          <w:t>(三)、建设期大气环境影响分析</w:t>
        </w:r>
        <w:r>
          <w:tab/>
        </w:r>
        <w:r>
          <w:fldChar w:fldCharType="begin"/>
        </w:r>
        <w:r>
          <w:instrText xml:space="preserve"> PAGEREF _Toc5182 \h </w:instrText>
        </w:r>
        <w:r>
          <w:fldChar w:fldCharType="separate"/>
        </w:r>
        <w:r>
          <w:t>34</w:t>
        </w:r>
        <w:r>
          <w:fldChar w:fldCharType="end"/>
        </w:r>
      </w:hyperlink>
    </w:p>
    <w:p>
      <w:pPr>
        <w:pStyle w:val="TOC2"/>
        <w:tabs>
          <w:tab w:val="right" w:leader="dot" w:pos="8306"/>
        </w:tabs>
      </w:pPr>
      <w:hyperlink w:anchor="_Toc20775" w:history="1">
        <w:r>
          <w:rPr>
            <w:rFonts w:ascii="仿宋" w:eastAsia="仿宋" w:hAnsi="仿宋" w:cs="仿宋" w:hint="eastAsia"/>
            <w:lang w:eastAsia="zh-CN"/>
          </w:rPr>
          <w:t>(四)、建设期水环境影响分析</w:t>
        </w:r>
        <w:r>
          <w:tab/>
        </w:r>
        <w:r>
          <w:fldChar w:fldCharType="begin"/>
        </w:r>
        <w:r>
          <w:instrText xml:space="preserve"> PAGEREF _Toc20775 \h </w:instrText>
        </w:r>
        <w:r>
          <w:fldChar w:fldCharType="separate"/>
        </w:r>
        <w:r>
          <w:t>35</w:t>
        </w:r>
        <w:r>
          <w:fldChar w:fldCharType="end"/>
        </w:r>
      </w:hyperlink>
    </w:p>
    <w:p>
      <w:pPr>
        <w:pStyle w:val="TOC2"/>
        <w:tabs>
          <w:tab w:val="right" w:leader="dot" w:pos="8306"/>
        </w:tabs>
      </w:pPr>
      <w:hyperlink w:anchor="_Toc17149" w:history="1">
        <w:r>
          <w:rPr>
            <w:rFonts w:ascii="仿宋" w:eastAsia="仿宋" w:hAnsi="仿宋" w:cs="仿宋" w:hint="eastAsia"/>
            <w:lang w:eastAsia="zh-CN"/>
          </w:rPr>
          <w:t>(五)、建设期固体废弃物环境影响分析</w:t>
        </w:r>
        <w:r>
          <w:tab/>
        </w:r>
        <w:r>
          <w:fldChar w:fldCharType="begin"/>
        </w:r>
        <w:r>
          <w:instrText xml:space="preserve"> PAGEREF _Toc17149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6" w:history="1">
        <w:r>
          <w:rPr>
            <w:rFonts w:ascii="仿宋" w:eastAsia="仿宋" w:hAnsi="仿宋" w:cs="仿宋" w:hint="eastAsia"/>
            <w:lang w:eastAsia="zh-CN"/>
          </w:rPr>
          <w:t>(六)、建设期声环境影响分析</w:t>
        </w:r>
        <w:r>
          <w:tab/>
        </w:r>
        <w:r>
          <w:fldChar w:fldCharType="begin"/>
        </w:r>
        <w:r>
          <w:instrText xml:space="preserve"> PAGEREF _Toc6586 \h </w:instrText>
        </w:r>
        <w:r>
          <w:fldChar w:fldCharType="separate"/>
        </w:r>
        <w:r>
          <w:t>38</w:t>
        </w:r>
        <w:r>
          <w:fldChar w:fldCharType="end"/>
        </w:r>
      </w:hyperlink>
    </w:p>
    <w:p>
      <w:pPr>
        <w:pStyle w:val="TOC2"/>
        <w:tabs>
          <w:tab w:val="right" w:leader="dot" w:pos="8306"/>
        </w:tabs>
      </w:pPr>
      <w:hyperlink w:anchor="_Toc24313" w:history="1">
        <w:r>
          <w:rPr>
            <w:rFonts w:ascii="仿宋" w:eastAsia="仿宋" w:hAnsi="仿宋" w:cs="仿宋" w:hint="eastAsia"/>
            <w:lang w:eastAsia="zh-CN"/>
          </w:rPr>
          <w:t>(七)、营运期大气环境影响分析</w:t>
        </w:r>
        <w:r>
          <w:tab/>
        </w:r>
        <w:r>
          <w:fldChar w:fldCharType="begin"/>
        </w:r>
        <w:r>
          <w:instrText xml:space="preserve"> PAGEREF _Toc24313 \h </w:instrText>
        </w:r>
        <w:r>
          <w:fldChar w:fldCharType="separate"/>
        </w:r>
        <w:r>
          <w:t>39</w:t>
        </w:r>
        <w:r>
          <w:fldChar w:fldCharType="end"/>
        </w:r>
      </w:hyperlink>
    </w:p>
    <w:p>
      <w:pPr>
        <w:pStyle w:val="TOC2"/>
        <w:tabs>
          <w:tab w:val="right" w:leader="dot" w:pos="8306"/>
        </w:tabs>
      </w:pPr>
      <w:hyperlink w:anchor="_Toc2121" w:history="1">
        <w:r>
          <w:rPr>
            <w:rFonts w:ascii="仿宋" w:eastAsia="仿宋" w:hAnsi="仿宋" w:cs="仿宋" w:hint="eastAsia"/>
            <w:lang w:eastAsia="zh-CN"/>
          </w:rPr>
          <w:t>(八)、营运期水环境影响分析</w:t>
        </w:r>
        <w:r>
          <w:tab/>
        </w:r>
        <w:r>
          <w:fldChar w:fldCharType="begin"/>
        </w:r>
        <w:r>
          <w:instrText xml:space="preserve"> PAGEREF _Toc2121 \h </w:instrText>
        </w:r>
        <w:r>
          <w:fldChar w:fldCharType="separate"/>
        </w:r>
        <w:r>
          <w:t>40</w:t>
        </w:r>
        <w:r>
          <w:fldChar w:fldCharType="end"/>
        </w:r>
      </w:hyperlink>
    </w:p>
    <w:p>
      <w:pPr>
        <w:pStyle w:val="TOC2"/>
        <w:tabs>
          <w:tab w:val="right" w:leader="dot" w:pos="8306"/>
        </w:tabs>
      </w:pPr>
      <w:hyperlink w:anchor="_Toc24803" w:history="1">
        <w:r>
          <w:rPr>
            <w:rFonts w:ascii="仿宋" w:eastAsia="仿宋" w:hAnsi="仿宋" w:cs="仿宋" w:hint="eastAsia"/>
            <w:lang w:eastAsia="zh-CN"/>
          </w:rPr>
          <w:t>(九)、营运期固体废弃物环境影响分析</w:t>
        </w:r>
        <w:r>
          <w:tab/>
        </w:r>
        <w:r>
          <w:fldChar w:fldCharType="begin"/>
        </w:r>
        <w:r>
          <w:instrText xml:space="preserve"> PAGEREF _Toc24803 \h </w:instrText>
        </w:r>
        <w:r>
          <w:fldChar w:fldCharType="separate"/>
        </w:r>
        <w:r>
          <w:t>41</w:t>
        </w:r>
        <w:r>
          <w:fldChar w:fldCharType="end"/>
        </w:r>
      </w:hyperlink>
    </w:p>
    <w:p>
      <w:pPr>
        <w:pStyle w:val="TOC2"/>
        <w:tabs>
          <w:tab w:val="right" w:leader="dot" w:pos="8306"/>
        </w:tabs>
      </w:pPr>
      <w:hyperlink w:anchor="_Toc23138" w:history="1">
        <w:r>
          <w:rPr>
            <w:rFonts w:ascii="仿宋" w:eastAsia="仿宋" w:hAnsi="仿宋" w:cs="仿宋" w:hint="eastAsia"/>
            <w:lang w:eastAsia="zh-CN"/>
          </w:rPr>
          <w:t>(十)、营运期声环境影响分析</w:t>
        </w:r>
        <w:r>
          <w:tab/>
        </w:r>
        <w:r>
          <w:fldChar w:fldCharType="begin"/>
        </w:r>
        <w:r>
          <w:instrText xml:space="preserve"> PAGEREF _Toc23138 \h </w:instrText>
        </w:r>
        <w:r>
          <w:fldChar w:fldCharType="separate"/>
        </w:r>
        <w:r>
          <w:t>42</w:t>
        </w:r>
        <w:r>
          <w:fldChar w:fldCharType="end"/>
        </w:r>
      </w:hyperlink>
    </w:p>
    <w:p>
      <w:pPr>
        <w:pStyle w:val="TOC2"/>
        <w:tabs>
          <w:tab w:val="right" w:leader="dot" w:pos="8306"/>
        </w:tabs>
      </w:pPr>
      <w:hyperlink w:anchor="_Toc8495" w:history="1">
        <w:r>
          <w:rPr>
            <w:rFonts w:ascii="仿宋" w:eastAsia="仿宋" w:hAnsi="仿宋" w:cs="仿宋" w:hint="eastAsia"/>
            <w:lang w:eastAsia="zh-CN"/>
          </w:rPr>
          <w:t>(十一)、清洁生产</w:t>
        </w:r>
        <w:r>
          <w:tab/>
        </w:r>
        <w:r>
          <w:fldChar w:fldCharType="begin"/>
        </w:r>
        <w:r>
          <w:instrText xml:space="preserve"> PAGEREF _Toc8495 \h </w:instrText>
        </w:r>
        <w:r>
          <w:fldChar w:fldCharType="separate"/>
        </w:r>
        <w:r>
          <w:t>43</w:t>
        </w:r>
        <w:r>
          <w:fldChar w:fldCharType="end"/>
        </w:r>
      </w:hyperlink>
    </w:p>
    <w:p>
      <w:pPr>
        <w:pStyle w:val="TOC2"/>
        <w:tabs>
          <w:tab w:val="right" w:leader="dot" w:pos="8306"/>
        </w:tabs>
      </w:pPr>
      <w:hyperlink w:anchor="_Toc15201" w:history="1">
        <w:r>
          <w:rPr>
            <w:rFonts w:ascii="仿宋" w:eastAsia="仿宋" w:hAnsi="仿宋" w:cs="仿宋" w:hint="eastAsia"/>
            <w:lang w:eastAsia="zh-CN"/>
          </w:rPr>
          <w:t>(十二)、环境管理分析</w:t>
        </w:r>
        <w:r>
          <w:tab/>
        </w:r>
        <w:r>
          <w:fldChar w:fldCharType="begin"/>
        </w:r>
        <w:r>
          <w:instrText xml:space="preserve"> PAGEREF _Toc15201 \h </w:instrText>
        </w:r>
        <w:r>
          <w:fldChar w:fldCharType="separate"/>
        </w:r>
        <w:r>
          <w:t>44</w:t>
        </w:r>
        <w:r>
          <w:fldChar w:fldCharType="end"/>
        </w:r>
      </w:hyperlink>
    </w:p>
    <w:p>
      <w:pPr>
        <w:pStyle w:val="TOC2"/>
        <w:tabs>
          <w:tab w:val="right" w:leader="dot" w:pos="8306"/>
        </w:tabs>
      </w:pPr>
      <w:hyperlink w:anchor="_Toc18348" w:history="1">
        <w:r>
          <w:rPr>
            <w:rFonts w:ascii="仿宋" w:eastAsia="仿宋" w:hAnsi="仿宋" w:cs="仿宋" w:hint="eastAsia"/>
            <w:lang w:eastAsia="zh-CN"/>
          </w:rPr>
          <w:t>(十三)、结论及建议</w:t>
        </w:r>
        <w:r>
          <w:tab/>
        </w:r>
        <w:r>
          <w:fldChar w:fldCharType="begin"/>
        </w:r>
        <w:r>
          <w:instrText xml:space="preserve"> PAGEREF _Toc18348 \h </w:instrText>
        </w:r>
        <w:r>
          <w:fldChar w:fldCharType="separate"/>
        </w:r>
        <w:r>
          <w:t>46</w:t>
        </w:r>
        <w:r>
          <w:fldChar w:fldCharType="end"/>
        </w:r>
      </w:hyperlink>
    </w:p>
    <w:p>
      <w:pPr>
        <w:pStyle w:val="TOC1"/>
        <w:tabs>
          <w:tab w:val="right" w:leader="dot" w:pos="8306"/>
        </w:tabs>
      </w:pPr>
      <w:hyperlink w:anchor="_Toc24085" w:history="1">
        <w:r>
          <w:rPr>
            <w:rFonts w:ascii="仿宋" w:eastAsia="仿宋" w:hAnsi="仿宋" w:cs="仿宋" w:hint="eastAsia"/>
            <w:lang w:eastAsia="zh-CN"/>
          </w:rPr>
          <w:t>九、SWOT分析</w:t>
        </w:r>
        <w:r>
          <w:tab/>
        </w:r>
        <w:r>
          <w:fldChar w:fldCharType="begin"/>
        </w:r>
        <w:r>
          <w:instrText xml:space="preserve"> PAGEREF _Toc24085 \h </w:instrText>
        </w:r>
        <w:r>
          <w:fldChar w:fldCharType="separate"/>
        </w:r>
        <w:r>
          <w:t>47</w:t>
        </w:r>
        <w:r>
          <w:fldChar w:fldCharType="end"/>
        </w:r>
      </w:hyperlink>
    </w:p>
    <w:p>
      <w:pPr>
        <w:pStyle w:val="TOC2"/>
        <w:tabs>
          <w:tab w:val="right" w:leader="dot" w:pos="8306"/>
        </w:tabs>
      </w:pPr>
      <w:hyperlink w:anchor="_Toc17710" w:history="1">
        <w:r>
          <w:rPr>
            <w:rFonts w:ascii="仿宋" w:eastAsia="仿宋" w:hAnsi="仿宋" w:cs="仿宋" w:hint="eastAsia"/>
            <w:lang w:eastAsia="zh-CN"/>
          </w:rPr>
          <w:t>(一)、优势分析(S)</w:t>
        </w:r>
        <w:r>
          <w:tab/>
        </w:r>
        <w:r>
          <w:fldChar w:fldCharType="begin"/>
        </w:r>
        <w:r>
          <w:instrText xml:space="preserve"> PAGEREF _Toc17710 \h </w:instrText>
        </w:r>
        <w:r>
          <w:fldChar w:fldCharType="separate"/>
        </w:r>
        <w:r>
          <w:t>47</w:t>
        </w:r>
        <w:r>
          <w:fldChar w:fldCharType="end"/>
        </w:r>
      </w:hyperlink>
    </w:p>
    <w:p>
      <w:pPr>
        <w:pStyle w:val="TOC2"/>
        <w:tabs>
          <w:tab w:val="right" w:leader="dot" w:pos="8306"/>
        </w:tabs>
      </w:pPr>
      <w:hyperlink w:anchor="_Toc15446" w:history="1">
        <w:r>
          <w:rPr>
            <w:rFonts w:ascii="仿宋" w:eastAsia="仿宋" w:hAnsi="仿宋" w:cs="仿宋" w:hint="eastAsia"/>
            <w:lang w:eastAsia="zh-CN"/>
          </w:rPr>
          <w:t>(二)、劣势分析(W)</w:t>
        </w:r>
        <w:r>
          <w:tab/>
        </w:r>
        <w:r>
          <w:fldChar w:fldCharType="begin"/>
        </w:r>
        <w:r>
          <w:instrText xml:space="preserve"> PAGEREF _Toc15446 \h </w:instrText>
        </w:r>
        <w:r>
          <w:fldChar w:fldCharType="separate"/>
        </w:r>
        <w:r>
          <w:t>48</w:t>
        </w:r>
        <w:r>
          <w:fldChar w:fldCharType="end"/>
        </w:r>
      </w:hyperlink>
    </w:p>
    <w:p>
      <w:pPr>
        <w:pStyle w:val="TOC2"/>
        <w:tabs>
          <w:tab w:val="right" w:leader="dot" w:pos="8306"/>
        </w:tabs>
      </w:pPr>
      <w:hyperlink w:anchor="_Toc3892" w:history="1">
        <w:r>
          <w:rPr>
            <w:rFonts w:ascii="仿宋" w:eastAsia="仿宋" w:hAnsi="仿宋" w:cs="仿宋" w:hint="eastAsia"/>
            <w:lang w:eastAsia="zh-CN"/>
          </w:rPr>
          <w:t>(三)、机会分析()</w:t>
        </w:r>
        <w:r>
          <w:tab/>
        </w:r>
        <w:r>
          <w:fldChar w:fldCharType="begin"/>
        </w:r>
        <w:r>
          <w:instrText xml:space="preserve"> PAGEREF _Toc3892 \h </w:instrText>
        </w:r>
        <w:r>
          <w:fldChar w:fldCharType="separate"/>
        </w:r>
        <w:r>
          <w:t>48</w:t>
        </w:r>
        <w:r>
          <w:fldChar w:fldCharType="end"/>
        </w:r>
      </w:hyperlink>
    </w:p>
    <w:p>
      <w:pPr>
        <w:pStyle w:val="TOC2"/>
        <w:tabs>
          <w:tab w:val="right" w:leader="dot" w:pos="8306"/>
        </w:tabs>
      </w:pPr>
      <w:hyperlink w:anchor="_Toc29835" w:history="1">
        <w:r>
          <w:rPr>
            <w:rFonts w:ascii="仿宋" w:eastAsia="仿宋" w:hAnsi="仿宋" w:cs="仿宋" w:hint="eastAsia"/>
            <w:lang w:eastAsia="zh-CN"/>
          </w:rPr>
          <w:t>(四)、威胁分析(T)</w:t>
        </w:r>
        <w:r>
          <w:tab/>
        </w:r>
        <w:r>
          <w:fldChar w:fldCharType="begin"/>
        </w:r>
        <w:r>
          <w:instrText xml:space="preserve"> PAGEREF _Toc29835 \h </w:instrText>
        </w:r>
        <w:r>
          <w:fldChar w:fldCharType="separate"/>
        </w:r>
        <w:r>
          <w:t>49</w:t>
        </w:r>
        <w:r>
          <w:fldChar w:fldCharType="end"/>
        </w:r>
      </w:hyperlink>
    </w:p>
    <w:p>
      <w:pPr>
        <w:pStyle w:val="TOC1"/>
        <w:tabs>
          <w:tab w:val="right" w:leader="dot" w:pos="8306"/>
        </w:tabs>
      </w:pPr>
      <w:hyperlink w:anchor="_Toc21985" w:history="1">
        <w:r>
          <w:rPr>
            <w:rFonts w:ascii="仿宋" w:eastAsia="仿宋" w:hAnsi="仿宋" w:cs="仿宋" w:hint="eastAsia"/>
            <w:lang w:eastAsia="zh-CN"/>
          </w:rPr>
          <w:t>十、苯酐催化剂项目经济效益</w:t>
        </w:r>
        <w:r>
          <w:tab/>
        </w:r>
        <w:r>
          <w:fldChar w:fldCharType="begin"/>
        </w:r>
        <w:r>
          <w:instrText xml:space="preserve"> PAGEREF _Toc21985 \h </w:instrText>
        </w:r>
        <w:r>
          <w:fldChar w:fldCharType="separate"/>
        </w:r>
        <w:r>
          <w:t>50</w:t>
        </w:r>
        <w:r>
          <w:fldChar w:fldCharType="end"/>
        </w:r>
      </w:hyperlink>
    </w:p>
    <w:p>
      <w:pPr>
        <w:pStyle w:val="TOC2"/>
        <w:tabs>
          <w:tab w:val="right" w:leader="dot" w:pos="8306"/>
        </w:tabs>
      </w:pPr>
      <w:hyperlink w:anchor="_Toc15417" w:history="1">
        <w:r>
          <w:rPr>
            <w:rFonts w:ascii="仿宋" w:eastAsia="仿宋" w:hAnsi="仿宋" w:cs="仿宋" w:hint="eastAsia"/>
            <w:lang w:eastAsia="zh-CN"/>
          </w:rPr>
          <w:t>(一)、基本假设及基础参数选取</w:t>
        </w:r>
        <w:r>
          <w:tab/>
        </w:r>
        <w:r>
          <w:fldChar w:fldCharType="begin"/>
        </w:r>
        <w:r>
          <w:instrText xml:space="preserve"> PAGEREF _Toc15417 \h </w:instrText>
        </w:r>
        <w:r>
          <w:fldChar w:fldCharType="separate"/>
        </w:r>
        <w:r>
          <w:t>50</w:t>
        </w:r>
        <w:r>
          <w:fldChar w:fldCharType="end"/>
        </w:r>
      </w:hyperlink>
    </w:p>
    <w:p>
      <w:pPr>
        <w:pStyle w:val="TOC2"/>
        <w:tabs>
          <w:tab w:val="right" w:leader="dot" w:pos="8306"/>
        </w:tabs>
      </w:pPr>
      <w:hyperlink w:anchor="_Toc28375" w:history="1">
        <w:r>
          <w:rPr>
            <w:rFonts w:ascii="仿宋" w:eastAsia="仿宋" w:hAnsi="仿宋" w:cs="仿宋" w:hint="eastAsia"/>
            <w:lang w:eastAsia="zh-CN"/>
          </w:rPr>
          <w:t>(二)、经济评价财务测算</w:t>
        </w:r>
        <w:r>
          <w:tab/>
        </w:r>
        <w:r>
          <w:fldChar w:fldCharType="begin"/>
        </w:r>
        <w:r>
          <w:instrText xml:space="preserve"> PAGEREF _Toc28375 \h </w:instrText>
        </w:r>
        <w:r>
          <w:fldChar w:fldCharType="separate"/>
        </w:r>
        <w:r>
          <w:t>51</w:t>
        </w:r>
        <w:r>
          <w:fldChar w:fldCharType="end"/>
        </w:r>
      </w:hyperlink>
    </w:p>
    <w:p>
      <w:pPr>
        <w:pStyle w:val="TOC2"/>
        <w:tabs>
          <w:tab w:val="right" w:leader="dot" w:pos="8306"/>
        </w:tabs>
      </w:pPr>
      <w:hyperlink w:anchor="_Toc22529" w:history="1">
        <w:r>
          <w:rPr>
            <w:rFonts w:ascii="仿宋" w:eastAsia="仿宋" w:hAnsi="仿宋" w:cs="仿宋" w:hint="eastAsia"/>
            <w:lang w:eastAsia="zh-CN"/>
          </w:rPr>
          <w:t>(三)、苯酐催化剂项目盈利能力分析</w:t>
        </w:r>
        <w:r>
          <w:tab/>
        </w:r>
        <w:r>
          <w:fldChar w:fldCharType="begin"/>
        </w:r>
        <w:r>
          <w:instrText xml:space="preserve"> PAGEREF _Toc22529 \h </w:instrText>
        </w:r>
        <w:r>
          <w:fldChar w:fldCharType="separate"/>
        </w:r>
        <w:r>
          <w:t>52</w:t>
        </w:r>
        <w:r>
          <w:fldChar w:fldCharType="end"/>
        </w:r>
      </w:hyperlink>
    </w:p>
    <w:p>
      <w:pPr>
        <w:pStyle w:val="TOC2"/>
        <w:tabs>
          <w:tab w:val="right" w:leader="dot" w:pos="8306"/>
        </w:tabs>
      </w:pPr>
      <w:hyperlink w:anchor="_Toc17315" w:history="1">
        <w:r>
          <w:rPr>
            <w:rFonts w:ascii="仿宋" w:eastAsia="仿宋" w:hAnsi="仿宋" w:cs="仿宋" w:hint="eastAsia"/>
            <w:lang w:eastAsia="zh-CN"/>
          </w:rPr>
          <w:t>(四)、财务生存能力分析</w:t>
        </w:r>
        <w:r>
          <w:tab/>
        </w:r>
        <w:r>
          <w:fldChar w:fldCharType="begin"/>
        </w:r>
        <w:r>
          <w:instrText xml:space="preserve"> PAGEREF _Toc17315 \h </w:instrText>
        </w:r>
        <w:r>
          <w:fldChar w:fldCharType="separate"/>
        </w:r>
        <w:r>
          <w:t>53</w:t>
        </w:r>
        <w:r>
          <w:fldChar w:fldCharType="end"/>
        </w:r>
      </w:hyperlink>
    </w:p>
    <w:p>
      <w:pPr>
        <w:pStyle w:val="TOC2"/>
        <w:tabs>
          <w:tab w:val="right" w:leader="dot" w:pos="8306"/>
        </w:tabs>
      </w:pPr>
      <w:hyperlink w:anchor="_Toc19658" w:history="1">
        <w:r>
          <w:rPr>
            <w:rFonts w:ascii="仿宋" w:eastAsia="仿宋" w:hAnsi="仿宋" w:cs="仿宋" w:hint="eastAsia"/>
            <w:lang w:eastAsia="zh-CN"/>
          </w:rPr>
          <w:t>(五)、偿债能力分析</w:t>
        </w:r>
        <w:r>
          <w:tab/>
        </w:r>
        <w:r>
          <w:fldChar w:fldCharType="begin"/>
        </w:r>
        <w:r>
          <w:instrText xml:space="preserve"> PAGEREF _Toc19658 \h </w:instrText>
        </w:r>
        <w:r>
          <w:fldChar w:fldCharType="separate"/>
        </w:r>
        <w:r>
          <w:t>54</w:t>
        </w:r>
        <w:r>
          <w:fldChar w:fldCharType="end"/>
        </w:r>
      </w:hyperlink>
    </w:p>
    <w:p>
      <w:pPr>
        <w:pStyle w:val="TOC2"/>
        <w:tabs>
          <w:tab w:val="right" w:leader="dot" w:pos="8306"/>
        </w:tabs>
      </w:pPr>
      <w:hyperlink w:anchor="_Toc18659" w:history="1">
        <w:r>
          <w:rPr>
            <w:rFonts w:ascii="仿宋" w:eastAsia="仿宋" w:hAnsi="仿宋" w:cs="仿宋" w:hint="eastAsia"/>
            <w:lang w:eastAsia="zh-CN"/>
          </w:rPr>
          <w:t>(六)、经济评价结论</w:t>
        </w:r>
        <w:r>
          <w:tab/>
        </w:r>
        <w:r>
          <w:fldChar w:fldCharType="begin"/>
        </w:r>
        <w:r>
          <w:instrText xml:space="preserve"> PAGEREF _Toc18659 \h </w:instrText>
        </w:r>
        <w:r>
          <w:fldChar w:fldCharType="separate"/>
        </w:r>
        <w:r>
          <w:t>55</w:t>
        </w:r>
        <w:r>
          <w:fldChar w:fldCharType="end"/>
        </w:r>
      </w:hyperlink>
    </w:p>
    <w:p>
      <w:pPr>
        <w:pStyle w:val="TOC1"/>
        <w:tabs>
          <w:tab w:val="right" w:leader="dot" w:pos="8306"/>
        </w:tabs>
      </w:pPr>
      <w:hyperlink w:anchor="_Toc23261" w:history="1">
        <w:r>
          <w:rPr>
            <w:rFonts w:ascii="仿宋" w:eastAsia="仿宋" w:hAnsi="仿宋" w:cs="仿宋" w:hint="eastAsia"/>
            <w:lang w:eastAsia="zh-CN"/>
          </w:rPr>
          <w:t>十一、社会和环境责任</w:t>
        </w:r>
        <w:r>
          <w:tab/>
        </w:r>
        <w:r>
          <w:fldChar w:fldCharType="begin"/>
        </w:r>
        <w:r>
          <w:instrText xml:space="preserve"> PAGEREF _Toc23261 \h </w:instrText>
        </w:r>
        <w:r>
          <w:fldChar w:fldCharType="separate"/>
        </w:r>
        <w:r>
          <w:t>56</w:t>
        </w:r>
        <w:r>
          <w:fldChar w:fldCharType="end"/>
        </w:r>
      </w:hyperlink>
    </w:p>
    <w:p>
      <w:pPr>
        <w:pStyle w:val="TOC2"/>
        <w:tabs>
          <w:tab w:val="right" w:leader="dot" w:pos="8306"/>
        </w:tabs>
      </w:pPr>
      <w:hyperlink w:anchor="_Toc27473" w:history="1">
        <w:r>
          <w:rPr>
            <w:rFonts w:ascii="仿宋" w:eastAsia="仿宋" w:hAnsi="仿宋" w:cs="仿宋" w:hint="eastAsia"/>
            <w:lang w:eastAsia="zh-CN"/>
          </w:rPr>
          <w:t>(一)、社会责任苯酐催化剂项目</w:t>
        </w:r>
        <w:r>
          <w:tab/>
        </w:r>
        <w:r>
          <w:fldChar w:fldCharType="begin"/>
        </w:r>
        <w:r>
          <w:instrText xml:space="preserve"> PAGEREF _Toc27473 \h </w:instrText>
        </w:r>
        <w:r>
          <w:fldChar w:fldCharType="separate"/>
        </w:r>
        <w:r>
          <w:t>56</w:t>
        </w:r>
        <w:r>
          <w:fldChar w:fldCharType="end"/>
        </w:r>
      </w:hyperlink>
    </w:p>
    <w:p>
      <w:pPr>
        <w:pStyle w:val="TOC2"/>
        <w:tabs>
          <w:tab w:val="right" w:leader="dot" w:pos="8306"/>
        </w:tabs>
      </w:pPr>
      <w:hyperlink w:anchor="_Toc6974" w:history="1">
        <w:r>
          <w:rPr>
            <w:rFonts w:ascii="仿宋" w:eastAsia="仿宋" w:hAnsi="仿宋" w:cs="仿宋" w:hint="eastAsia"/>
            <w:lang w:eastAsia="zh-CN"/>
          </w:rPr>
          <w:t>(二)、环境保护举措</w:t>
        </w:r>
        <w:r>
          <w:tab/>
        </w:r>
        <w:r>
          <w:fldChar w:fldCharType="begin"/>
        </w:r>
        <w:r>
          <w:instrText xml:space="preserve"> PAGEREF _Toc6974 \h </w:instrText>
        </w:r>
        <w:r>
          <w:fldChar w:fldCharType="separate"/>
        </w:r>
        <w:r>
          <w:t>56</w:t>
        </w:r>
        <w:r>
          <w:fldChar w:fldCharType="end"/>
        </w:r>
      </w:hyperlink>
    </w:p>
    <w:p>
      <w:pPr>
        <w:pStyle w:val="TOC2"/>
        <w:tabs>
          <w:tab w:val="right" w:leader="dot" w:pos="8306"/>
        </w:tabs>
      </w:pPr>
      <w:hyperlink w:anchor="_Toc2636" w:history="1">
        <w:r>
          <w:rPr>
            <w:rFonts w:ascii="仿宋" w:eastAsia="仿宋" w:hAnsi="仿宋" w:cs="仿宋" w:hint="eastAsia"/>
            <w:lang w:eastAsia="zh-CN"/>
          </w:rPr>
          <w:t>(三)、可持续发展倡议</w:t>
        </w:r>
        <w:r>
          <w:tab/>
        </w:r>
        <w:r>
          <w:fldChar w:fldCharType="begin"/>
        </w:r>
        <w:r>
          <w:instrText xml:space="preserve"> PAGEREF _Toc2636 \h </w:instrText>
        </w:r>
        <w:r>
          <w:fldChar w:fldCharType="separate"/>
        </w:r>
        <w:r>
          <w:t>56</w:t>
        </w:r>
        <w:r>
          <w:fldChar w:fldCharType="end"/>
        </w:r>
      </w:hyperlink>
    </w:p>
    <w:p>
      <w:pPr>
        <w:pStyle w:val="TOC1"/>
        <w:tabs>
          <w:tab w:val="right" w:leader="dot" w:pos="8306"/>
        </w:tabs>
      </w:pPr>
      <w:hyperlink w:anchor="_Toc6289" w:history="1">
        <w:r>
          <w:rPr>
            <w:rFonts w:ascii="仿宋" w:eastAsia="仿宋" w:hAnsi="仿宋" w:cs="仿宋" w:hint="eastAsia"/>
            <w:lang w:eastAsia="zh-CN"/>
          </w:rPr>
          <w:t>十二、推进公司成立的必要性分析</w:t>
        </w:r>
        <w:r>
          <w:tab/>
        </w:r>
        <w:r>
          <w:fldChar w:fldCharType="begin"/>
        </w:r>
        <w:r>
          <w:instrText xml:space="preserve"> PAGEREF _Toc6289 \h </w:instrText>
        </w:r>
        <w:r>
          <w:fldChar w:fldCharType="separate"/>
        </w:r>
        <w:r>
          <w:t>57</w:t>
        </w:r>
        <w:r>
          <w:fldChar w:fldCharType="end"/>
        </w:r>
      </w:hyperlink>
    </w:p>
    <w:p>
      <w:pPr>
        <w:pStyle w:val="TOC2"/>
        <w:tabs>
          <w:tab w:val="right" w:leader="dot" w:pos="8306"/>
        </w:tabs>
      </w:pPr>
      <w:hyperlink w:anchor="_Toc5027" w:history="1">
        <w:r>
          <w:rPr>
            <w:rFonts w:ascii="仿宋" w:eastAsia="仿宋" w:hAnsi="仿宋" w:cs="仿宋" w:hint="eastAsia"/>
            <w:lang w:eastAsia="zh-CN"/>
          </w:rPr>
          <w:t>(一)、市场需求和机会</w:t>
        </w:r>
        <w:r>
          <w:tab/>
        </w:r>
        <w:r>
          <w:fldChar w:fldCharType="begin"/>
        </w:r>
        <w:r>
          <w:instrText xml:space="preserve"> PAGEREF _Toc5027 \h </w:instrText>
        </w:r>
        <w:r>
          <w:fldChar w:fldCharType="separate"/>
        </w:r>
        <w:r>
          <w:t>57</w:t>
        </w:r>
        <w:r>
          <w:fldChar w:fldCharType="end"/>
        </w:r>
      </w:hyperlink>
    </w:p>
    <w:p>
      <w:pPr>
        <w:pStyle w:val="TOC2"/>
        <w:tabs>
          <w:tab w:val="right" w:leader="dot" w:pos="8306"/>
        </w:tabs>
      </w:pPr>
      <w:hyperlink w:anchor="_Toc18495" w:history="1">
        <w:r>
          <w:rPr>
            <w:rFonts w:ascii="仿宋" w:eastAsia="仿宋" w:hAnsi="仿宋" w:cs="仿宋" w:hint="eastAsia"/>
            <w:lang w:eastAsia="zh-CN"/>
          </w:rPr>
          <w:t>(二)、公司目标和战略</w:t>
        </w:r>
        <w:r>
          <w:tab/>
        </w:r>
        <w:r>
          <w:fldChar w:fldCharType="begin"/>
        </w:r>
        <w:r>
          <w:instrText xml:space="preserve"> PAGEREF _Toc18495 \h </w:instrText>
        </w:r>
        <w:r>
          <w:fldChar w:fldCharType="separate"/>
        </w:r>
        <w:r>
          <w:t>57</w:t>
        </w:r>
        <w:r>
          <w:fldChar w:fldCharType="end"/>
        </w:r>
      </w:hyperlink>
    </w:p>
    <w:p>
      <w:pPr>
        <w:pStyle w:val="TOC2"/>
        <w:tabs>
          <w:tab w:val="right" w:leader="dot" w:pos="8306"/>
        </w:tabs>
      </w:pPr>
      <w:hyperlink w:anchor="_Toc12962" w:history="1">
        <w:r>
          <w:rPr>
            <w:rFonts w:ascii="仿宋" w:eastAsia="仿宋" w:hAnsi="仿宋" w:cs="仿宋" w:hint="eastAsia"/>
            <w:lang w:eastAsia="zh-CN"/>
          </w:rPr>
          <w:t>(三)、公司竞争优势</w:t>
        </w:r>
        <w:r>
          <w:tab/>
        </w:r>
        <w:r>
          <w:fldChar w:fldCharType="begin"/>
        </w:r>
        <w:r>
          <w:instrText xml:space="preserve"> PAGEREF _Toc12962 \h </w:instrText>
        </w:r>
        <w:r>
          <w:fldChar w:fldCharType="separate"/>
        </w:r>
        <w:r>
          <w:t>57</w:t>
        </w:r>
        <w:r>
          <w:fldChar w:fldCharType="end"/>
        </w:r>
      </w:hyperlink>
    </w:p>
    <w:p>
      <w:pPr>
        <w:pStyle w:val="TOC1"/>
        <w:tabs>
          <w:tab w:val="right" w:leader="dot" w:pos="8306"/>
        </w:tabs>
      </w:pPr>
      <w:hyperlink w:anchor="_Toc11713" w:history="1">
        <w:r>
          <w:rPr>
            <w:rFonts w:ascii="仿宋" w:eastAsia="仿宋" w:hAnsi="仿宋" w:cs="仿宋" w:hint="eastAsia"/>
            <w:lang w:eastAsia="zh-CN"/>
          </w:rPr>
          <w:t>十三、苯酐催化剂项目总结分析</w:t>
        </w:r>
        <w:r>
          <w:tab/>
        </w:r>
        <w:r>
          <w:fldChar w:fldCharType="begin"/>
        </w:r>
        <w:r>
          <w:instrText xml:space="preserve"> PAGEREF _Toc11713 \h </w:instrText>
        </w:r>
        <w:r>
          <w:fldChar w:fldCharType="separate"/>
        </w:r>
        <w:r>
          <w:t>58</w:t>
        </w:r>
        <w:r>
          <w:fldChar w:fldCharType="end"/>
        </w:r>
      </w:hyperlink>
    </w:p>
    <w:p>
      <w:pPr>
        <w:pStyle w:val="TOC1"/>
        <w:tabs>
          <w:tab w:val="right" w:leader="dot" w:pos="8306"/>
        </w:tabs>
      </w:pPr>
      <w:hyperlink w:anchor="_Toc21692" w:history="1">
        <w:r>
          <w:rPr>
            <w:rFonts w:ascii="仿宋" w:eastAsia="仿宋" w:hAnsi="仿宋" w:cs="仿宋" w:hint="eastAsia"/>
            <w:lang w:eastAsia="zh-CN"/>
          </w:rPr>
          <w:t>十四、法律和合规事项</w:t>
        </w:r>
        <w:r>
          <w:tab/>
        </w:r>
        <w:r>
          <w:fldChar w:fldCharType="begin"/>
        </w:r>
        <w:r>
          <w:instrText xml:space="preserve"> PAGEREF _Toc21692 \h </w:instrText>
        </w:r>
        <w:r>
          <w:fldChar w:fldCharType="separate"/>
        </w:r>
        <w:r>
          <w:t>60</w:t>
        </w:r>
        <w:r>
          <w:fldChar w:fldCharType="end"/>
        </w:r>
      </w:hyperlink>
    </w:p>
    <w:p>
      <w:pPr>
        <w:pStyle w:val="TOC2"/>
        <w:tabs>
          <w:tab w:val="right" w:leader="dot" w:pos="8306"/>
        </w:tabs>
      </w:pPr>
      <w:hyperlink w:anchor="_Toc309" w:history="1">
        <w:r>
          <w:rPr>
            <w:rFonts w:ascii="仿宋" w:eastAsia="仿宋" w:hAnsi="仿宋" w:cs="仿宋" w:hint="eastAsia"/>
            <w:lang w:eastAsia="zh-CN"/>
          </w:rPr>
          <w:t>(一)、公司注册和法律地位</w:t>
        </w:r>
        <w:r>
          <w:tab/>
        </w:r>
        <w:r>
          <w:fldChar w:fldCharType="begin"/>
        </w:r>
        <w:r>
          <w:instrText xml:space="preserve"> PAGEREF _Toc309 \h </w:instrText>
        </w:r>
        <w:r>
          <w:fldChar w:fldCharType="separate"/>
        </w:r>
        <w:r>
          <w:t>60</w:t>
        </w:r>
        <w:r>
          <w:fldChar w:fldCharType="end"/>
        </w:r>
      </w:hyperlink>
    </w:p>
    <w:p>
      <w:pPr>
        <w:pStyle w:val="TOC2"/>
        <w:tabs>
          <w:tab w:val="right" w:leader="dot" w:pos="8306"/>
        </w:tabs>
      </w:pPr>
      <w:hyperlink w:anchor="_Toc6209" w:history="1">
        <w:r>
          <w:rPr>
            <w:rFonts w:ascii="仿宋" w:eastAsia="仿宋" w:hAnsi="仿宋" w:cs="仿宋" w:hint="eastAsia"/>
            <w:lang w:eastAsia="zh-CN"/>
          </w:rPr>
          <w:t>(二)、专业许可与许可证</w:t>
        </w:r>
        <w:r>
          <w:tab/>
        </w:r>
        <w:r>
          <w:fldChar w:fldCharType="begin"/>
        </w:r>
        <w:r>
          <w:instrText xml:space="preserve"> PAGEREF _Toc6209 \h </w:instrText>
        </w:r>
        <w:r>
          <w:fldChar w:fldCharType="separate"/>
        </w:r>
        <w:r>
          <w:t>60</w:t>
        </w:r>
        <w:r>
          <w:fldChar w:fldCharType="end"/>
        </w:r>
      </w:hyperlink>
    </w:p>
    <w:p>
      <w:pPr>
        <w:pStyle w:val="TOC2"/>
        <w:tabs>
          <w:tab w:val="right" w:leader="dot" w:pos="8306"/>
        </w:tabs>
      </w:pPr>
      <w:hyperlink w:anchor="_Toc15272" w:history="1">
        <w:r>
          <w:rPr>
            <w:rFonts w:ascii="仿宋" w:eastAsia="仿宋" w:hAnsi="仿宋" w:cs="仿宋" w:hint="eastAsia"/>
            <w:lang w:eastAsia="zh-CN"/>
          </w:rPr>
          <w:t>(三)、知识产权</w:t>
        </w:r>
        <w:r>
          <w:tab/>
        </w:r>
        <w:r>
          <w:fldChar w:fldCharType="begin"/>
        </w:r>
        <w:r>
          <w:instrText xml:space="preserve"> PAGEREF _Toc15272 \h </w:instrText>
        </w:r>
        <w:r>
          <w:fldChar w:fldCharType="separate"/>
        </w:r>
        <w:r>
          <w:t>61</w:t>
        </w:r>
        <w:r>
          <w:fldChar w:fldCharType="end"/>
        </w:r>
      </w:hyperlink>
    </w:p>
    <w:p>
      <w:pPr>
        <w:pStyle w:val="TOC2"/>
        <w:tabs>
          <w:tab w:val="right" w:leader="dot" w:pos="8306"/>
        </w:tabs>
      </w:pPr>
      <w:hyperlink w:anchor="_Toc7679" w:history="1">
        <w:r>
          <w:rPr>
            <w:rFonts w:ascii="仿宋" w:eastAsia="仿宋" w:hAnsi="仿宋" w:cs="仿宋" w:hint="eastAsia"/>
            <w:lang w:eastAsia="zh-CN"/>
          </w:rPr>
          <w:t>(四)、合同与法律义务</w:t>
        </w:r>
        <w:r>
          <w:tab/>
        </w:r>
        <w:r>
          <w:fldChar w:fldCharType="begin"/>
        </w:r>
        <w:r>
          <w:instrText xml:space="preserve"> PAGEREF _Toc7679 \h </w:instrText>
        </w:r>
        <w:r>
          <w:fldChar w:fldCharType="separate"/>
        </w:r>
        <w:r>
          <w:t>61</w:t>
        </w:r>
        <w:r>
          <w:fldChar w:fldCharType="end"/>
        </w:r>
      </w:hyperlink>
    </w:p>
    <w:p>
      <w:pPr>
        <w:pStyle w:val="TOC1"/>
        <w:tabs>
          <w:tab w:val="right" w:leader="dot" w:pos="8306"/>
        </w:tabs>
      </w:pPr>
      <w:hyperlink w:anchor="_Toc16068" w:history="1">
        <w:r>
          <w:rPr>
            <w:rFonts w:ascii="仿宋" w:eastAsia="仿宋" w:hAnsi="仿宋" w:cs="仿宋" w:hint="eastAsia"/>
            <w:lang w:eastAsia="zh-CN"/>
          </w:rPr>
          <w:t>十五、市场营销策略</w:t>
        </w:r>
        <w:r>
          <w:tab/>
        </w:r>
        <w:r>
          <w:fldChar w:fldCharType="begin"/>
        </w:r>
        <w:r>
          <w:instrText xml:space="preserve"> PAGEREF _Toc16068 \h </w:instrText>
        </w:r>
        <w:r>
          <w:fldChar w:fldCharType="separate"/>
        </w:r>
        <w:r>
          <w:t>61</w:t>
        </w:r>
        <w:r>
          <w:fldChar w:fldCharType="end"/>
        </w:r>
      </w:hyperlink>
    </w:p>
    <w:p>
      <w:pPr>
        <w:pStyle w:val="TOC2"/>
        <w:tabs>
          <w:tab w:val="right" w:leader="dot" w:pos="8306"/>
        </w:tabs>
      </w:pPr>
      <w:hyperlink w:anchor="_Toc15560" w:history="1">
        <w:r>
          <w:rPr>
            <w:rFonts w:ascii="仿宋" w:eastAsia="仿宋" w:hAnsi="仿宋" w:cs="仿宋" w:hint="eastAsia"/>
            <w:lang w:eastAsia="zh-CN"/>
          </w:rPr>
          <w:t>(一)、市场定位和目标市场</w:t>
        </w:r>
        <w:r>
          <w:tab/>
        </w:r>
        <w:r>
          <w:fldChar w:fldCharType="begin"/>
        </w:r>
        <w:r>
          <w:instrText xml:space="preserve"> PAGEREF _Toc15560 \h </w:instrText>
        </w:r>
        <w:r>
          <w:fldChar w:fldCharType="separate"/>
        </w:r>
        <w:r>
          <w:t>61</w:t>
        </w:r>
        <w:r>
          <w:fldChar w:fldCharType="end"/>
        </w:r>
      </w:hyperlink>
    </w:p>
    <w:p>
      <w:pPr>
        <w:pStyle w:val="TOC2"/>
        <w:tabs>
          <w:tab w:val="right" w:leader="dot" w:pos="8306"/>
        </w:tabs>
      </w:pPr>
      <w:hyperlink w:anchor="_Toc15032" w:history="1">
        <w:r>
          <w:rPr>
            <w:rFonts w:ascii="仿宋" w:eastAsia="仿宋" w:hAnsi="仿宋" w:cs="仿宋" w:hint="eastAsia"/>
            <w:lang w:eastAsia="zh-CN"/>
          </w:rPr>
          <w:t>(二)、定价策略</w:t>
        </w:r>
        <w:r>
          <w:tab/>
        </w:r>
        <w:r>
          <w:fldChar w:fldCharType="begin"/>
        </w:r>
        <w:r>
          <w:instrText xml:space="preserve"> PAGEREF _Toc15032 \h </w:instrText>
        </w:r>
        <w:r>
          <w:fldChar w:fldCharType="separate"/>
        </w:r>
        <w:r>
          <w:t>63</w:t>
        </w:r>
        <w:r>
          <w:fldChar w:fldCharType="end"/>
        </w:r>
      </w:hyperlink>
    </w:p>
    <w:p>
      <w:pPr>
        <w:pStyle w:val="TOC2"/>
        <w:tabs>
          <w:tab w:val="right" w:leader="dot" w:pos="8306"/>
        </w:tabs>
      </w:pPr>
      <w:hyperlink w:anchor="_Toc20005" w:history="1">
        <w:r>
          <w:rPr>
            <w:rFonts w:ascii="仿宋" w:eastAsia="仿宋" w:hAnsi="仿宋" w:cs="仿宋" w:hint="eastAsia"/>
            <w:lang w:eastAsia="zh-CN"/>
          </w:rPr>
          <w:t>(三)、销售和推广策略</w:t>
        </w:r>
        <w:r>
          <w:tab/>
        </w:r>
        <w:r>
          <w:fldChar w:fldCharType="begin"/>
        </w:r>
        <w:r>
          <w:instrText xml:space="preserve"> PAGEREF _Toc20005 \h </w:instrText>
        </w:r>
        <w:r>
          <w:fldChar w:fldCharType="separate"/>
        </w:r>
        <w:r>
          <w:t>64</w:t>
        </w:r>
        <w:r>
          <w:fldChar w:fldCharType="end"/>
        </w:r>
      </w:hyperlink>
    </w:p>
    <w:p>
      <w:pPr>
        <w:pStyle w:val="TOC2"/>
        <w:tabs>
          <w:tab w:val="right" w:leader="dot" w:pos="8306"/>
        </w:tabs>
      </w:pPr>
      <w:hyperlink w:anchor="_Toc19605" w:history="1">
        <w:r>
          <w:rPr>
            <w:rFonts w:ascii="仿宋" w:eastAsia="仿宋" w:hAnsi="仿宋" w:cs="仿宋" w:hint="eastAsia"/>
            <w:lang w:eastAsia="zh-CN"/>
          </w:rPr>
          <w:t>(四)、销售渠道和分销策略</w:t>
        </w:r>
        <w:r>
          <w:tab/>
        </w:r>
        <w:r>
          <w:fldChar w:fldCharType="begin"/>
        </w:r>
        <w:r>
          <w:instrText xml:space="preserve"> PAGEREF _Toc19605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281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16"/>
      <w:r>
        <w:rPr>
          <w:rFonts w:ascii="仿宋" w:eastAsia="仿宋" w:hAnsi="仿宋" w:cs="仿宋" w:hint="eastAsia"/>
          <w:lang w:eastAsia="zh-CN"/>
        </w:rPr>
        <w:t>(一)、苯酐催化剂项目选址原则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选址是决定工业苯酐催化剂项目成败的关键因素之一。根据现行政策，苯酐催化剂项目选址必须符合一系列要求，以确保城乡建设、环境保护和资源利用的协调。以下是一些关于苯酐催化剂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苯酐催化剂项目选址必须与当地城乡建设总体规划相一致。它应该符合工业苯酐催化剂项目占地使用规划的要求，并与大气污染防治、水资源和自然生态保护政策相协调。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苯酐催化剂项目选址应避开自然保护区、风景名胜区、生活饮用水源地和其他特别需要保护的敏感性目标。这有助于维护自然环境的完整性和生态系统的稳定。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苯酐催化剂项目选址应充分考虑土地资源的节约。最好选择空闲地、非耕地或荒地，以减少对良田或耕地的占用。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苯酐催化剂项目选址应提供足够的场地，以满足工艺和辅助生产设施的建设需要。这有助于确保生产流程的高效运行。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苯酐催化剂项目选址应具备良好的生产基础条件，包括充足的水源、电力、运输和可靠的能源供应。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苯酐催化剂项目选址应地势平缓，便于排除雨水和处理生产、生活废水。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苯酐催化剂项目选址应与居民区及环境污染敏感点保持足够的防护距离，以确保生产活动不会对人民健康和环境造成危害。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选址是苯酐催化剂项目成功的第一步，符合政策要求的选址将有助于确保苯酐催化剂项目的可持续发展，并避免对环境和社会造成不利影响。因此，在苯酐催化剂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170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https://d.book118.com/876100130111010051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6100130111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2024-02-08T04:41:00Z</dcterms:created>
  <dcterms:modified xsi:type="dcterms:W3CDTF">2024-02-08T04:42:06Z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5394E954B37645279710945E4EE4A806_11</vt:lpwstr>
  </property>
  <property fmtid="{D5CDD505-2E9C-101B-9397-08002B2CF9AE}" pid="3" name="KSOProductBuildVer">
    <vt:lpwstr>2052-12.1.0.16250</vt:lpwstr>
  </property>
</Properties>
</file>