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平板挂车项目计划设计方案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0" w:history="1">
        <w:r>
          <w:rPr>
            <w:rFonts w:ascii="仿宋" w:eastAsia="仿宋" w:hAnsi="仿宋" w:cs="仿宋" w:hint="eastAsia"/>
            <w:lang w:eastAsia="zh-CN"/>
          </w:rPr>
          <w:t>序言</w:t>
        </w:r>
        <w:r>
          <w:tab/>
        </w:r>
        <w:r>
          <w:fldChar w:fldCharType="begin"/>
        </w:r>
        <w:r>
          <w:instrText xml:space="preserve"> PAGEREF _Toc3650 \h </w:instrText>
        </w:r>
        <w:r>
          <w:fldChar w:fldCharType="separate"/>
        </w:r>
        <w:r>
          <w:t>3</w:t>
        </w:r>
        <w:r>
          <w:fldChar w:fldCharType="end"/>
        </w:r>
      </w:hyperlink>
    </w:p>
    <w:p>
      <w:pPr>
        <w:pStyle w:val="TOC1"/>
        <w:tabs>
          <w:tab w:val="right" w:leader="dot" w:pos="8306"/>
        </w:tabs>
      </w:pPr>
      <w:hyperlink w:anchor="_Toc5032" w:history="1">
        <w:r>
          <w:rPr>
            <w:rFonts w:ascii="仿宋" w:eastAsia="仿宋" w:hAnsi="仿宋" w:cs="仿宋" w:hint="eastAsia"/>
            <w:lang w:eastAsia="zh-CN"/>
          </w:rPr>
          <w:t>一、平板挂车项目建设背景及必要性分析</w:t>
        </w:r>
        <w:r>
          <w:tab/>
        </w:r>
        <w:r>
          <w:fldChar w:fldCharType="begin"/>
        </w:r>
        <w:r>
          <w:instrText xml:space="preserve"> PAGEREF _Toc5032 \h </w:instrText>
        </w:r>
        <w:r>
          <w:fldChar w:fldCharType="separate"/>
        </w:r>
        <w:r>
          <w:t>3</w:t>
        </w:r>
        <w:r>
          <w:fldChar w:fldCharType="end"/>
        </w:r>
      </w:hyperlink>
    </w:p>
    <w:p>
      <w:pPr>
        <w:pStyle w:val="TOC2"/>
        <w:tabs>
          <w:tab w:val="right" w:leader="dot" w:pos="8306"/>
        </w:tabs>
      </w:pPr>
      <w:hyperlink w:anchor="_Toc16646" w:history="1">
        <w:r>
          <w:rPr>
            <w:rFonts w:ascii="仿宋" w:eastAsia="仿宋" w:hAnsi="仿宋" w:cs="仿宋" w:hint="eastAsia"/>
            <w:lang w:eastAsia="zh-CN"/>
          </w:rPr>
          <w:t>(一)、平板挂车项目背景分析</w:t>
        </w:r>
        <w:r>
          <w:tab/>
        </w:r>
        <w:r>
          <w:fldChar w:fldCharType="begin"/>
        </w:r>
        <w:r>
          <w:instrText xml:space="preserve"> PAGEREF _Toc16646 \h </w:instrText>
        </w:r>
        <w:r>
          <w:fldChar w:fldCharType="separate"/>
        </w:r>
        <w:r>
          <w:t>3</w:t>
        </w:r>
        <w:r>
          <w:fldChar w:fldCharType="end"/>
        </w:r>
      </w:hyperlink>
    </w:p>
    <w:p>
      <w:pPr>
        <w:pStyle w:val="TOC2"/>
        <w:tabs>
          <w:tab w:val="right" w:leader="dot" w:pos="8306"/>
        </w:tabs>
      </w:pPr>
      <w:hyperlink w:anchor="_Toc2411" w:history="1">
        <w:r>
          <w:rPr>
            <w:rFonts w:ascii="仿宋" w:eastAsia="仿宋" w:hAnsi="仿宋" w:cs="仿宋" w:hint="eastAsia"/>
            <w:lang w:eastAsia="zh-CN"/>
          </w:rPr>
          <w:t>(二)、平板挂车项目建设必要性分析</w:t>
        </w:r>
        <w:r>
          <w:tab/>
        </w:r>
        <w:r>
          <w:fldChar w:fldCharType="begin"/>
        </w:r>
        <w:r>
          <w:instrText xml:space="preserve"> PAGEREF _Toc2411 \h </w:instrText>
        </w:r>
        <w:r>
          <w:fldChar w:fldCharType="separate"/>
        </w:r>
        <w:r>
          <w:t>5</w:t>
        </w:r>
        <w:r>
          <w:fldChar w:fldCharType="end"/>
        </w:r>
      </w:hyperlink>
    </w:p>
    <w:p>
      <w:pPr>
        <w:pStyle w:val="TOC1"/>
        <w:tabs>
          <w:tab w:val="right" w:leader="dot" w:pos="8306"/>
        </w:tabs>
      </w:pPr>
      <w:hyperlink w:anchor="_Toc25394" w:history="1">
        <w:r>
          <w:rPr>
            <w:rFonts w:ascii="仿宋" w:eastAsia="仿宋" w:hAnsi="仿宋" w:cs="仿宋" w:hint="eastAsia"/>
            <w:lang w:eastAsia="zh-CN"/>
          </w:rPr>
          <w:t>二、平板挂车项目文档管理</w:t>
        </w:r>
        <w:r>
          <w:tab/>
        </w:r>
        <w:r>
          <w:fldChar w:fldCharType="begin"/>
        </w:r>
        <w:r>
          <w:instrText xml:space="preserve"> PAGEREF _Toc25394 \h </w:instrText>
        </w:r>
        <w:r>
          <w:fldChar w:fldCharType="separate"/>
        </w:r>
        <w:r>
          <w:t>6</w:t>
        </w:r>
        <w:r>
          <w:fldChar w:fldCharType="end"/>
        </w:r>
      </w:hyperlink>
    </w:p>
    <w:p>
      <w:pPr>
        <w:pStyle w:val="TOC2"/>
        <w:tabs>
          <w:tab w:val="right" w:leader="dot" w:pos="8306"/>
        </w:tabs>
      </w:pPr>
      <w:hyperlink w:anchor="_Toc4013" w:history="1">
        <w:r>
          <w:rPr>
            <w:rFonts w:ascii="仿宋" w:eastAsia="仿宋" w:hAnsi="仿宋" w:cs="仿宋" w:hint="eastAsia"/>
            <w:lang w:eastAsia="zh-CN"/>
          </w:rPr>
          <w:t>(一)、文档编制与审查</w:t>
        </w:r>
        <w:r>
          <w:tab/>
        </w:r>
        <w:r>
          <w:fldChar w:fldCharType="begin"/>
        </w:r>
        <w:r>
          <w:instrText xml:space="preserve"> PAGEREF _Toc4013 \h </w:instrText>
        </w:r>
        <w:r>
          <w:fldChar w:fldCharType="separate"/>
        </w:r>
        <w:r>
          <w:t>6</w:t>
        </w:r>
        <w:r>
          <w:fldChar w:fldCharType="end"/>
        </w:r>
      </w:hyperlink>
    </w:p>
    <w:p>
      <w:pPr>
        <w:pStyle w:val="TOC2"/>
        <w:tabs>
          <w:tab w:val="right" w:leader="dot" w:pos="8306"/>
        </w:tabs>
      </w:pPr>
      <w:hyperlink w:anchor="_Toc9400" w:history="1">
        <w:r>
          <w:rPr>
            <w:rFonts w:ascii="仿宋" w:eastAsia="仿宋" w:hAnsi="仿宋" w:cs="仿宋" w:hint="eastAsia"/>
            <w:lang w:eastAsia="zh-CN"/>
          </w:rPr>
          <w:t>(二)、文档发布与分发</w:t>
        </w:r>
        <w:r>
          <w:tab/>
        </w:r>
        <w:r>
          <w:fldChar w:fldCharType="begin"/>
        </w:r>
        <w:r>
          <w:instrText xml:space="preserve"> PAGEREF _Toc9400 \h </w:instrText>
        </w:r>
        <w:r>
          <w:fldChar w:fldCharType="separate"/>
        </w:r>
        <w:r>
          <w:t>7</w:t>
        </w:r>
        <w:r>
          <w:fldChar w:fldCharType="end"/>
        </w:r>
      </w:hyperlink>
    </w:p>
    <w:p>
      <w:pPr>
        <w:pStyle w:val="TOC2"/>
        <w:tabs>
          <w:tab w:val="right" w:leader="dot" w:pos="8306"/>
        </w:tabs>
      </w:pPr>
      <w:hyperlink w:anchor="_Toc32337" w:history="1">
        <w:r>
          <w:rPr>
            <w:rFonts w:ascii="仿宋" w:eastAsia="仿宋" w:hAnsi="仿宋" w:cs="仿宋" w:hint="eastAsia"/>
            <w:lang w:eastAsia="zh-CN"/>
          </w:rPr>
          <w:t>(三)、文档存档与归档</w:t>
        </w:r>
        <w:r>
          <w:tab/>
        </w:r>
        <w:r>
          <w:fldChar w:fldCharType="begin"/>
        </w:r>
        <w:r>
          <w:instrText xml:space="preserve"> PAGEREF _Toc32337 \h </w:instrText>
        </w:r>
        <w:r>
          <w:fldChar w:fldCharType="separate"/>
        </w:r>
        <w:r>
          <w:t>8</w:t>
        </w:r>
        <w:r>
          <w:fldChar w:fldCharType="end"/>
        </w:r>
      </w:hyperlink>
    </w:p>
    <w:p>
      <w:pPr>
        <w:pStyle w:val="TOC1"/>
        <w:tabs>
          <w:tab w:val="right" w:leader="dot" w:pos="8306"/>
        </w:tabs>
      </w:pPr>
      <w:hyperlink w:anchor="_Toc11973" w:history="1">
        <w:r>
          <w:rPr>
            <w:rFonts w:ascii="仿宋" w:eastAsia="仿宋" w:hAnsi="仿宋" w:cs="仿宋" w:hint="eastAsia"/>
            <w:lang w:eastAsia="zh-CN"/>
          </w:rPr>
          <w:t>三、工艺说明</w:t>
        </w:r>
        <w:r>
          <w:tab/>
        </w:r>
        <w:r>
          <w:fldChar w:fldCharType="begin"/>
        </w:r>
        <w:r>
          <w:instrText xml:space="preserve"> PAGEREF _Toc11973 \h </w:instrText>
        </w:r>
        <w:r>
          <w:fldChar w:fldCharType="separate"/>
        </w:r>
        <w:r>
          <w:t>9</w:t>
        </w:r>
        <w:r>
          <w:fldChar w:fldCharType="end"/>
        </w:r>
      </w:hyperlink>
    </w:p>
    <w:p>
      <w:pPr>
        <w:pStyle w:val="TOC2"/>
        <w:tabs>
          <w:tab w:val="right" w:leader="dot" w:pos="8306"/>
        </w:tabs>
      </w:pPr>
      <w:hyperlink w:anchor="_Toc3934" w:history="1">
        <w:r>
          <w:rPr>
            <w:rFonts w:ascii="仿宋" w:eastAsia="仿宋" w:hAnsi="仿宋" w:cs="仿宋" w:hint="eastAsia"/>
            <w:lang w:eastAsia="zh-CN"/>
          </w:rPr>
          <w:t>(一)、技术管理特点</w:t>
        </w:r>
        <w:r>
          <w:tab/>
        </w:r>
        <w:r>
          <w:fldChar w:fldCharType="begin"/>
        </w:r>
        <w:r>
          <w:instrText xml:space="preserve"> PAGEREF _Toc3934 \h </w:instrText>
        </w:r>
        <w:r>
          <w:fldChar w:fldCharType="separate"/>
        </w:r>
        <w:r>
          <w:t>9</w:t>
        </w:r>
        <w:r>
          <w:fldChar w:fldCharType="end"/>
        </w:r>
      </w:hyperlink>
    </w:p>
    <w:p>
      <w:pPr>
        <w:pStyle w:val="TOC2"/>
        <w:tabs>
          <w:tab w:val="right" w:leader="dot" w:pos="8306"/>
        </w:tabs>
      </w:pPr>
      <w:hyperlink w:anchor="_Toc23206" w:history="1">
        <w:r>
          <w:rPr>
            <w:rFonts w:ascii="仿宋" w:eastAsia="仿宋" w:hAnsi="仿宋" w:cs="仿宋" w:hint="eastAsia"/>
            <w:lang w:eastAsia="zh-CN"/>
          </w:rPr>
          <w:t>(二)、平板挂车项目工艺技术设计方案</w:t>
        </w:r>
        <w:r>
          <w:tab/>
        </w:r>
        <w:r>
          <w:fldChar w:fldCharType="begin"/>
        </w:r>
        <w:r>
          <w:instrText xml:space="preserve"> PAGEREF _Toc23206 \h </w:instrText>
        </w:r>
        <w:r>
          <w:fldChar w:fldCharType="separate"/>
        </w:r>
        <w:r>
          <w:t>10</w:t>
        </w:r>
        <w:r>
          <w:fldChar w:fldCharType="end"/>
        </w:r>
      </w:hyperlink>
    </w:p>
    <w:p>
      <w:pPr>
        <w:pStyle w:val="TOC2"/>
        <w:tabs>
          <w:tab w:val="right" w:leader="dot" w:pos="8306"/>
        </w:tabs>
      </w:pPr>
      <w:hyperlink w:anchor="_Toc10433" w:history="1">
        <w:r>
          <w:rPr>
            <w:rFonts w:ascii="仿宋" w:eastAsia="仿宋" w:hAnsi="仿宋" w:cs="仿宋" w:hint="eastAsia"/>
            <w:lang w:eastAsia="zh-CN"/>
          </w:rPr>
          <w:t>(三)、设备选型方案</w:t>
        </w:r>
        <w:r>
          <w:tab/>
        </w:r>
        <w:r>
          <w:fldChar w:fldCharType="begin"/>
        </w:r>
        <w:r>
          <w:instrText xml:space="preserve"> PAGEREF _Toc10433 \h </w:instrText>
        </w:r>
        <w:r>
          <w:fldChar w:fldCharType="separate"/>
        </w:r>
        <w:r>
          <w:t>12</w:t>
        </w:r>
        <w:r>
          <w:fldChar w:fldCharType="end"/>
        </w:r>
      </w:hyperlink>
    </w:p>
    <w:p>
      <w:pPr>
        <w:pStyle w:val="TOC1"/>
        <w:tabs>
          <w:tab w:val="right" w:leader="dot" w:pos="8306"/>
        </w:tabs>
      </w:pPr>
      <w:hyperlink w:anchor="_Toc2309" w:history="1">
        <w:r>
          <w:rPr>
            <w:rFonts w:ascii="仿宋" w:eastAsia="仿宋" w:hAnsi="仿宋" w:cs="仿宋" w:hint="eastAsia"/>
            <w:lang w:eastAsia="zh-CN"/>
          </w:rPr>
          <w:t>四、平板挂车项目危机管理</w:t>
        </w:r>
        <w:r>
          <w:tab/>
        </w:r>
        <w:r>
          <w:fldChar w:fldCharType="begin"/>
        </w:r>
        <w:r>
          <w:instrText xml:space="preserve"> PAGEREF _Toc2309 \h </w:instrText>
        </w:r>
        <w:r>
          <w:fldChar w:fldCharType="separate"/>
        </w:r>
        <w:r>
          <w:t>13</w:t>
        </w:r>
        <w:r>
          <w:fldChar w:fldCharType="end"/>
        </w:r>
      </w:hyperlink>
    </w:p>
    <w:p>
      <w:pPr>
        <w:pStyle w:val="TOC2"/>
        <w:tabs>
          <w:tab w:val="right" w:leader="dot" w:pos="8306"/>
        </w:tabs>
      </w:pPr>
      <w:hyperlink w:anchor="_Toc14637" w:history="1">
        <w:r>
          <w:rPr>
            <w:rFonts w:ascii="仿宋" w:eastAsia="仿宋" w:hAnsi="仿宋" w:cs="仿宋" w:hint="eastAsia"/>
            <w:lang w:eastAsia="zh-CN"/>
          </w:rPr>
          <w:t>(一)、危机预警与识别</w:t>
        </w:r>
        <w:r>
          <w:tab/>
        </w:r>
        <w:r>
          <w:fldChar w:fldCharType="begin"/>
        </w:r>
        <w:r>
          <w:instrText xml:space="preserve"> PAGEREF _Toc14637 \h </w:instrText>
        </w:r>
        <w:r>
          <w:fldChar w:fldCharType="separate"/>
        </w:r>
        <w:r>
          <w:t>13</w:t>
        </w:r>
        <w:r>
          <w:fldChar w:fldCharType="end"/>
        </w:r>
      </w:hyperlink>
    </w:p>
    <w:p>
      <w:pPr>
        <w:pStyle w:val="TOC2"/>
        <w:tabs>
          <w:tab w:val="right" w:leader="dot" w:pos="8306"/>
        </w:tabs>
      </w:pPr>
      <w:hyperlink w:anchor="_Toc25550" w:history="1">
        <w:r>
          <w:rPr>
            <w:rFonts w:ascii="仿宋" w:eastAsia="仿宋" w:hAnsi="仿宋" w:cs="仿宋" w:hint="eastAsia"/>
            <w:lang w:eastAsia="zh-CN"/>
          </w:rPr>
          <w:t>(二)、危机应对与恢复</w:t>
        </w:r>
        <w:r>
          <w:tab/>
        </w:r>
        <w:r>
          <w:fldChar w:fldCharType="begin"/>
        </w:r>
        <w:r>
          <w:instrText xml:space="preserve"> PAGEREF _Toc25550 \h </w:instrText>
        </w:r>
        <w:r>
          <w:fldChar w:fldCharType="separate"/>
        </w:r>
        <w:r>
          <w:t>14</w:t>
        </w:r>
        <w:r>
          <w:fldChar w:fldCharType="end"/>
        </w:r>
      </w:hyperlink>
    </w:p>
    <w:p>
      <w:pPr>
        <w:pStyle w:val="TOC1"/>
        <w:tabs>
          <w:tab w:val="right" w:leader="dot" w:pos="8306"/>
        </w:tabs>
      </w:pPr>
      <w:hyperlink w:anchor="_Toc26834" w:history="1">
        <w:r>
          <w:rPr>
            <w:rFonts w:ascii="仿宋" w:eastAsia="仿宋" w:hAnsi="仿宋" w:cs="仿宋" w:hint="eastAsia"/>
            <w:lang w:eastAsia="zh-CN"/>
          </w:rPr>
          <w:t>五、市场分析、调研</w:t>
        </w:r>
        <w:r>
          <w:tab/>
        </w:r>
        <w:r>
          <w:fldChar w:fldCharType="begin"/>
        </w:r>
        <w:r>
          <w:instrText xml:space="preserve"> PAGEREF _Toc26834 \h </w:instrText>
        </w:r>
        <w:r>
          <w:fldChar w:fldCharType="separate"/>
        </w:r>
        <w:r>
          <w:t>15</w:t>
        </w:r>
        <w:r>
          <w:fldChar w:fldCharType="end"/>
        </w:r>
      </w:hyperlink>
    </w:p>
    <w:p>
      <w:pPr>
        <w:pStyle w:val="TOC2"/>
        <w:tabs>
          <w:tab w:val="right" w:leader="dot" w:pos="8306"/>
        </w:tabs>
      </w:pPr>
      <w:hyperlink w:anchor="_Toc26748" w:history="1">
        <w:r>
          <w:rPr>
            <w:rFonts w:ascii="仿宋" w:eastAsia="仿宋" w:hAnsi="仿宋" w:cs="仿宋" w:hint="eastAsia"/>
            <w:lang w:eastAsia="zh-CN"/>
          </w:rPr>
          <w:t>(一)、平板挂车行业分析</w:t>
        </w:r>
        <w:r>
          <w:tab/>
        </w:r>
        <w:r>
          <w:fldChar w:fldCharType="begin"/>
        </w:r>
        <w:r>
          <w:instrText xml:space="preserve"> PAGEREF _Toc26748 \h </w:instrText>
        </w:r>
        <w:r>
          <w:fldChar w:fldCharType="separate"/>
        </w:r>
        <w:r>
          <w:t>15</w:t>
        </w:r>
        <w:r>
          <w:fldChar w:fldCharType="end"/>
        </w:r>
      </w:hyperlink>
    </w:p>
    <w:p>
      <w:pPr>
        <w:pStyle w:val="TOC2"/>
        <w:tabs>
          <w:tab w:val="right" w:leader="dot" w:pos="8306"/>
        </w:tabs>
      </w:pPr>
      <w:hyperlink w:anchor="_Toc9483" w:history="1">
        <w:r>
          <w:rPr>
            <w:rFonts w:ascii="仿宋" w:eastAsia="仿宋" w:hAnsi="仿宋" w:cs="仿宋" w:hint="eastAsia"/>
            <w:lang w:eastAsia="zh-CN"/>
          </w:rPr>
          <w:t>(二)、平板挂车市场分析预测</w:t>
        </w:r>
        <w:r>
          <w:tab/>
        </w:r>
        <w:r>
          <w:fldChar w:fldCharType="begin"/>
        </w:r>
        <w:r>
          <w:instrText xml:space="preserve"> PAGEREF _Toc9483 \h </w:instrText>
        </w:r>
        <w:r>
          <w:fldChar w:fldCharType="separate"/>
        </w:r>
        <w:r>
          <w:t>16</w:t>
        </w:r>
        <w:r>
          <w:fldChar w:fldCharType="end"/>
        </w:r>
      </w:hyperlink>
    </w:p>
    <w:p>
      <w:pPr>
        <w:pStyle w:val="TOC1"/>
        <w:tabs>
          <w:tab w:val="right" w:leader="dot" w:pos="8306"/>
        </w:tabs>
      </w:pPr>
      <w:hyperlink w:anchor="_Toc17830" w:history="1">
        <w:r>
          <w:rPr>
            <w:rFonts w:ascii="仿宋" w:eastAsia="仿宋" w:hAnsi="仿宋" w:cs="仿宋" w:hint="eastAsia"/>
            <w:lang w:eastAsia="zh-CN"/>
          </w:rPr>
          <w:t>六、平板挂车项目土建工程</w:t>
        </w:r>
        <w:r>
          <w:tab/>
        </w:r>
        <w:r>
          <w:fldChar w:fldCharType="begin"/>
        </w:r>
        <w:r>
          <w:instrText xml:space="preserve"> PAGEREF _Toc17830 \h </w:instrText>
        </w:r>
        <w:r>
          <w:fldChar w:fldCharType="separate"/>
        </w:r>
        <w:r>
          <w:t>17</w:t>
        </w:r>
        <w:r>
          <w:fldChar w:fldCharType="end"/>
        </w:r>
      </w:hyperlink>
    </w:p>
    <w:p>
      <w:pPr>
        <w:pStyle w:val="TOC2"/>
        <w:tabs>
          <w:tab w:val="right" w:leader="dot" w:pos="8306"/>
        </w:tabs>
      </w:pPr>
      <w:hyperlink w:anchor="_Toc1583" w:history="1">
        <w:r>
          <w:rPr>
            <w:rFonts w:ascii="仿宋" w:eastAsia="仿宋" w:hAnsi="仿宋" w:cs="仿宋" w:hint="eastAsia"/>
            <w:lang w:eastAsia="zh-CN"/>
          </w:rPr>
          <w:t>(一)、建筑工程设计原则</w:t>
        </w:r>
        <w:r>
          <w:tab/>
        </w:r>
        <w:r>
          <w:fldChar w:fldCharType="begin"/>
        </w:r>
        <w:r>
          <w:instrText xml:space="preserve"> PAGEREF _Toc1583 \h </w:instrText>
        </w:r>
        <w:r>
          <w:fldChar w:fldCharType="separate"/>
        </w:r>
        <w:r>
          <w:t>17</w:t>
        </w:r>
        <w:r>
          <w:fldChar w:fldCharType="end"/>
        </w:r>
      </w:hyperlink>
    </w:p>
    <w:p>
      <w:pPr>
        <w:pStyle w:val="TOC2"/>
        <w:tabs>
          <w:tab w:val="right" w:leader="dot" w:pos="8306"/>
        </w:tabs>
      </w:pPr>
      <w:hyperlink w:anchor="_Toc11767" w:history="1">
        <w:r>
          <w:rPr>
            <w:rFonts w:ascii="仿宋" w:eastAsia="仿宋" w:hAnsi="仿宋" w:cs="仿宋" w:hint="eastAsia"/>
            <w:lang w:eastAsia="zh-CN"/>
          </w:rPr>
          <w:t>(二)、土建工程设计年限及安全等级</w:t>
        </w:r>
        <w:r>
          <w:tab/>
        </w:r>
        <w:r>
          <w:fldChar w:fldCharType="begin"/>
        </w:r>
        <w:r>
          <w:instrText xml:space="preserve"> PAGEREF _Toc11767 \h </w:instrText>
        </w:r>
        <w:r>
          <w:fldChar w:fldCharType="separate"/>
        </w:r>
        <w:r>
          <w:t>18</w:t>
        </w:r>
        <w:r>
          <w:fldChar w:fldCharType="end"/>
        </w:r>
      </w:hyperlink>
    </w:p>
    <w:p>
      <w:pPr>
        <w:pStyle w:val="TOC2"/>
        <w:tabs>
          <w:tab w:val="right" w:leader="dot" w:pos="8306"/>
        </w:tabs>
      </w:pPr>
      <w:hyperlink w:anchor="_Toc18723" w:history="1">
        <w:r>
          <w:rPr>
            <w:rFonts w:ascii="仿宋" w:eastAsia="仿宋" w:hAnsi="仿宋" w:cs="仿宋" w:hint="eastAsia"/>
            <w:lang w:eastAsia="zh-CN"/>
          </w:rPr>
          <w:t>(三)、建筑工程设计总体要求</w:t>
        </w:r>
        <w:r>
          <w:tab/>
        </w:r>
        <w:r>
          <w:fldChar w:fldCharType="begin"/>
        </w:r>
        <w:r>
          <w:instrText xml:space="preserve"> PAGEREF _Toc18723 \h </w:instrText>
        </w:r>
        <w:r>
          <w:fldChar w:fldCharType="separate"/>
        </w:r>
        <w:r>
          <w:t>19</w:t>
        </w:r>
        <w:r>
          <w:fldChar w:fldCharType="end"/>
        </w:r>
      </w:hyperlink>
    </w:p>
    <w:p>
      <w:pPr>
        <w:pStyle w:val="TOC2"/>
        <w:tabs>
          <w:tab w:val="right" w:leader="dot" w:pos="8306"/>
        </w:tabs>
      </w:pPr>
      <w:hyperlink w:anchor="_Toc5122" w:history="1">
        <w:r>
          <w:rPr>
            <w:rFonts w:ascii="仿宋" w:eastAsia="仿宋" w:hAnsi="仿宋" w:cs="仿宋" w:hint="eastAsia"/>
            <w:lang w:eastAsia="zh-CN"/>
          </w:rPr>
          <w:t>(四)、土建工程建设指标</w:t>
        </w:r>
        <w:r>
          <w:tab/>
        </w:r>
        <w:r>
          <w:fldChar w:fldCharType="begin"/>
        </w:r>
        <w:r>
          <w:instrText xml:space="preserve"> PAGEREF _Toc5122 \h </w:instrText>
        </w:r>
        <w:r>
          <w:fldChar w:fldCharType="separate"/>
        </w:r>
        <w:r>
          <w:t>20</w:t>
        </w:r>
        <w:r>
          <w:fldChar w:fldCharType="end"/>
        </w:r>
      </w:hyperlink>
    </w:p>
    <w:p>
      <w:pPr>
        <w:pStyle w:val="TOC1"/>
        <w:tabs>
          <w:tab w:val="right" w:leader="dot" w:pos="8306"/>
        </w:tabs>
      </w:pPr>
      <w:hyperlink w:anchor="_Toc8813" w:history="1">
        <w:r>
          <w:rPr>
            <w:rFonts w:ascii="仿宋" w:eastAsia="仿宋" w:hAnsi="仿宋" w:cs="仿宋" w:hint="eastAsia"/>
            <w:lang w:eastAsia="zh-CN"/>
          </w:rPr>
          <w:t>七、平板挂车项目风险管理</w:t>
        </w:r>
        <w:r>
          <w:tab/>
        </w:r>
        <w:r>
          <w:fldChar w:fldCharType="begin"/>
        </w:r>
        <w:r>
          <w:instrText xml:space="preserve"> PAGEREF _Toc8813 \h </w:instrText>
        </w:r>
        <w:r>
          <w:fldChar w:fldCharType="separate"/>
        </w:r>
        <w:r>
          <w:t>20</w:t>
        </w:r>
        <w:r>
          <w:fldChar w:fldCharType="end"/>
        </w:r>
      </w:hyperlink>
    </w:p>
    <w:p>
      <w:pPr>
        <w:pStyle w:val="TOC2"/>
        <w:tabs>
          <w:tab w:val="right" w:leader="dot" w:pos="8306"/>
        </w:tabs>
      </w:pPr>
      <w:hyperlink w:anchor="_Toc7562" w:history="1">
        <w:r>
          <w:rPr>
            <w:rFonts w:ascii="仿宋" w:eastAsia="仿宋" w:hAnsi="仿宋" w:cs="仿宋" w:hint="eastAsia"/>
            <w:lang w:eastAsia="zh-CN"/>
          </w:rPr>
          <w:t>(一)、风险识别与评估</w:t>
        </w:r>
        <w:r>
          <w:tab/>
        </w:r>
        <w:r>
          <w:fldChar w:fldCharType="begin"/>
        </w:r>
        <w:r>
          <w:instrText xml:space="preserve"> PAGEREF _Toc7562 \h </w:instrText>
        </w:r>
        <w:r>
          <w:fldChar w:fldCharType="separate"/>
        </w:r>
        <w:r>
          <w:t>20</w:t>
        </w:r>
        <w:r>
          <w:fldChar w:fldCharType="end"/>
        </w:r>
      </w:hyperlink>
    </w:p>
    <w:p>
      <w:pPr>
        <w:pStyle w:val="TOC2"/>
        <w:tabs>
          <w:tab w:val="right" w:leader="dot" w:pos="8306"/>
        </w:tabs>
      </w:pPr>
      <w:hyperlink w:anchor="_Toc7881" w:history="1">
        <w:r>
          <w:rPr>
            <w:rFonts w:ascii="仿宋" w:eastAsia="仿宋" w:hAnsi="仿宋" w:cs="仿宋" w:hint="eastAsia"/>
            <w:lang w:eastAsia="zh-CN"/>
          </w:rPr>
          <w:t>(二)、风险应对策略</w:t>
        </w:r>
        <w:r>
          <w:tab/>
        </w:r>
        <w:r>
          <w:fldChar w:fldCharType="begin"/>
        </w:r>
        <w:r>
          <w:instrText xml:space="preserve"> PAGEREF _Toc7881 \h </w:instrText>
        </w:r>
        <w:r>
          <w:fldChar w:fldCharType="separate"/>
        </w:r>
        <w:r>
          <w:t>21</w:t>
        </w:r>
        <w:r>
          <w:fldChar w:fldCharType="end"/>
        </w:r>
      </w:hyperlink>
    </w:p>
    <w:p>
      <w:pPr>
        <w:pStyle w:val="TOC2"/>
        <w:tabs>
          <w:tab w:val="right" w:leader="dot" w:pos="8306"/>
        </w:tabs>
      </w:pPr>
      <w:hyperlink w:anchor="_Toc21047" w:history="1">
        <w:r>
          <w:rPr>
            <w:rFonts w:ascii="仿宋" w:eastAsia="仿宋" w:hAnsi="仿宋" w:cs="仿宋" w:hint="eastAsia"/>
            <w:lang w:eastAsia="zh-CN"/>
          </w:rPr>
          <w:t>(三)、风险监控与控制</w:t>
        </w:r>
        <w:r>
          <w:tab/>
        </w:r>
        <w:r>
          <w:fldChar w:fldCharType="begin"/>
        </w:r>
        <w:r>
          <w:instrText xml:space="preserve"> PAGEREF _Toc21047 \h </w:instrText>
        </w:r>
        <w:r>
          <w:fldChar w:fldCharType="separate"/>
        </w:r>
        <w:r>
          <w:t>23</w:t>
        </w:r>
        <w:r>
          <w:fldChar w:fldCharType="end"/>
        </w:r>
      </w:hyperlink>
    </w:p>
    <w:p>
      <w:pPr>
        <w:pStyle w:val="TOC1"/>
        <w:tabs>
          <w:tab w:val="right" w:leader="dot" w:pos="8306"/>
        </w:tabs>
      </w:pPr>
      <w:hyperlink w:anchor="_Toc9627" w:history="1">
        <w:r>
          <w:rPr>
            <w:rFonts w:ascii="仿宋" w:eastAsia="仿宋" w:hAnsi="仿宋" w:cs="仿宋" w:hint="eastAsia"/>
            <w:lang w:eastAsia="zh-CN"/>
          </w:rPr>
          <w:t>八、平板挂车项目技术管理</w:t>
        </w:r>
        <w:r>
          <w:tab/>
        </w:r>
        <w:r>
          <w:fldChar w:fldCharType="begin"/>
        </w:r>
        <w:r>
          <w:instrText xml:space="preserve"> PAGEREF _Toc9627 \h </w:instrText>
        </w:r>
        <w:r>
          <w:fldChar w:fldCharType="separate"/>
        </w:r>
        <w:r>
          <w:t>24</w:t>
        </w:r>
        <w:r>
          <w:fldChar w:fldCharType="end"/>
        </w:r>
      </w:hyperlink>
    </w:p>
    <w:p>
      <w:pPr>
        <w:pStyle w:val="TOC2"/>
        <w:tabs>
          <w:tab w:val="right" w:leader="dot" w:pos="8306"/>
        </w:tabs>
      </w:pPr>
      <w:hyperlink w:anchor="_Toc26836" w:history="1">
        <w:r>
          <w:rPr>
            <w:rFonts w:ascii="仿宋" w:eastAsia="仿宋" w:hAnsi="仿宋" w:cs="仿宋" w:hint="eastAsia"/>
            <w:lang w:eastAsia="zh-CN"/>
          </w:rPr>
          <w:t>(一)、技术方案选用方向</w:t>
        </w:r>
        <w:r>
          <w:tab/>
        </w:r>
        <w:r>
          <w:fldChar w:fldCharType="begin"/>
        </w:r>
        <w:r>
          <w:instrText xml:space="preserve"> PAGEREF _Toc26836 \h </w:instrText>
        </w:r>
        <w:r>
          <w:fldChar w:fldCharType="separate"/>
        </w:r>
        <w:r>
          <w:t>24</w:t>
        </w:r>
        <w:r>
          <w:fldChar w:fldCharType="end"/>
        </w:r>
      </w:hyperlink>
    </w:p>
    <w:p>
      <w:pPr>
        <w:pStyle w:val="TOC2"/>
        <w:tabs>
          <w:tab w:val="right" w:leader="dot" w:pos="8306"/>
        </w:tabs>
      </w:pPr>
      <w:hyperlink w:anchor="_Toc5037" w:history="1">
        <w:r>
          <w:rPr>
            <w:rFonts w:ascii="仿宋" w:eastAsia="仿宋" w:hAnsi="仿宋" w:cs="仿宋" w:hint="eastAsia"/>
            <w:lang w:eastAsia="zh-CN"/>
          </w:rPr>
          <w:t>(二)、工艺技术方案选用原则</w:t>
        </w:r>
        <w:r>
          <w:tab/>
        </w:r>
        <w:r>
          <w:fldChar w:fldCharType="begin"/>
        </w:r>
        <w:r>
          <w:instrText xml:space="preserve"> PAGEREF _Toc5037 \h </w:instrText>
        </w:r>
        <w:r>
          <w:fldChar w:fldCharType="separate"/>
        </w:r>
        <w:r>
          <w:t>26</w:t>
        </w:r>
        <w:r>
          <w:fldChar w:fldCharType="end"/>
        </w:r>
      </w:hyperlink>
    </w:p>
    <w:p>
      <w:pPr>
        <w:pStyle w:val="TOC2"/>
        <w:tabs>
          <w:tab w:val="right" w:leader="dot" w:pos="8306"/>
        </w:tabs>
      </w:pPr>
      <w:hyperlink w:anchor="_Toc28545" w:history="1">
        <w:r>
          <w:rPr>
            <w:rFonts w:ascii="仿宋" w:eastAsia="仿宋" w:hAnsi="仿宋" w:cs="仿宋" w:hint="eastAsia"/>
            <w:lang w:eastAsia="zh-CN"/>
          </w:rPr>
          <w:t>(三)、工艺技术方案要求</w:t>
        </w:r>
        <w:r>
          <w:tab/>
        </w:r>
        <w:r>
          <w:fldChar w:fldCharType="begin"/>
        </w:r>
        <w:r>
          <w:instrText xml:space="preserve"> PAGEREF _Toc28545 \h </w:instrText>
        </w:r>
        <w:r>
          <w:fldChar w:fldCharType="separate"/>
        </w:r>
        <w:r>
          <w:t>28</w:t>
        </w:r>
        <w:r>
          <w:fldChar w:fldCharType="end"/>
        </w:r>
      </w:hyperlink>
    </w:p>
    <w:p>
      <w:pPr>
        <w:pStyle w:val="TOC1"/>
        <w:tabs>
          <w:tab w:val="right" w:leader="dot" w:pos="8306"/>
        </w:tabs>
      </w:pPr>
      <w:hyperlink w:anchor="_Toc22810" w:history="1">
        <w:r>
          <w:rPr>
            <w:rFonts w:ascii="仿宋" w:eastAsia="仿宋" w:hAnsi="仿宋" w:cs="仿宋" w:hint="eastAsia"/>
            <w:lang w:eastAsia="zh-CN"/>
          </w:rPr>
          <w:t>九、平板挂车项目计划安排</w:t>
        </w:r>
        <w:r>
          <w:tab/>
        </w:r>
        <w:r>
          <w:fldChar w:fldCharType="begin"/>
        </w:r>
        <w:r>
          <w:instrText xml:space="preserve"> PAGEREF _Toc22810 \h </w:instrText>
        </w:r>
        <w:r>
          <w:fldChar w:fldCharType="separate"/>
        </w:r>
        <w:r>
          <w:t>30</w:t>
        </w:r>
        <w:r>
          <w:fldChar w:fldCharType="end"/>
        </w:r>
      </w:hyperlink>
    </w:p>
    <w:p>
      <w:pPr>
        <w:pStyle w:val="TOC2"/>
        <w:tabs>
          <w:tab w:val="right" w:leader="dot" w:pos="8306"/>
        </w:tabs>
      </w:pPr>
      <w:hyperlink w:anchor="_Toc11908" w:history="1">
        <w:r>
          <w:rPr>
            <w:rFonts w:ascii="仿宋" w:eastAsia="仿宋" w:hAnsi="仿宋" w:cs="仿宋" w:hint="eastAsia"/>
            <w:lang w:eastAsia="zh-CN"/>
          </w:rPr>
          <w:t>(一)、建设周期</w:t>
        </w:r>
        <w:r>
          <w:tab/>
        </w:r>
        <w:r>
          <w:fldChar w:fldCharType="begin"/>
        </w:r>
        <w:r>
          <w:instrText xml:space="preserve"> PAGEREF _Toc11908 \h </w:instrText>
        </w:r>
        <w:r>
          <w:fldChar w:fldCharType="separate"/>
        </w:r>
        <w:r>
          <w:t>30</w:t>
        </w:r>
        <w:r>
          <w:fldChar w:fldCharType="end"/>
        </w:r>
      </w:hyperlink>
    </w:p>
    <w:p>
      <w:pPr>
        <w:pStyle w:val="TOC2"/>
        <w:tabs>
          <w:tab w:val="right" w:leader="dot" w:pos="8306"/>
        </w:tabs>
      </w:pPr>
      <w:hyperlink w:anchor="_Toc6997" w:history="1">
        <w:r>
          <w:rPr>
            <w:rFonts w:ascii="仿宋" w:eastAsia="仿宋" w:hAnsi="仿宋" w:cs="仿宋" w:hint="eastAsia"/>
            <w:lang w:eastAsia="zh-CN"/>
          </w:rPr>
          <w:t>(二)、建设进度</w:t>
        </w:r>
        <w:r>
          <w:tab/>
        </w:r>
        <w:r>
          <w:fldChar w:fldCharType="begin"/>
        </w:r>
        <w:r>
          <w:instrText xml:space="preserve"> PAGEREF _Toc6997 \h </w:instrText>
        </w:r>
        <w:r>
          <w:fldChar w:fldCharType="separate"/>
        </w:r>
        <w:r>
          <w:t>31</w:t>
        </w:r>
        <w:r>
          <w:fldChar w:fldCharType="end"/>
        </w:r>
      </w:hyperlink>
    </w:p>
    <w:p>
      <w:pPr>
        <w:pStyle w:val="TOC2"/>
        <w:tabs>
          <w:tab w:val="right" w:leader="dot" w:pos="8306"/>
        </w:tabs>
      </w:pPr>
      <w:hyperlink w:anchor="_Toc25250" w:history="1">
        <w:r>
          <w:rPr>
            <w:rFonts w:ascii="仿宋" w:eastAsia="仿宋" w:hAnsi="仿宋" w:cs="仿宋" w:hint="eastAsia"/>
            <w:lang w:eastAsia="zh-CN"/>
          </w:rPr>
          <w:t>(三)、进度安排注意事项</w:t>
        </w:r>
        <w:r>
          <w:tab/>
        </w:r>
        <w:r>
          <w:fldChar w:fldCharType="begin"/>
        </w:r>
        <w:r>
          <w:instrText xml:space="preserve"> PAGEREF _Toc25250 \h </w:instrText>
        </w:r>
        <w:r>
          <w:fldChar w:fldCharType="separate"/>
        </w:r>
        <w:r>
          <w:t>32</w:t>
        </w:r>
        <w:r>
          <w:fldChar w:fldCharType="end"/>
        </w:r>
      </w:hyperlink>
    </w:p>
    <w:p>
      <w:pPr>
        <w:pStyle w:val="TOC2"/>
        <w:tabs>
          <w:tab w:val="right" w:leader="dot" w:pos="8306"/>
        </w:tabs>
      </w:pPr>
      <w:hyperlink w:anchor="_Toc9391" w:history="1">
        <w:r>
          <w:rPr>
            <w:rFonts w:ascii="仿宋" w:eastAsia="仿宋" w:hAnsi="仿宋" w:cs="仿宋" w:hint="eastAsia"/>
            <w:lang w:eastAsia="zh-CN"/>
          </w:rPr>
          <w:t>(四)、人力资源配置</w:t>
        </w:r>
        <w:r>
          <w:tab/>
        </w:r>
        <w:r>
          <w:fldChar w:fldCharType="begin"/>
        </w:r>
        <w:r>
          <w:instrText xml:space="preserve"> PAGEREF _Toc9391 \h </w:instrText>
        </w:r>
        <w:r>
          <w:fldChar w:fldCharType="separate"/>
        </w:r>
        <w:r>
          <w:t>34</w:t>
        </w:r>
        <w:r>
          <w:fldChar w:fldCharType="end"/>
        </w:r>
      </w:hyperlink>
    </w:p>
    <w:p>
      <w:pPr>
        <w:pStyle w:val="TOC1"/>
        <w:tabs>
          <w:tab w:val="right" w:leader="dot" w:pos="8306"/>
        </w:tabs>
      </w:pPr>
      <w:hyperlink w:anchor="_Toc4892" w:history="1">
        <w:r>
          <w:rPr>
            <w:rFonts w:ascii="仿宋" w:eastAsia="仿宋" w:hAnsi="仿宋" w:cs="仿宋" w:hint="eastAsia"/>
            <w:lang w:eastAsia="zh-CN"/>
          </w:rPr>
          <w:t>十、平板挂车项目人力资源培养与发展</w:t>
        </w:r>
        <w:r>
          <w:tab/>
        </w:r>
        <w:r>
          <w:fldChar w:fldCharType="begin"/>
        </w:r>
        <w:r>
          <w:instrText xml:space="preserve"> PAGEREF _Toc4892 \h </w:instrText>
        </w:r>
        <w:r>
          <w:fldChar w:fldCharType="separate"/>
        </w:r>
        <w:r>
          <w:t>34</w:t>
        </w:r>
        <w:r>
          <w:fldChar w:fldCharType="end"/>
        </w:r>
      </w:hyperlink>
    </w:p>
    <w:p>
      <w:pPr>
        <w:pStyle w:val="TOC2"/>
        <w:tabs>
          <w:tab w:val="right" w:leader="dot" w:pos="8306"/>
        </w:tabs>
      </w:pPr>
      <w:hyperlink w:anchor="_Toc29898" w:history="1">
        <w:r>
          <w:rPr>
            <w:rFonts w:ascii="仿宋" w:eastAsia="仿宋" w:hAnsi="仿宋" w:cs="仿宋" w:hint="eastAsia"/>
            <w:lang w:eastAsia="zh-CN"/>
          </w:rPr>
          <w:t>(一)、人才需求与规划</w:t>
        </w:r>
        <w:r>
          <w:tab/>
        </w:r>
        <w:r>
          <w:fldChar w:fldCharType="begin"/>
        </w:r>
        <w:r>
          <w:instrText xml:space="preserve"> PAGEREF _Toc29898 \h </w:instrText>
        </w:r>
        <w:r>
          <w:fldChar w:fldCharType="separate"/>
        </w:r>
        <w:r>
          <w:t>34</w:t>
        </w:r>
        <w:r>
          <w:fldChar w:fldCharType="end"/>
        </w:r>
      </w:hyperlink>
    </w:p>
    <w:p>
      <w:pPr>
        <w:pStyle w:val="TOC2"/>
        <w:tabs>
          <w:tab w:val="right" w:leader="dot" w:pos="8306"/>
        </w:tabs>
      </w:pPr>
      <w:hyperlink w:anchor="_Toc10444" w:history="1">
        <w:r>
          <w:rPr>
            <w:rFonts w:ascii="仿宋" w:eastAsia="仿宋" w:hAnsi="仿宋" w:cs="仿宋" w:hint="eastAsia"/>
            <w:lang w:eastAsia="zh-CN"/>
          </w:rPr>
          <w:t>(二)、培训与发展计划</w:t>
        </w:r>
        <w:r>
          <w:tab/>
        </w:r>
        <w:r>
          <w:fldChar w:fldCharType="begin"/>
        </w:r>
        <w:r>
          <w:instrText xml:space="preserve"> PAGEREF _Toc10444 \h </w:instrText>
        </w:r>
        <w:r>
          <w:fldChar w:fldCharType="separate"/>
        </w:r>
        <w:r>
          <w:t>35</w:t>
        </w:r>
        <w:r>
          <w:fldChar w:fldCharType="end"/>
        </w:r>
      </w:hyperlink>
    </w:p>
    <w:p>
      <w:pPr>
        <w:pStyle w:val="TOC1"/>
        <w:tabs>
          <w:tab w:val="right" w:leader="dot" w:pos="8306"/>
        </w:tabs>
      </w:pPr>
      <w:hyperlink w:anchor="_Toc8662" w:history="1">
        <w:r>
          <w:rPr>
            <w:rFonts w:ascii="仿宋" w:eastAsia="仿宋" w:hAnsi="仿宋" w:cs="仿宋" w:hint="eastAsia"/>
            <w:lang w:eastAsia="zh-CN"/>
          </w:rPr>
          <w:t>十一、平板挂车项目创新与研发</w:t>
        </w:r>
        <w:r>
          <w:tab/>
        </w:r>
        <w:r>
          <w:fldChar w:fldCharType="begin"/>
        </w:r>
        <w:r>
          <w:instrText xml:space="preserve"> PAGEREF _Toc8662 \h </w:instrText>
        </w:r>
        <w:r>
          <w:fldChar w:fldCharType="separate"/>
        </w:r>
        <w:r>
          <w:t>35</w:t>
        </w:r>
        <w:r>
          <w:fldChar w:fldCharType="end"/>
        </w:r>
      </w:hyperlink>
    </w:p>
    <w:p>
      <w:pPr>
        <w:pStyle w:val="TOC2"/>
        <w:tabs>
          <w:tab w:val="right" w:leader="dot" w:pos="8306"/>
        </w:tabs>
      </w:pPr>
      <w:hyperlink w:anchor="_Toc22262" w:history="1">
        <w:r>
          <w:rPr>
            <w:rFonts w:ascii="仿宋" w:eastAsia="仿宋" w:hAnsi="仿宋" w:cs="仿宋" w:hint="eastAsia"/>
            <w:lang w:eastAsia="zh-CN"/>
          </w:rPr>
          <w:t>(一)、创新策略与方向</w:t>
        </w:r>
        <w:r>
          <w:tab/>
        </w:r>
        <w:r>
          <w:fldChar w:fldCharType="begin"/>
        </w:r>
        <w:r>
          <w:instrText xml:space="preserve"> PAGEREF _Toc22262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5" w:history="1">
        <w:r>
          <w:rPr>
            <w:rFonts w:ascii="仿宋" w:eastAsia="仿宋" w:hAnsi="仿宋" w:cs="仿宋" w:hint="eastAsia"/>
            <w:lang w:eastAsia="zh-CN"/>
          </w:rPr>
          <w:t>(二)、研发规划与投入</w:t>
        </w:r>
        <w:r>
          <w:tab/>
        </w:r>
        <w:r>
          <w:fldChar w:fldCharType="begin"/>
        </w:r>
        <w:r>
          <w:instrText xml:space="preserve"> PAGEREF _Toc30865 \h </w:instrText>
        </w:r>
        <w:r>
          <w:fldChar w:fldCharType="separate"/>
        </w:r>
        <w:r>
          <w:t>37</w:t>
        </w:r>
        <w:r>
          <w:fldChar w:fldCharType="end"/>
        </w:r>
      </w:hyperlink>
    </w:p>
    <w:p>
      <w:pPr>
        <w:pStyle w:val="TOC1"/>
        <w:tabs>
          <w:tab w:val="right" w:leader="dot" w:pos="8306"/>
        </w:tabs>
      </w:pPr>
      <w:hyperlink w:anchor="_Toc11201" w:history="1">
        <w:r>
          <w:rPr>
            <w:rFonts w:ascii="仿宋" w:eastAsia="仿宋" w:hAnsi="仿宋" w:cs="仿宋" w:hint="eastAsia"/>
            <w:lang w:eastAsia="zh-CN"/>
          </w:rPr>
          <w:t>十二、平板挂车项目环境影响分析</w:t>
        </w:r>
        <w:r>
          <w:tab/>
        </w:r>
        <w:r>
          <w:fldChar w:fldCharType="begin"/>
        </w:r>
        <w:r>
          <w:instrText xml:space="preserve"> PAGEREF _Toc11201 \h </w:instrText>
        </w:r>
        <w:r>
          <w:fldChar w:fldCharType="separate"/>
        </w:r>
        <w:r>
          <w:t>39</w:t>
        </w:r>
        <w:r>
          <w:fldChar w:fldCharType="end"/>
        </w:r>
      </w:hyperlink>
    </w:p>
    <w:p>
      <w:pPr>
        <w:pStyle w:val="TOC2"/>
        <w:tabs>
          <w:tab w:val="right" w:leader="dot" w:pos="8306"/>
        </w:tabs>
      </w:pPr>
      <w:hyperlink w:anchor="_Toc31065" w:history="1">
        <w:r>
          <w:rPr>
            <w:rFonts w:ascii="仿宋" w:eastAsia="仿宋" w:hAnsi="仿宋" w:cs="仿宋" w:hint="eastAsia"/>
            <w:lang w:eastAsia="zh-CN"/>
          </w:rPr>
          <w:t>(一)、建设区域环境质量现状</w:t>
        </w:r>
        <w:r>
          <w:tab/>
        </w:r>
        <w:r>
          <w:fldChar w:fldCharType="begin"/>
        </w:r>
        <w:r>
          <w:instrText xml:space="preserve"> PAGEREF _Toc31065 \h </w:instrText>
        </w:r>
        <w:r>
          <w:fldChar w:fldCharType="separate"/>
        </w:r>
        <w:r>
          <w:t>39</w:t>
        </w:r>
        <w:r>
          <w:fldChar w:fldCharType="end"/>
        </w:r>
      </w:hyperlink>
    </w:p>
    <w:p>
      <w:pPr>
        <w:pStyle w:val="TOC2"/>
        <w:tabs>
          <w:tab w:val="right" w:leader="dot" w:pos="8306"/>
        </w:tabs>
      </w:pPr>
      <w:hyperlink w:anchor="_Toc3460" w:history="1">
        <w:r>
          <w:rPr>
            <w:rFonts w:ascii="仿宋" w:eastAsia="仿宋" w:hAnsi="仿宋" w:cs="仿宋" w:hint="eastAsia"/>
            <w:lang w:eastAsia="zh-CN"/>
          </w:rPr>
          <w:t>(二)、建设期环境保护</w:t>
        </w:r>
        <w:r>
          <w:tab/>
        </w:r>
        <w:r>
          <w:fldChar w:fldCharType="begin"/>
        </w:r>
        <w:r>
          <w:instrText xml:space="preserve"> PAGEREF _Toc3460 \h </w:instrText>
        </w:r>
        <w:r>
          <w:fldChar w:fldCharType="separate"/>
        </w:r>
        <w:r>
          <w:t>40</w:t>
        </w:r>
        <w:r>
          <w:fldChar w:fldCharType="end"/>
        </w:r>
      </w:hyperlink>
    </w:p>
    <w:p>
      <w:pPr>
        <w:pStyle w:val="TOC2"/>
        <w:tabs>
          <w:tab w:val="right" w:leader="dot" w:pos="8306"/>
        </w:tabs>
      </w:pPr>
      <w:hyperlink w:anchor="_Toc732" w:history="1">
        <w:r>
          <w:rPr>
            <w:rFonts w:ascii="仿宋" w:eastAsia="仿宋" w:hAnsi="仿宋" w:cs="仿宋" w:hint="eastAsia"/>
            <w:lang w:eastAsia="zh-CN"/>
          </w:rPr>
          <w:t>(三)、运营期环境保护</w:t>
        </w:r>
        <w:r>
          <w:tab/>
        </w:r>
        <w:r>
          <w:fldChar w:fldCharType="begin"/>
        </w:r>
        <w:r>
          <w:instrText xml:space="preserve"> PAGEREF _Toc732 \h </w:instrText>
        </w:r>
        <w:r>
          <w:fldChar w:fldCharType="separate"/>
        </w:r>
        <w:r>
          <w:t>41</w:t>
        </w:r>
        <w:r>
          <w:fldChar w:fldCharType="end"/>
        </w:r>
      </w:hyperlink>
    </w:p>
    <w:p>
      <w:pPr>
        <w:pStyle w:val="TOC2"/>
        <w:tabs>
          <w:tab w:val="right" w:leader="dot" w:pos="8306"/>
        </w:tabs>
      </w:pPr>
      <w:hyperlink w:anchor="_Toc21305" w:history="1">
        <w:r>
          <w:rPr>
            <w:rFonts w:ascii="仿宋" w:eastAsia="仿宋" w:hAnsi="仿宋" w:cs="仿宋" w:hint="eastAsia"/>
            <w:lang w:eastAsia="zh-CN"/>
          </w:rPr>
          <w:t>(四)、平板挂车项目建设对区域经济的影响</w:t>
        </w:r>
        <w:r>
          <w:tab/>
        </w:r>
        <w:r>
          <w:fldChar w:fldCharType="begin"/>
        </w:r>
        <w:r>
          <w:instrText xml:space="preserve"> PAGEREF _Toc21305 \h </w:instrText>
        </w:r>
        <w:r>
          <w:fldChar w:fldCharType="separate"/>
        </w:r>
        <w:r>
          <w:t>43</w:t>
        </w:r>
        <w:r>
          <w:fldChar w:fldCharType="end"/>
        </w:r>
      </w:hyperlink>
    </w:p>
    <w:p>
      <w:pPr>
        <w:pStyle w:val="TOC2"/>
        <w:tabs>
          <w:tab w:val="right" w:leader="dot" w:pos="8306"/>
        </w:tabs>
      </w:pPr>
      <w:hyperlink w:anchor="_Toc16162" w:history="1">
        <w:r>
          <w:rPr>
            <w:rFonts w:ascii="仿宋" w:eastAsia="仿宋" w:hAnsi="仿宋" w:cs="仿宋" w:hint="eastAsia"/>
            <w:lang w:eastAsia="zh-CN"/>
          </w:rPr>
          <w:t>(五)、废弃物处理</w:t>
        </w:r>
        <w:r>
          <w:tab/>
        </w:r>
        <w:r>
          <w:fldChar w:fldCharType="begin"/>
        </w:r>
        <w:r>
          <w:instrText xml:space="preserve"> PAGEREF _Toc16162 \h </w:instrText>
        </w:r>
        <w:r>
          <w:fldChar w:fldCharType="separate"/>
        </w:r>
        <w:r>
          <w:t>44</w:t>
        </w:r>
        <w:r>
          <w:fldChar w:fldCharType="end"/>
        </w:r>
      </w:hyperlink>
    </w:p>
    <w:p>
      <w:pPr>
        <w:pStyle w:val="TOC2"/>
        <w:tabs>
          <w:tab w:val="right" w:leader="dot" w:pos="8306"/>
        </w:tabs>
      </w:pPr>
      <w:hyperlink w:anchor="_Toc23003" w:history="1">
        <w:r>
          <w:rPr>
            <w:rFonts w:ascii="仿宋" w:eastAsia="仿宋" w:hAnsi="仿宋" w:cs="仿宋" w:hint="eastAsia"/>
            <w:lang w:eastAsia="zh-CN"/>
          </w:rPr>
          <w:t>(六)、特殊环境影响分析</w:t>
        </w:r>
        <w:r>
          <w:tab/>
        </w:r>
        <w:r>
          <w:fldChar w:fldCharType="begin"/>
        </w:r>
        <w:r>
          <w:instrText xml:space="preserve"> PAGEREF _Toc23003 \h </w:instrText>
        </w:r>
        <w:r>
          <w:fldChar w:fldCharType="separate"/>
        </w:r>
        <w:r>
          <w:t>46</w:t>
        </w:r>
        <w:r>
          <w:fldChar w:fldCharType="end"/>
        </w:r>
      </w:hyperlink>
    </w:p>
    <w:p>
      <w:pPr>
        <w:pStyle w:val="TOC2"/>
        <w:tabs>
          <w:tab w:val="right" w:leader="dot" w:pos="8306"/>
        </w:tabs>
      </w:pPr>
      <w:hyperlink w:anchor="_Toc19970" w:history="1">
        <w:r>
          <w:rPr>
            <w:rFonts w:ascii="仿宋" w:eastAsia="仿宋" w:hAnsi="仿宋" w:cs="仿宋" w:hint="eastAsia"/>
            <w:lang w:eastAsia="zh-CN"/>
          </w:rPr>
          <w:t>(七)、清洁生产</w:t>
        </w:r>
        <w:r>
          <w:tab/>
        </w:r>
        <w:r>
          <w:fldChar w:fldCharType="begin"/>
        </w:r>
        <w:r>
          <w:instrText xml:space="preserve"> PAGEREF _Toc19970 \h </w:instrText>
        </w:r>
        <w:r>
          <w:fldChar w:fldCharType="separate"/>
        </w:r>
        <w:r>
          <w:t>47</w:t>
        </w:r>
        <w:r>
          <w:fldChar w:fldCharType="end"/>
        </w:r>
      </w:hyperlink>
    </w:p>
    <w:p>
      <w:pPr>
        <w:pStyle w:val="TOC2"/>
        <w:tabs>
          <w:tab w:val="right" w:leader="dot" w:pos="8306"/>
        </w:tabs>
      </w:pPr>
      <w:hyperlink w:anchor="_Toc17796" w:history="1">
        <w:r>
          <w:rPr>
            <w:rFonts w:ascii="仿宋" w:eastAsia="仿宋" w:hAnsi="仿宋" w:cs="仿宋" w:hint="eastAsia"/>
            <w:lang w:eastAsia="zh-CN"/>
          </w:rPr>
          <w:t>(八)、环境保护综合评价</w:t>
        </w:r>
        <w:r>
          <w:tab/>
        </w:r>
        <w:r>
          <w:fldChar w:fldCharType="begin"/>
        </w:r>
        <w:r>
          <w:instrText xml:space="preserve"> PAGEREF _Toc17796 \h </w:instrText>
        </w:r>
        <w:r>
          <w:fldChar w:fldCharType="separate"/>
        </w:r>
        <w:r>
          <w:t>48</w:t>
        </w:r>
        <w:r>
          <w:fldChar w:fldCharType="end"/>
        </w:r>
      </w:hyperlink>
    </w:p>
    <w:p>
      <w:pPr>
        <w:pStyle w:val="TOC1"/>
        <w:tabs>
          <w:tab w:val="right" w:leader="dot" w:pos="8306"/>
        </w:tabs>
      </w:pPr>
      <w:hyperlink w:anchor="_Toc16461" w:history="1">
        <w:r>
          <w:rPr>
            <w:rFonts w:ascii="仿宋" w:eastAsia="仿宋" w:hAnsi="仿宋" w:cs="仿宋" w:hint="eastAsia"/>
            <w:lang w:eastAsia="zh-CN"/>
          </w:rPr>
          <w:t>十三、营销与推广策略</w:t>
        </w:r>
        <w:r>
          <w:tab/>
        </w:r>
        <w:r>
          <w:fldChar w:fldCharType="begin"/>
        </w:r>
        <w:r>
          <w:instrText xml:space="preserve"> PAGEREF _Toc16461 \h </w:instrText>
        </w:r>
        <w:r>
          <w:fldChar w:fldCharType="separate"/>
        </w:r>
        <w:r>
          <w:t>49</w:t>
        </w:r>
        <w:r>
          <w:fldChar w:fldCharType="end"/>
        </w:r>
      </w:hyperlink>
    </w:p>
    <w:p>
      <w:pPr>
        <w:pStyle w:val="TOC2"/>
        <w:tabs>
          <w:tab w:val="right" w:leader="dot" w:pos="8306"/>
        </w:tabs>
      </w:pPr>
      <w:hyperlink w:anchor="_Toc21619" w:history="1">
        <w:r>
          <w:rPr>
            <w:rFonts w:ascii="仿宋" w:eastAsia="仿宋" w:hAnsi="仿宋" w:cs="仿宋" w:hint="eastAsia"/>
            <w:lang w:eastAsia="zh-CN"/>
          </w:rPr>
          <w:t>(一)、产品/服务定位与特点</w:t>
        </w:r>
        <w:r>
          <w:tab/>
        </w:r>
        <w:r>
          <w:fldChar w:fldCharType="begin"/>
        </w:r>
        <w:r>
          <w:instrText xml:space="preserve"> PAGEREF _Toc21619 \h </w:instrText>
        </w:r>
        <w:r>
          <w:fldChar w:fldCharType="separate"/>
        </w:r>
        <w:r>
          <w:t>49</w:t>
        </w:r>
        <w:r>
          <w:fldChar w:fldCharType="end"/>
        </w:r>
      </w:hyperlink>
    </w:p>
    <w:p>
      <w:pPr>
        <w:pStyle w:val="TOC2"/>
        <w:tabs>
          <w:tab w:val="right" w:leader="dot" w:pos="8306"/>
        </w:tabs>
      </w:pPr>
      <w:hyperlink w:anchor="_Toc20781" w:history="1">
        <w:r>
          <w:rPr>
            <w:rFonts w:ascii="仿宋" w:eastAsia="仿宋" w:hAnsi="仿宋" w:cs="仿宋" w:hint="eastAsia"/>
            <w:lang w:eastAsia="zh-CN"/>
          </w:rPr>
          <w:t>(二)、市场定位与竞争分析</w:t>
        </w:r>
        <w:r>
          <w:tab/>
        </w:r>
        <w:r>
          <w:fldChar w:fldCharType="begin"/>
        </w:r>
        <w:r>
          <w:instrText xml:space="preserve"> PAGEREF _Toc20781 \h </w:instrText>
        </w:r>
        <w:r>
          <w:fldChar w:fldCharType="separate"/>
        </w:r>
        <w:r>
          <w:t>51</w:t>
        </w:r>
        <w:r>
          <w:fldChar w:fldCharType="end"/>
        </w:r>
      </w:hyperlink>
    </w:p>
    <w:p>
      <w:pPr>
        <w:pStyle w:val="TOC2"/>
        <w:tabs>
          <w:tab w:val="right" w:leader="dot" w:pos="8306"/>
        </w:tabs>
      </w:pPr>
      <w:hyperlink w:anchor="_Toc7024" w:history="1">
        <w:r>
          <w:rPr>
            <w:rFonts w:ascii="仿宋" w:eastAsia="仿宋" w:hAnsi="仿宋" w:cs="仿宋" w:hint="eastAsia"/>
            <w:lang w:eastAsia="zh-CN"/>
          </w:rPr>
          <w:t>(三)、营销渠道与策略</w:t>
        </w:r>
        <w:r>
          <w:tab/>
        </w:r>
        <w:r>
          <w:fldChar w:fldCharType="begin"/>
        </w:r>
        <w:r>
          <w:instrText xml:space="preserve"> PAGEREF _Toc7024 \h </w:instrText>
        </w:r>
        <w:r>
          <w:fldChar w:fldCharType="separate"/>
        </w:r>
        <w:r>
          <w:t>52</w:t>
        </w:r>
        <w:r>
          <w:fldChar w:fldCharType="end"/>
        </w:r>
      </w:hyperlink>
    </w:p>
    <w:p>
      <w:pPr>
        <w:pStyle w:val="TOC2"/>
        <w:tabs>
          <w:tab w:val="right" w:leader="dot" w:pos="8306"/>
        </w:tabs>
      </w:pPr>
      <w:hyperlink w:anchor="_Toc30594" w:history="1">
        <w:r>
          <w:rPr>
            <w:rFonts w:ascii="仿宋" w:eastAsia="仿宋" w:hAnsi="仿宋" w:cs="仿宋" w:hint="eastAsia"/>
            <w:lang w:eastAsia="zh-CN"/>
          </w:rPr>
          <w:t>(四)、推广与宣传活动</w:t>
        </w:r>
        <w:r>
          <w:tab/>
        </w:r>
        <w:r>
          <w:fldChar w:fldCharType="begin"/>
        </w:r>
        <w:r>
          <w:instrText xml:space="preserve"> PAGEREF _Toc30594 \h </w:instrText>
        </w:r>
        <w:r>
          <w:fldChar w:fldCharType="separate"/>
        </w:r>
        <w:r>
          <w:t>53</w:t>
        </w:r>
        <w:r>
          <w:fldChar w:fldCharType="end"/>
        </w:r>
      </w:hyperlink>
    </w:p>
    <w:p>
      <w:pPr>
        <w:pStyle w:val="TOC1"/>
        <w:tabs>
          <w:tab w:val="right" w:leader="dot" w:pos="8306"/>
        </w:tabs>
      </w:pPr>
      <w:hyperlink w:anchor="_Toc32296" w:history="1">
        <w:r>
          <w:rPr>
            <w:rFonts w:ascii="仿宋" w:eastAsia="仿宋" w:hAnsi="仿宋" w:cs="仿宋" w:hint="eastAsia"/>
            <w:lang w:eastAsia="zh-CN"/>
          </w:rPr>
          <w:t>十四、平板挂车项目工程方案分析</w:t>
        </w:r>
        <w:r>
          <w:tab/>
        </w:r>
        <w:r>
          <w:fldChar w:fldCharType="begin"/>
        </w:r>
        <w:r>
          <w:instrText xml:space="preserve"> PAGEREF _Toc32296 \h </w:instrText>
        </w:r>
        <w:r>
          <w:fldChar w:fldCharType="separate"/>
        </w:r>
        <w:r>
          <w:t>58</w:t>
        </w:r>
        <w:r>
          <w:fldChar w:fldCharType="end"/>
        </w:r>
      </w:hyperlink>
    </w:p>
    <w:p>
      <w:pPr>
        <w:pStyle w:val="TOC2"/>
        <w:tabs>
          <w:tab w:val="right" w:leader="dot" w:pos="8306"/>
        </w:tabs>
      </w:pPr>
      <w:hyperlink w:anchor="_Toc30546" w:history="1">
        <w:r>
          <w:rPr>
            <w:rFonts w:ascii="仿宋" w:eastAsia="仿宋" w:hAnsi="仿宋" w:cs="仿宋" w:hint="eastAsia"/>
            <w:lang w:eastAsia="zh-CN"/>
          </w:rPr>
          <w:t>(一)、建筑工程设计原则</w:t>
        </w:r>
        <w:r>
          <w:tab/>
        </w:r>
        <w:r>
          <w:fldChar w:fldCharType="begin"/>
        </w:r>
        <w:r>
          <w:instrText xml:space="preserve"> PAGEREF _Toc30546 \h </w:instrText>
        </w:r>
        <w:r>
          <w:fldChar w:fldCharType="separate"/>
        </w:r>
        <w:r>
          <w:t>58</w:t>
        </w:r>
        <w:r>
          <w:fldChar w:fldCharType="end"/>
        </w:r>
      </w:hyperlink>
    </w:p>
    <w:p>
      <w:pPr>
        <w:pStyle w:val="TOC2"/>
        <w:tabs>
          <w:tab w:val="right" w:leader="dot" w:pos="8306"/>
        </w:tabs>
      </w:pPr>
      <w:hyperlink w:anchor="_Toc2925" w:history="1">
        <w:r>
          <w:rPr>
            <w:rFonts w:ascii="仿宋" w:eastAsia="仿宋" w:hAnsi="仿宋" w:cs="仿宋" w:hint="eastAsia"/>
            <w:lang w:eastAsia="zh-CN"/>
          </w:rPr>
          <w:t>(二)、土建工程建设指标</w:t>
        </w:r>
        <w:r>
          <w:tab/>
        </w:r>
        <w:r>
          <w:fldChar w:fldCharType="begin"/>
        </w:r>
        <w:r>
          <w:instrText xml:space="preserve"> PAGEREF _Toc2925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32"/>
      <w:r>
        <w:rPr>
          <w:rFonts w:ascii="仿宋" w:eastAsia="仿宋" w:hAnsi="仿宋" w:cs="仿宋" w:hint="eastAsia"/>
          <w:sz w:val="28"/>
          <w:lang w:eastAsia="zh-CN"/>
        </w:rPr>
        <w:t>一、平板挂车项目建设背景及必要性分析</w:t>
      </w:r>
      <w:bookmarkEnd w:id="2"/>
    </w:p>
    <w:p>
      <w:pPr>
        <w:pStyle w:val="Heading2"/>
        <w:rPr>
          <w:rFonts w:ascii="仿宋" w:eastAsia="仿宋" w:hAnsi="仿宋" w:cs="仿宋" w:hint="eastAsia"/>
          <w:lang w:eastAsia="zh-CN"/>
        </w:rPr>
      </w:pPr>
      <w:bookmarkStart w:id="3" w:name="_Toc16646"/>
      <w:r>
        <w:rPr>
          <w:rFonts w:ascii="仿宋" w:eastAsia="仿宋" w:hAnsi="仿宋" w:cs="仿宋" w:hint="eastAsia"/>
          <w:lang w:eastAsia="zh-CN"/>
        </w:rPr>
        <w:t>(一)、平板挂车项目背景分析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平板挂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平板挂车项目在这个潮流中的定位。同时，我们将关注行业内涌现的新兴机遇，以便平板挂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平板挂车项目提供了强大的发展动力。我们将聚焦于行业内最新的技术发展趋势，包括但不限于人工智能、大数据分析、物联网等领域。通过深度的技术研究，我们将确保平板挂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平板挂车项目发展的源泉。我们将投入更多的精力对市场需求进行深入剖析，超越表面的需求，深入挖掘潜在的市场痛点和机遇。通过对市场需求的细致了解，平板挂车项目将更有针对性地设计解决方案，满足市场的多样化需求，从而更好地促进平板挂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平板挂车项目战略至关重要。我们将对竞争态势进行更为深入的分析，包括但不限于市场份额、产品特点、客户满意度等多个维度。通过深度的竞争分析，平板挂车项目将能够更准确地把握市场脉搏，制定具有竞争力的平板挂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平板挂车项目的发展具有直接的影响。我们将进行更为全面的法规和政策分析，了解行业发展中的潜在法律风险和合规挑战。通过充分了解和遵守相关法规，平板挂车项目将确保在法律框架内合法合规运营，为平板挂车项目的稳健发展提供有力支持。</w:t>
      </w:r>
    </w:p>
    <w:p>
      <w:pPr>
        <w:pStyle w:val="Heading2"/>
        <w:ind w:firstLine="560" w:firstLineChars="200"/>
        <w:rPr>
          <w:rFonts w:ascii="仿宋" w:eastAsia="仿宋" w:hAnsi="仿宋" w:cs="仿宋" w:hint="eastAsia"/>
          <w:sz w:val="28"/>
          <w:lang w:eastAsia="zh-CN"/>
        </w:rPr>
      </w:pPr>
      <w:bookmarkStart w:id="4" w:name="_Toc2411"/>
      <w:r>
        <w:rPr>
          <w:rFonts w:ascii="仿宋" w:eastAsia="仿宋" w:hAnsi="仿宋" w:cs="仿宋" w:hint="eastAsia"/>
          <w:sz w:val="28"/>
          <w:lang w:eastAsia="zh-CN"/>
        </w:rPr>
        <w:t>(二)、平板挂车项目建设必要性分析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建设的迫切性源于对行业发展趋势的深刻洞察。我们正处于一个行业变革的时代，科技创新、数字化转型成为企业发展的关键动力。平板挂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建设不仅仅是为了跟上潮流，更是为了通过技术创新推动企业的持续发展。通过引入先进的技术和解决方案，平板挂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平板挂车项目的建设成为必然选择，通过提高产品质量、拓展服务领域，从而在竞争中获得更多的机会。平板挂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平板挂车项目建设的必要性体现在对客户需求更精准的满足。通过平板挂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建设的背后是对企业持续创新的追求。只有通过不断创新，企业才能在竞争中立于不败之地。平板挂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94"/>
      <w:r>
        <w:rPr>
          <w:rFonts w:ascii="仿宋" w:eastAsia="仿宋" w:hAnsi="仿宋" w:cs="仿宋" w:hint="eastAsia"/>
          <w:sz w:val="28"/>
          <w:lang w:eastAsia="zh-CN"/>
        </w:rPr>
        <w:t>二、平板挂车项目文档管理</w:t>
      </w:r>
      <w:bookmarkEnd w:id="5"/>
    </w:p>
    <w:p>
      <w:pPr>
        <w:pStyle w:val="Heading2"/>
        <w:rPr>
          <w:rFonts w:ascii="仿宋" w:eastAsia="仿宋" w:hAnsi="仿宋" w:cs="仿宋" w:hint="eastAsia"/>
          <w:lang w:eastAsia="zh-CN"/>
        </w:rPr>
      </w:pPr>
      <w:bookmarkStart w:id="6" w:name="_Toc40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平板挂车项目高度重视文档的质量和准确性，以支持平板挂车项目的各项活动和决策。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文档的编制始于平板挂车项目计划的初期，我们制定了详细的文档编制计划，明确了每个文档的内容、格式和编写责任人。在平板挂车项目启动阶段，我们首先编制了平板挂车项目章程，明确定义了平板挂车项目的目标、范围、风险等关键要素。随后，平板挂车项目团队根据计划陆续编制了需求文档、设计文档、测试文档等各类文档，确保平板挂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挂车项目管理中的重要环节，旨在确保平板挂车项目文档符合质量标准和平板挂车项目需求。在平板挂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除了内部审查，我们还进行了外部审查，邀请平板挂车项目相关利益方和专业领域的专家对文档进行独立审查。这有助于获取更全面、客观的反馈，确保平板挂车项目文档不仅符合内部标准，也满足外部需求。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平板挂车项目在文档编制与审查方面建立了严格的管理机制，通过规范的流程和多维度的审查，确保平板挂车项目文档的质量、准确性和可靠性，为平板挂车项目的顺利推进提供了有力支持。</w:t>
      </w:r>
    </w:p>
    <w:p>
      <w:pPr>
        <w:pStyle w:val="Heading2"/>
        <w:ind w:firstLine="560" w:firstLineChars="200"/>
        <w:rPr>
          <w:rFonts w:ascii="仿宋" w:eastAsia="仿宋" w:hAnsi="仿宋" w:cs="仿宋" w:hint="eastAsia"/>
          <w:sz w:val="28"/>
          <w:lang w:eastAsia="zh-CN"/>
        </w:rPr>
      </w:pPr>
      <w:bookmarkStart w:id="7" w:name="_Toc94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我们通过多渠道发布文档，包括电子邮件、平板挂车项目管理平台、内部网站等，以满足不同团队成员的偏好和需求。多渠道发布确保了信息的全面覆盖。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我们采用了精细的权限控制，确保只有授权人员可以访问敏感信息。这种安全措施保护了平板挂车项目文档的机密性，防止了未经授权的信息泄露。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3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文档存档与归档是平板挂车项目生命周期中一个至关重要的环节，直接关系到平板挂车项目信息的长期保存和历史记录的完整性。在平板挂车项目中，我们实施了一系列有效的文档存档与归档管理策略：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97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93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平板挂车项目的技术管理特点体现在其创新导向。通过引入最先进的技术趋势和解决方案，平板挂车项目致力于提升科技含量、提高质量和效率水平。这意味着我们将采用最新的工具和方法，确保平板挂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板挂车项目技术管理的显著特征。通过整合不同领域的技术资源，我们实现了跨学科的协同工作。这有助于优化技术架构，提高整体效能。此外，整合性策略还促进了不同技术团队之间的紧密沟通和高效合作，确保平板挂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板挂车项目所采用的技术。通过不断优化技术方案，平板挂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板挂车项目团队将在平板挂车项目初期识别可能的技术风险，并采取相应的预防和应对措施。通过建立健全的风险评估机制，平板挂车项目能够在实施过程中及时发现并解决潜在的技术问题，保障平板挂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平板挂车项目中，技术将成为平板挂车项目成功的有力支持。这一深度剖析揭示了技术管理在平板挂车项目实施中的关键作用，为平板挂车项目的技术基础奠定了坚实的基础。</w:t>
      </w:r>
    </w:p>
    <w:p>
      <w:pPr>
        <w:pStyle w:val="Heading2"/>
        <w:ind w:firstLine="560" w:firstLineChars="200"/>
        <w:rPr>
          <w:rFonts w:ascii="仿宋" w:eastAsia="仿宋" w:hAnsi="仿宋" w:cs="仿宋" w:hint="eastAsia"/>
          <w:sz w:val="28"/>
          <w:lang w:eastAsia="zh-CN"/>
        </w:rPr>
      </w:pPr>
      <w:bookmarkStart w:id="11" w:name="_Toc23206"/>
      <w:r>
        <w:rPr>
          <w:rFonts w:ascii="仿宋" w:eastAsia="仿宋" w:hAnsi="仿宋" w:cs="仿宋" w:hint="eastAsia"/>
          <w:sz w:val="28"/>
          <w:lang w:eastAsia="zh-CN"/>
        </w:rPr>
        <w:t>(二)、平板挂车项目工艺技术设计方案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板挂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板挂车项目将严格按照相关行业规范要求进行组织。通过有效控制产品质量，平板挂车项目将致力于为顾客提供优质的平板挂车项目产品和良好的服务。这体现了平板挂车项目对于生产活动合规性和质量标准的高度重视，为平板挂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板挂车项目注重生态效益和清洁生产原则。平板挂车项目建设将紧密结合地方特色经济发展，与社会经济发展规划和区域环境保护规划方案相协调一致。通过与当地区域自然生态系统的结合，平板挂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板挂车项目产品具有多样化的客户需求和个性化的特点。因此，平板挂车项目产品规格品种多样，且单批生产数量较小。为满足这一特点，平板挂车项目承办单位将建设先进的柔性制造生产线。通过广泛应用柔性制造技术，平板挂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平板挂车项目采用的技术具有较高的技术含量和自动化水平，处于国内先进水平。这一技术选用不仅体现了对生产效率、质量和环境友好性的高标准要求，同时为平板挂车项目的可持续发展奠定了坚实的基础。</w:t>
      </w:r>
    </w:p>
    <w:p>
      <w:pPr>
        <w:pStyle w:val="Heading2"/>
        <w:ind w:firstLine="560" w:firstLineChars="200"/>
        <w:rPr>
          <w:rFonts w:ascii="仿宋" w:eastAsia="仿宋" w:hAnsi="仿宋" w:cs="仿宋" w:hint="eastAsia"/>
          <w:sz w:val="28"/>
          <w:lang w:eastAsia="zh-CN"/>
        </w:rPr>
      </w:pPr>
      <w:bookmarkStart w:id="12" w:name="_Toc1043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为确保平板挂车项目的高效生产和技术实施，我们制定了一套精心设计的设备选型方案，以满足平板挂车项目生产、质量和环保的要求。该方案的主要特点如下：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板挂车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针对平板挂车项目产品的多样性和小批量生产的特点，我们将建设柔性制造生产线。通过在设备选型中考虑柔性制造技术，可以灵活应对不同产品规格和生产需求，实现生产线的高度灵活性和适应性。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09"/>
      <w:r>
        <w:rPr>
          <w:rFonts w:ascii="仿宋" w:eastAsia="仿宋" w:hAnsi="仿宋" w:cs="仿宋" w:hint="eastAsia"/>
          <w:sz w:val="28"/>
          <w:lang w:eastAsia="zh-CN"/>
        </w:rPr>
        <w:t>四、平板挂车项目危机管理</w:t>
      </w:r>
      <w:bookmarkEnd w:id="13"/>
    </w:p>
    <w:p>
      <w:pPr>
        <w:pStyle w:val="Heading2"/>
        <w:rPr>
          <w:rFonts w:ascii="仿宋" w:eastAsia="仿宋" w:hAnsi="仿宋" w:cs="仿宋" w:hint="eastAsia"/>
          <w:lang w:eastAsia="zh-CN"/>
        </w:rPr>
      </w:pPr>
      <w:bookmarkStart w:id="14" w:name="_Toc1463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项目危机管理中，危机预警与识别是确保平板挂车项目稳健运行的核心步骤。通过建立全面的监测机制，平板挂车项目团队旨在及时发现和理解潜在的风险和危机因素，以便采取及时的预防和应对措施，确保平板挂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首先，通过深入的风险评估，平板挂车项目团队全面分析了整个平板挂车项目和各个阶段可能存在的威胁。这包括准确评估每个潜在风险的发生概率和可能影响的程度，为后续危机预警提供了有力支持。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平板挂车项目团队着重于明确定义平板挂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板挂车项目进展的持续监控，团队能够及时发现潜在问题并作出迅速反应。平板挂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在这一阶段，团队的专业素养和反应速度将发挥至关重要的作用，以确保潜在危机能够在初期得到有效的处理，最大程度地减轻负面影响。通过危机预警与识别，平板挂车项目得以更有序、可控地推进。</w:t>
      </w:r>
    </w:p>
    <w:p>
      <w:pPr>
        <w:pStyle w:val="Heading2"/>
        <w:ind w:firstLine="560" w:firstLineChars="200"/>
        <w:rPr>
          <w:rFonts w:ascii="仿宋" w:eastAsia="仿宋" w:hAnsi="仿宋" w:cs="仿宋" w:hint="eastAsia"/>
          <w:sz w:val="28"/>
          <w:lang w:eastAsia="zh-CN"/>
        </w:rPr>
      </w:pPr>
      <w:bookmarkStart w:id="15" w:name="_Toc2555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在危机发生时，平板挂车项目团队立即行动，成立了应急小组。该小组的任务是迅速制定并实施紧急应对措施，以最小化潜在损失。以下是采取的主要措施：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暂停平板挂车项目进度：为遏制危机蔓延，平板挂车项目暂时停止进行，以便全面评估当前状况。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资源重新分配：重新评估平板挂车项目资源的分配，确保最大限度地减小损失。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实时沟通：与关键利益相关者建立实时沟通机制，向他们传递平板挂车项目危机的实际状况，保障平板挂车项目核心利益。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在紧急应对的同时，平板挂车项目团队强调了团队协作和有效沟通的重要性。以下是团队协作的关键举措：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信息共享机制：建立了信息共享平台，确保团队成员能够及时获取平板挂车项目危机的实时信息。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领导者沟通：平板挂车项目领导者通过定期会议和即时沟通工具，指导团队应对危机，保持团队稳定运行。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随着危机得到初步控制，平板挂车项目团队转向制定恢复计划，以确保平板挂车项目能够从中迅速恢复。主要恢复计划包括：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修复受损的进度计划：重新评估平板挂车项目进度，制定修复计划，确保平板挂车项目尽快回归正常进程。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重新调整资源分配：优化资源分配，确保平板挂车项目在有限资源下高效运转。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风险管理机制加强：对平板挂车项目风险进行全面评估，制定更强化的风险管理策略，以预防未来可能的危机。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83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6748"/>
      <w:r>
        <w:rPr>
          <w:rFonts w:ascii="仿宋" w:eastAsia="仿宋" w:hAnsi="仿宋" w:cs="仿宋" w:hint="eastAsia"/>
          <w:lang w:eastAsia="zh-CN"/>
        </w:rPr>
        <w:t>(一)、平板挂车行业分析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行业一直以来都是市场的关注焦点。行业内的发展趋势、竞争态势以及潜在机会都对平板挂车项目的推进产生深远的影响。通过深入研究行业的整体概貌，我们将更好地理解行业的核心特征，为平板挂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行业，技术一直是推动创新和发展的关键因素。我们将对当前技术趋势进行详尽分析，包括但不限于人工智能、大数据应用、先进制造技术等。这有助于平板挂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挂车项目成功的基础。我们将对主要竞争对手进行深入研究，包括其市场份额、产品特点、市场定位等。通过全面了解竞争对手的优势和劣势，平板挂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483"/>
      <w:r>
        <w:rPr>
          <w:rFonts w:ascii="仿宋" w:eastAsia="仿宋" w:hAnsi="仿宋" w:cs="仿宋" w:hint="eastAsia"/>
          <w:sz w:val="28"/>
          <w:lang w:eastAsia="zh-CN"/>
        </w:rPr>
        <w:t>(二)、平板挂车市场分析预测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通过对市场规模的深入调研，我们将预测平板挂车市场未来的增长趋势。这包括市场的整体规模、各细分领域的发展趋势等。平板挂车项目可以根据市场的扩张速度和潜在机会，制定更符合市场需求的发展策略。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https://d.book118.com/876122154211010031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A5B4E"/>
    <w:rsid w:val="2D8A5B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2215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2023-12-10T23:15:00Z</dcterms:created>
  <dcterms:modified xsi:type="dcterms:W3CDTF">2023-12-10T23:15:49Z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3E23789796094A2F9A49609536883366_11</vt:lpwstr>
  </property>
  <property fmtid="{D5CDD505-2E9C-101B-9397-08002B2CF9AE}" pid="3" name="KSOProductBuildVer">
    <vt:lpwstr>2052-12.1.0.15990</vt:lpwstr>
  </property>
</Properties>
</file>