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3402F" w14:paraId="1A3110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402F" w14:paraId="357C2C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402F" w14:paraId="0E4530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402F" w:rsidRPr="0033402F" w14:paraId="2200F625" w14:textId="24AAA45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3402F">
        <w:rPr>
          <w:rFonts w:ascii="宋体" w:eastAsia="宋体" w:hAnsi="宋体" w:hint="eastAsia"/>
          <w:b/>
          <w:sz w:val="60"/>
        </w:rPr>
        <w:t>投资金融相关行业可行性分析报告</w:t>
      </w:r>
    </w:p>
    <w:p w:rsidR="0033402F" w:rsidP="0033402F" w14:paraId="21F33DB1" w14:textId="2B9F86B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3402F">
        <w:rPr>
          <w:rFonts w:ascii="仿宋" w:eastAsia="仿宋" w:hAnsi="仿宋" w:hint="eastAsia"/>
          <w:b/>
          <w:sz w:val="40"/>
        </w:rPr>
        <w:t>目录</w:t>
      </w:r>
    </w:p>
    <w:p w:rsidR="0033402F" w14:paraId="1BE326C0" w14:textId="5E37E01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_Toc151573227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3402F" w14:paraId="74524B92" w14:textId="0AE83E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_Toc151573228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402F" w14:paraId="142A063F" w14:textId="1816F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_Toc151573229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402F" w14:paraId="2B3E4913" w14:textId="3A987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_Toc151573230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3402F" w14:paraId="0F861B7F" w14:textId="269A2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_Toc151573231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3402F" w14:paraId="26D99674" w14:textId="039776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二、投资金融项目综合评价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_Toc151573232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3402F" w14:paraId="046DA647" w14:textId="60E5C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(一)、投资金融项目建设期总体设计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_Toc151573233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3402F" w14:paraId="7D90A5DD" w14:textId="53A41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(二)、投资金融项目实施保障措施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_Toc151573234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3402F" w14:paraId="313818B4" w14:textId="5A8C6B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三、投资金融项目主要建(构)筑物建设工程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_Toc151573235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3402F" w14:paraId="50189053" w14:textId="2EF93A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_Toc151573236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3402F" w14:paraId="59659F4F" w14:textId="469AD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_Toc151573237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3402F" w14:paraId="2A9D8DC4" w14:textId="0DA06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_Toc151573238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3402F" w14:paraId="7954598A" w14:textId="48BBFC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_Toc151573239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3402F" w14:paraId="33FBEBF5" w14:textId="302D6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_Toc151573240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3402F" w14:paraId="6297F456" w14:textId="2811E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_Toc151573241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3402F" w14:paraId="7A857B61" w14:textId="27C272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_Toc151573242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3402F" w14:paraId="6DDB26E8" w14:textId="7953D4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_Toc151573243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3402F" w14:paraId="0B707710" w14:textId="3BB37B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_Toc151573244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3402F" w14:paraId="74946020" w14:textId="565DB9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_Toc151573245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3402F" w14:paraId="7B38981E" w14:textId="50327E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_Toc151573246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3402F" w14:paraId="4530B7B3" w14:textId="28E99E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六、投资金融项目合作协议和合同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_Toc151573247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https://d.book118.com/876123124230010030</w:t>
        </w:r>
      </w:hyperlink>
    </w:p>
    <w:p w:rsidR="0033402F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402F" w:rsidP="00F641AC" w14:paraId="7DE5C7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402F" w14:paraId="60B1020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402F" w:rsidP="00F641AC" w14:paraId="73151D32" w14:textId="0CCB26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3402F" w14:paraId="422F2D0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402F" w14:paraId="351F9B1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402F" w:rsidP="00F641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402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402F" w:rsidP="00F641AC" w14:textId="0CCB26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3402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402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402F" w14:paraId="4A991BD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402F" w:rsidRPr="0033402F" w:rsidP="0033402F" w14:paraId="599D607F" w14:textId="312818F8">
    <w:pPr>
      <w:pStyle w:val="Header"/>
      <w:rPr>
        <w:rFonts w:ascii="仿宋" w:eastAsia="仿宋" w:hAnsi="仿宋"/>
      </w:rPr>
    </w:pPr>
    <w:r w:rsidRPr="0033402F">
      <w:rPr>
        <w:rFonts w:ascii="仿宋" w:eastAsia="仿宋" w:hAnsi="仿宋" w:hint="eastAsia"/>
      </w:rPr>
      <w:t>投资金融可行性报告</w:t>
    </w:r>
    <w:r w:rsidRPr="0033402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402F" w14:paraId="7191C94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402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402F" w:rsidRPr="0033402F" w:rsidP="0033402F" w14:textId="312818F8">
    <w:pPr>
      <w:pStyle w:val="Header"/>
      <w:rPr>
        <w:rFonts w:ascii="仿宋" w:eastAsia="仿宋" w:hAnsi="仿宋"/>
      </w:rPr>
    </w:pPr>
    <w:r w:rsidRPr="0033402F">
      <w:rPr>
        <w:rFonts w:ascii="仿宋" w:eastAsia="仿宋" w:hAnsi="仿宋" w:hint="eastAsia"/>
      </w:rPr>
      <w:t>投资金融可行性报告</w:t>
    </w:r>
    <w:r w:rsidRPr="0033402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402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02F"/>
    <w:rsid w:val="0033402F"/>
    <w:rsid w:val="00F641A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739FD7"/>
  <w15:chartTrackingRefBased/>
  <w15:docId w15:val="{CB29DF8D-CA8E-4413-8967-FDB03B90B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3402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3402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3402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3402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3402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3402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340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3402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3402F"/>
  </w:style>
  <w:style w:type="paragraph" w:styleId="TOC1">
    <w:name w:val="toc 1"/>
    <w:basedOn w:val="Normal"/>
    <w:next w:val="Normal"/>
    <w:autoRedefine/>
    <w:uiPriority w:val="39"/>
    <w:unhideWhenUsed/>
    <w:rsid w:val="0033402F"/>
  </w:style>
  <w:style w:type="paragraph" w:styleId="TOC2">
    <w:name w:val="toc 2"/>
    <w:basedOn w:val="Normal"/>
    <w:next w:val="Normal"/>
    <w:autoRedefine/>
    <w:uiPriority w:val="39"/>
    <w:unhideWhenUsed/>
    <w:rsid w:val="0033402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612312423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4474</Words>
  <Characters>25504</Characters>
  <Application>Microsoft Office Word</Application>
  <DocSecurity>0</DocSecurity>
  <Lines>212</Lines>
  <Paragraphs>59</Paragraphs>
  <ScaleCrop>false</ScaleCrop>
  <Company/>
  <LinksUpToDate>false</LinksUpToDate>
  <CharactersWithSpaces>29919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2023-11-22T11:19:00Z</dcterms:created>
  <dcterms:modified xsi:type="dcterms:W3CDTF">2023-11-22T11:20:00Z</dcterms:modified>
</cp:coreProperties>
</file>