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工矿车辆项目可行性建设方案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66" w:history="1">
        <w:r>
          <w:rPr>
            <w:rFonts w:ascii="仿宋" w:eastAsia="仿宋" w:hAnsi="仿宋" w:cs="仿宋" w:hint="eastAsia"/>
            <w:lang w:eastAsia="zh-CN"/>
          </w:rPr>
          <w:t>前言</w:t>
        </w:r>
        <w:r>
          <w:tab/>
        </w:r>
        <w:r>
          <w:fldChar w:fldCharType="begin"/>
        </w:r>
        <w:r>
          <w:instrText xml:space="preserve"> PAGEREF _Toc22966 \h </w:instrText>
        </w:r>
        <w:r>
          <w:fldChar w:fldCharType="separate"/>
        </w:r>
        <w:r>
          <w:t>3</w:t>
        </w:r>
        <w:r>
          <w:fldChar w:fldCharType="end"/>
        </w:r>
      </w:hyperlink>
    </w:p>
    <w:p>
      <w:pPr>
        <w:pStyle w:val="TOC1"/>
        <w:tabs>
          <w:tab w:val="right" w:leader="dot" w:pos="8306"/>
        </w:tabs>
      </w:pPr>
      <w:hyperlink w:anchor="_Toc11893" w:history="1">
        <w:r>
          <w:rPr>
            <w:rFonts w:ascii="仿宋" w:eastAsia="仿宋" w:hAnsi="仿宋" w:cs="仿宋" w:hint="eastAsia"/>
            <w:lang w:eastAsia="zh-CN"/>
          </w:rPr>
          <w:t>一、社会影响分析</w:t>
        </w:r>
        <w:r>
          <w:tab/>
        </w:r>
        <w:r>
          <w:fldChar w:fldCharType="begin"/>
        </w:r>
        <w:r>
          <w:instrText xml:space="preserve"> PAGEREF _Toc11893 \h </w:instrText>
        </w:r>
        <w:r>
          <w:fldChar w:fldCharType="separate"/>
        </w:r>
        <w:r>
          <w:t>3</w:t>
        </w:r>
        <w:r>
          <w:fldChar w:fldCharType="end"/>
        </w:r>
      </w:hyperlink>
    </w:p>
    <w:p>
      <w:pPr>
        <w:pStyle w:val="TOC2"/>
        <w:tabs>
          <w:tab w:val="right" w:leader="dot" w:pos="8306"/>
        </w:tabs>
      </w:pPr>
      <w:hyperlink w:anchor="_Toc5808" w:history="1">
        <w:r>
          <w:rPr>
            <w:rFonts w:ascii="仿宋" w:eastAsia="仿宋" w:hAnsi="仿宋" w:cs="仿宋" w:hint="eastAsia"/>
            <w:lang w:eastAsia="zh-CN"/>
          </w:rPr>
          <w:t>(一)、社会影响效果分析</w:t>
        </w:r>
        <w:r>
          <w:tab/>
        </w:r>
        <w:r>
          <w:fldChar w:fldCharType="begin"/>
        </w:r>
        <w:r>
          <w:instrText xml:space="preserve"> PAGEREF _Toc5808 \h </w:instrText>
        </w:r>
        <w:r>
          <w:fldChar w:fldCharType="separate"/>
        </w:r>
        <w:r>
          <w:t>3</w:t>
        </w:r>
        <w:r>
          <w:fldChar w:fldCharType="end"/>
        </w:r>
      </w:hyperlink>
    </w:p>
    <w:p>
      <w:pPr>
        <w:pStyle w:val="TOC2"/>
        <w:tabs>
          <w:tab w:val="right" w:leader="dot" w:pos="8306"/>
        </w:tabs>
      </w:pPr>
      <w:hyperlink w:anchor="_Toc32135" w:history="1">
        <w:r>
          <w:rPr>
            <w:rFonts w:ascii="仿宋" w:eastAsia="仿宋" w:hAnsi="仿宋" w:cs="仿宋" w:hint="eastAsia"/>
            <w:lang w:eastAsia="zh-CN"/>
          </w:rPr>
          <w:t>(二)、社会适应性分析</w:t>
        </w:r>
        <w:r>
          <w:tab/>
        </w:r>
        <w:r>
          <w:fldChar w:fldCharType="begin"/>
        </w:r>
        <w:r>
          <w:instrText xml:space="preserve"> PAGEREF _Toc32135 \h </w:instrText>
        </w:r>
        <w:r>
          <w:fldChar w:fldCharType="separate"/>
        </w:r>
        <w:r>
          <w:t>5</w:t>
        </w:r>
        <w:r>
          <w:fldChar w:fldCharType="end"/>
        </w:r>
      </w:hyperlink>
    </w:p>
    <w:p>
      <w:pPr>
        <w:pStyle w:val="TOC2"/>
        <w:tabs>
          <w:tab w:val="right" w:leader="dot" w:pos="8306"/>
        </w:tabs>
      </w:pPr>
      <w:hyperlink w:anchor="_Toc12700" w:history="1">
        <w:r>
          <w:rPr>
            <w:rFonts w:ascii="仿宋" w:eastAsia="仿宋" w:hAnsi="仿宋" w:cs="仿宋" w:hint="eastAsia"/>
            <w:lang w:eastAsia="zh-CN"/>
          </w:rPr>
          <w:t>(三)、社会风险及对策分析</w:t>
        </w:r>
        <w:r>
          <w:tab/>
        </w:r>
        <w:r>
          <w:fldChar w:fldCharType="begin"/>
        </w:r>
        <w:r>
          <w:instrText xml:space="preserve"> PAGEREF _Toc12700 \h </w:instrText>
        </w:r>
        <w:r>
          <w:fldChar w:fldCharType="separate"/>
        </w:r>
        <w:r>
          <w:t>7</w:t>
        </w:r>
        <w:r>
          <w:fldChar w:fldCharType="end"/>
        </w:r>
      </w:hyperlink>
    </w:p>
    <w:p>
      <w:pPr>
        <w:pStyle w:val="TOC1"/>
        <w:tabs>
          <w:tab w:val="right" w:leader="dot" w:pos="8306"/>
        </w:tabs>
      </w:pPr>
      <w:hyperlink w:anchor="_Toc17924" w:history="1">
        <w:r>
          <w:rPr>
            <w:rFonts w:ascii="仿宋" w:eastAsia="仿宋" w:hAnsi="仿宋" w:cs="仿宋" w:hint="eastAsia"/>
            <w:lang w:eastAsia="zh-CN"/>
          </w:rPr>
          <w:t>二、资源开发及综合利用分析</w:t>
        </w:r>
        <w:r>
          <w:tab/>
        </w:r>
        <w:r>
          <w:fldChar w:fldCharType="begin"/>
        </w:r>
        <w:r>
          <w:instrText xml:space="preserve"> PAGEREF _Toc17924 \h </w:instrText>
        </w:r>
        <w:r>
          <w:fldChar w:fldCharType="separate"/>
        </w:r>
        <w:r>
          <w:t>10</w:t>
        </w:r>
        <w:r>
          <w:fldChar w:fldCharType="end"/>
        </w:r>
      </w:hyperlink>
    </w:p>
    <w:p>
      <w:pPr>
        <w:pStyle w:val="TOC2"/>
        <w:tabs>
          <w:tab w:val="right" w:leader="dot" w:pos="8306"/>
        </w:tabs>
      </w:pPr>
      <w:hyperlink w:anchor="_Toc30594" w:history="1">
        <w:r>
          <w:rPr>
            <w:rFonts w:ascii="仿宋" w:eastAsia="仿宋" w:hAnsi="仿宋" w:cs="仿宋" w:hint="eastAsia"/>
            <w:lang w:eastAsia="zh-CN"/>
          </w:rPr>
          <w:t>(一)、资源开发方案</w:t>
        </w:r>
        <w:r>
          <w:tab/>
        </w:r>
        <w:r>
          <w:fldChar w:fldCharType="begin"/>
        </w:r>
        <w:r>
          <w:instrText xml:space="preserve"> PAGEREF _Toc30594 \h </w:instrText>
        </w:r>
        <w:r>
          <w:fldChar w:fldCharType="separate"/>
        </w:r>
        <w:r>
          <w:t>10</w:t>
        </w:r>
        <w:r>
          <w:fldChar w:fldCharType="end"/>
        </w:r>
      </w:hyperlink>
    </w:p>
    <w:p>
      <w:pPr>
        <w:pStyle w:val="TOC2"/>
        <w:tabs>
          <w:tab w:val="right" w:leader="dot" w:pos="8306"/>
        </w:tabs>
      </w:pPr>
      <w:hyperlink w:anchor="_Toc21717" w:history="1">
        <w:r>
          <w:rPr>
            <w:rFonts w:ascii="仿宋" w:eastAsia="仿宋" w:hAnsi="仿宋" w:cs="仿宋" w:hint="eastAsia"/>
            <w:lang w:eastAsia="zh-CN"/>
          </w:rPr>
          <w:t>(二)、资源利用方案</w:t>
        </w:r>
        <w:r>
          <w:tab/>
        </w:r>
        <w:r>
          <w:fldChar w:fldCharType="begin"/>
        </w:r>
        <w:r>
          <w:instrText xml:space="preserve"> PAGEREF _Toc21717 \h </w:instrText>
        </w:r>
        <w:r>
          <w:fldChar w:fldCharType="separate"/>
        </w:r>
        <w:r>
          <w:t>11</w:t>
        </w:r>
        <w:r>
          <w:fldChar w:fldCharType="end"/>
        </w:r>
      </w:hyperlink>
    </w:p>
    <w:p>
      <w:pPr>
        <w:pStyle w:val="TOC2"/>
        <w:tabs>
          <w:tab w:val="right" w:leader="dot" w:pos="8306"/>
        </w:tabs>
      </w:pPr>
      <w:hyperlink w:anchor="_Toc28072" w:history="1">
        <w:r>
          <w:rPr>
            <w:rFonts w:ascii="仿宋" w:eastAsia="仿宋" w:hAnsi="仿宋" w:cs="仿宋" w:hint="eastAsia"/>
            <w:lang w:eastAsia="zh-CN"/>
          </w:rPr>
          <w:t>(三)、资源节约措施</w:t>
        </w:r>
        <w:r>
          <w:tab/>
        </w:r>
        <w:r>
          <w:fldChar w:fldCharType="begin"/>
        </w:r>
        <w:r>
          <w:instrText xml:space="preserve"> PAGEREF _Toc28072 \h </w:instrText>
        </w:r>
        <w:r>
          <w:fldChar w:fldCharType="separate"/>
        </w:r>
        <w:r>
          <w:t>13</w:t>
        </w:r>
        <w:r>
          <w:fldChar w:fldCharType="end"/>
        </w:r>
      </w:hyperlink>
    </w:p>
    <w:p>
      <w:pPr>
        <w:pStyle w:val="TOC1"/>
        <w:tabs>
          <w:tab w:val="right" w:leader="dot" w:pos="8306"/>
        </w:tabs>
      </w:pPr>
      <w:hyperlink w:anchor="_Toc15929" w:history="1">
        <w:r>
          <w:rPr>
            <w:rFonts w:ascii="仿宋" w:eastAsia="仿宋" w:hAnsi="仿宋" w:cs="仿宋" w:hint="eastAsia"/>
            <w:lang w:eastAsia="zh-CN"/>
          </w:rPr>
          <w:t>三、经济影响分析</w:t>
        </w:r>
        <w:r>
          <w:tab/>
        </w:r>
        <w:r>
          <w:fldChar w:fldCharType="begin"/>
        </w:r>
        <w:r>
          <w:instrText xml:space="preserve"> PAGEREF _Toc15929 \h </w:instrText>
        </w:r>
        <w:r>
          <w:fldChar w:fldCharType="separate"/>
        </w:r>
        <w:r>
          <w:t>14</w:t>
        </w:r>
        <w:r>
          <w:fldChar w:fldCharType="end"/>
        </w:r>
      </w:hyperlink>
    </w:p>
    <w:p>
      <w:pPr>
        <w:pStyle w:val="TOC2"/>
        <w:tabs>
          <w:tab w:val="right" w:leader="dot" w:pos="8306"/>
        </w:tabs>
      </w:pPr>
      <w:hyperlink w:anchor="_Toc13079" w:history="1">
        <w:r>
          <w:rPr>
            <w:rFonts w:ascii="仿宋" w:eastAsia="仿宋" w:hAnsi="仿宋" w:cs="仿宋" w:hint="eastAsia"/>
            <w:lang w:eastAsia="zh-CN"/>
          </w:rPr>
          <w:t>(一)、经济费用效益或费用效果分析</w:t>
        </w:r>
        <w:r>
          <w:tab/>
        </w:r>
        <w:r>
          <w:fldChar w:fldCharType="begin"/>
        </w:r>
        <w:r>
          <w:instrText xml:space="preserve"> PAGEREF _Toc13079 \h </w:instrText>
        </w:r>
        <w:r>
          <w:fldChar w:fldCharType="separate"/>
        </w:r>
        <w:r>
          <w:t>14</w:t>
        </w:r>
        <w:r>
          <w:fldChar w:fldCharType="end"/>
        </w:r>
      </w:hyperlink>
    </w:p>
    <w:p>
      <w:pPr>
        <w:pStyle w:val="TOC2"/>
        <w:tabs>
          <w:tab w:val="right" w:leader="dot" w:pos="8306"/>
        </w:tabs>
      </w:pPr>
      <w:hyperlink w:anchor="_Toc14776" w:history="1">
        <w:r>
          <w:rPr>
            <w:rFonts w:ascii="仿宋" w:eastAsia="仿宋" w:hAnsi="仿宋" w:cs="仿宋" w:hint="eastAsia"/>
            <w:lang w:eastAsia="zh-CN"/>
          </w:rPr>
          <w:t>(二)、行业影响分析</w:t>
        </w:r>
        <w:r>
          <w:tab/>
        </w:r>
        <w:r>
          <w:fldChar w:fldCharType="begin"/>
        </w:r>
        <w:r>
          <w:instrText xml:space="preserve"> PAGEREF _Toc14776 \h </w:instrText>
        </w:r>
        <w:r>
          <w:fldChar w:fldCharType="separate"/>
        </w:r>
        <w:r>
          <w:t>16</w:t>
        </w:r>
        <w:r>
          <w:fldChar w:fldCharType="end"/>
        </w:r>
      </w:hyperlink>
    </w:p>
    <w:p>
      <w:pPr>
        <w:pStyle w:val="TOC2"/>
        <w:tabs>
          <w:tab w:val="right" w:leader="dot" w:pos="8306"/>
        </w:tabs>
      </w:pPr>
      <w:hyperlink w:anchor="_Toc27474" w:history="1">
        <w:r>
          <w:rPr>
            <w:rFonts w:ascii="仿宋" w:eastAsia="仿宋" w:hAnsi="仿宋" w:cs="仿宋" w:hint="eastAsia"/>
            <w:lang w:eastAsia="zh-CN"/>
          </w:rPr>
          <w:t>(三)、区域经济影响分析</w:t>
        </w:r>
        <w:r>
          <w:tab/>
        </w:r>
        <w:r>
          <w:fldChar w:fldCharType="begin"/>
        </w:r>
        <w:r>
          <w:instrText xml:space="preserve"> PAGEREF _Toc27474 \h </w:instrText>
        </w:r>
        <w:r>
          <w:fldChar w:fldCharType="separate"/>
        </w:r>
        <w:r>
          <w:t>18</w:t>
        </w:r>
        <w:r>
          <w:fldChar w:fldCharType="end"/>
        </w:r>
      </w:hyperlink>
    </w:p>
    <w:p>
      <w:pPr>
        <w:pStyle w:val="TOC2"/>
        <w:tabs>
          <w:tab w:val="right" w:leader="dot" w:pos="8306"/>
        </w:tabs>
      </w:pPr>
      <w:hyperlink w:anchor="_Toc26237" w:history="1">
        <w:r>
          <w:rPr>
            <w:rFonts w:ascii="仿宋" w:eastAsia="仿宋" w:hAnsi="仿宋" w:cs="仿宋" w:hint="eastAsia"/>
            <w:lang w:eastAsia="zh-CN"/>
          </w:rPr>
          <w:t>(四)、宏观经济影响分析</w:t>
        </w:r>
        <w:r>
          <w:tab/>
        </w:r>
        <w:r>
          <w:fldChar w:fldCharType="begin"/>
        </w:r>
        <w:r>
          <w:instrText xml:space="preserve"> PAGEREF _Toc26237 \h </w:instrText>
        </w:r>
        <w:r>
          <w:fldChar w:fldCharType="separate"/>
        </w:r>
        <w:r>
          <w:t>19</w:t>
        </w:r>
        <w:r>
          <w:fldChar w:fldCharType="end"/>
        </w:r>
      </w:hyperlink>
    </w:p>
    <w:p>
      <w:pPr>
        <w:pStyle w:val="TOC1"/>
        <w:tabs>
          <w:tab w:val="right" w:leader="dot" w:pos="8306"/>
        </w:tabs>
      </w:pPr>
      <w:hyperlink w:anchor="_Toc25542" w:history="1">
        <w:r>
          <w:rPr>
            <w:rFonts w:ascii="仿宋" w:eastAsia="仿宋" w:hAnsi="仿宋" w:cs="仿宋" w:hint="eastAsia"/>
            <w:lang w:eastAsia="zh-CN"/>
          </w:rPr>
          <w:t>四、财务管理与成本控制</w:t>
        </w:r>
        <w:r>
          <w:tab/>
        </w:r>
        <w:r>
          <w:fldChar w:fldCharType="begin"/>
        </w:r>
        <w:r>
          <w:instrText xml:space="preserve"> PAGEREF _Toc25542 \h </w:instrText>
        </w:r>
        <w:r>
          <w:fldChar w:fldCharType="separate"/>
        </w:r>
        <w:r>
          <w:t>20</w:t>
        </w:r>
        <w:r>
          <w:fldChar w:fldCharType="end"/>
        </w:r>
      </w:hyperlink>
    </w:p>
    <w:p>
      <w:pPr>
        <w:pStyle w:val="TOC2"/>
        <w:tabs>
          <w:tab w:val="right" w:leader="dot" w:pos="8306"/>
        </w:tabs>
      </w:pPr>
      <w:hyperlink w:anchor="_Toc897" w:history="1">
        <w:r>
          <w:rPr>
            <w:rFonts w:ascii="仿宋" w:eastAsia="仿宋" w:hAnsi="仿宋" w:cs="仿宋" w:hint="eastAsia"/>
            <w:lang w:eastAsia="zh-CN"/>
          </w:rPr>
          <w:t>(一)、财务管理体系建设</w:t>
        </w:r>
        <w:r>
          <w:tab/>
        </w:r>
        <w:r>
          <w:fldChar w:fldCharType="begin"/>
        </w:r>
        <w:r>
          <w:instrText xml:space="preserve"> PAGEREF _Toc897 \h </w:instrText>
        </w:r>
        <w:r>
          <w:fldChar w:fldCharType="separate"/>
        </w:r>
        <w:r>
          <w:t>20</w:t>
        </w:r>
        <w:r>
          <w:fldChar w:fldCharType="end"/>
        </w:r>
      </w:hyperlink>
    </w:p>
    <w:p>
      <w:pPr>
        <w:pStyle w:val="TOC2"/>
        <w:tabs>
          <w:tab w:val="right" w:leader="dot" w:pos="8306"/>
        </w:tabs>
      </w:pPr>
      <w:hyperlink w:anchor="_Toc29115" w:history="1">
        <w:r>
          <w:rPr>
            <w:rFonts w:ascii="仿宋" w:eastAsia="仿宋" w:hAnsi="仿宋" w:cs="仿宋" w:hint="eastAsia"/>
            <w:lang w:eastAsia="zh-CN"/>
          </w:rPr>
          <w:t>(二)、成本控制措施</w:t>
        </w:r>
        <w:r>
          <w:tab/>
        </w:r>
        <w:r>
          <w:fldChar w:fldCharType="begin"/>
        </w:r>
        <w:r>
          <w:instrText xml:space="preserve"> PAGEREF _Toc29115 \h </w:instrText>
        </w:r>
        <w:r>
          <w:fldChar w:fldCharType="separate"/>
        </w:r>
        <w:r>
          <w:t>21</w:t>
        </w:r>
        <w:r>
          <w:fldChar w:fldCharType="end"/>
        </w:r>
      </w:hyperlink>
    </w:p>
    <w:p>
      <w:pPr>
        <w:pStyle w:val="TOC1"/>
        <w:tabs>
          <w:tab w:val="right" w:leader="dot" w:pos="8306"/>
        </w:tabs>
      </w:pPr>
      <w:hyperlink w:anchor="_Toc16959" w:history="1">
        <w:r>
          <w:rPr>
            <w:rFonts w:ascii="仿宋" w:eastAsia="仿宋" w:hAnsi="仿宋" w:cs="仿宋" w:hint="eastAsia"/>
            <w:lang w:eastAsia="zh-CN"/>
          </w:rPr>
          <w:t>五、项目监理与质量保证</w:t>
        </w:r>
        <w:r>
          <w:tab/>
        </w:r>
        <w:r>
          <w:fldChar w:fldCharType="begin"/>
        </w:r>
        <w:r>
          <w:instrText xml:space="preserve"> PAGEREF _Toc16959 \h </w:instrText>
        </w:r>
        <w:r>
          <w:fldChar w:fldCharType="separate"/>
        </w:r>
        <w:r>
          <w:t>23</w:t>
        </w:r>
        <w:r>
          <w:fldChar w:fldCharType="end"/>
        </w:r>
      </w:hyperlink>
    </w:p>
    <w:p>
      <w:pPr>
        <w:pStyle w:val="TOC2"/>
        <w:tabs>
          <w:tab w:val="right" w:leader="dot" w:pos="8306"/>
        </w:tabs>
      </w:pPr>
      <w:hyperlink w:anchor="_Toc13518" w:history="1">
        <w:r>
          <w:rPr>
            <w:rFonts w:ascii="仿宋" w:eastAsia="仿宋" w:hAnsi="仿宋" w:cs="仿宋" w:hint="eastAsia"/>
            <w:lang w:eastAsia="zh-CN"/>
          </w:rPr>
          <w:t>(一)、监理体系构建</w:t>
        </w:r>
        <w:r>
          <w:tab/>
        </w:r>
        <w:r>
          <w:fldChar w:fldCharType="begin"/>
        </w:r>
        <w:r>
          <w:instrText xml:space="preserve"> PAGEREF _Toc13518 \h </w:instrText>
        </w:r>
        <w:r>
          <w:fldChar w:fldCharType="separate"/>
        </w:r>
        <w:r>
          <w:t>23</w:t>
        </w:r>
        <w:r>
          <w:fldChar w:fldCharType="end"/>
        </w:r>
      </w:hyperlink>
    </w:p>
    <w:p>
      <w:pPr>
        <w:pStyle w:val="TOC2"/>
        <w:tabs>
          <w:tab w:val="right" w:leader="dot" w:pos="8306"/>
        </w:tabs>
      </w:pPr>
      <w:hyperlink w:anchor="_Toc20415" w:history="1">
        <w:r>
          <w:rPr>
            <w:rFonts w:ascii="仿宋" w:eastAsia="仿宋" w:hAnsi="仿宋" w:cs="仿宋" w:hint="eastAsia"/>
            <w:lang w:eastAsia="zh-CN"/>
          </w:rPr>
          <w:t>(二)、质量保证体系实施</w:t>
        </w:r>
        <w:r>
          <w:tab/>
        </w:r>
        <w:r>
          <w:fldChar w:fldCharType="begin"/>
        </w:r>
        <w:r>
          <w:instrText xml:space="preserve"> PAGEREF _Toc20415 \h </w:instrText>
        </w:r>
        <w:r>
          <w:fldChar w:fldCharType="separate"/>
        </w:r>
        <w:r>
          <w:t>23</w:t>
        </w:r>
        <w:r>
          <w:fldChar w:fldCharType="end"/>
        </w:r>
      </w:hyperlink>
    </w:p>
    <w:p>
      <w:pPr>
        <w:pStyle w:val="TOC2"/>
        <w:tabs>
          <w:tab w:val="right" w:leader="dot" w:pos="8306"/>
        </w:tabs>
      </w:pPr>
      <w:hyperlink w:anchor="_Toc2621" w:history="1">
        <w:r>
          <w:rPr>
            <w:rFonts w:ascii="仿宋" w:eastAsia="仿宋" w:hAnsi="仿宋" w:cs="仿宋" w:hint="eastAsia"/>
            <w:lang w:eastAsia="zh-CN"/>
          </w:rPr>
          <w:t>(三)、监理与质量控制流程</w:t>
        </w:r>
        <w:r>
          <w:tab/>
        </w:r>
        <w:r>
          <w:fldChar w:fldCharType="begin"/>
        </w:r>
        <w:r>
          <w:instrText xml:space="preserve"> PAGEREF _Toc2621 \h </w:instrText>
        </w:r>
        <w:r>
          <w:fldChar w:fldCharType="separate"/>
        </w:r>
        <w:r>
          <w:t>24</w:t>
        </w:r>
        <w:r>
          <w:fldChar w:fldCharType="end"/>
        </w:r>
      </w:hyperlink>
    </w:p>
    <w:p>
      <w:pPr>
        <w:pStyle w:val="TOC1"/>
        <w:tabs>
          <w:tab w:val="right" w:leader="dot" w:pos="8306"/>
        </w:tabs>
      </w:pPr>
      <w:hyperlink w:anchor="_Toc20283" w:history="1">
        <w:r>
          <w:rPr>
            <w:rFonts w:ascii="仿宋" w:eastAsia="仿宋" w:hAnsi="仿宋" w:cs="仿宋" w:hint="eastAsia"/>
            <w:lang w:eastAsia="zh-CN"/>
          </w:rPr>
          <w:t>六、环境和生态影响分析</w:t>
        </w:r>
        <w:r>
          <w:tab/>
        </w:r>
        <w:r>
          <w:fldChar w:fldCharType="begin"/>
        </w:r>
        <w:r>
          <w:instrText xml:space="preserve"> PAGEREF _Toc20283 \h </w:instrText>
        </w:r>
        <w:r>
          <w:fldChar w:fldCharType="separate"/>
        </w:r>
        <w:r>
          <w:t>25</w:t>
        </w:r>
        <w:r>
          <w:fldChar w:fldCharType="end"/>
        </w:r>
      </w:hyperlink>
    </w:p>
    <w:p>
      <w:pPr>
        <w:pStyle w:val="TOC2"/>
        <w:tabs>
          <w:tab w:val="right" w:leader="dot" w:pos="8306"/>
        </w:tabs>
      </w:pPr>
      <w:hyperlink w:anchor="_Toc8076" w:history="1">
        <w:r>
          <w:rPr>
            <w:rFonts w:ascii="仿宋" w:eastAsia="仿宋" w:hAnsi="仿宋" w:cs="仿宋" w:hint="eastAsia"/>
            <w:lang w:eastAsia="zh-CN"/>
          </w:rPr>
          <w:t>(一)、环境和生态现状</w:t>
        </w:r>
        <w:r>
          <w:tab/>
        </w:r>
        <w:r>
          <w:fldChar w:fldCharType="begin"/>
        </w:r>
        <w:r>
          <w:instrText xml:space="preserve"> PAGEREF _Toc8076 \h </w:instrText>
        </w:r>
        <w:r>
          <w:fldChar w:fldCharType="separate"/>
        </w:r>
        <w:r>
          <w:t>25</w:t>
        </w:r>
        <w:r>
          <w:fldChar w:fldCharType="end"/>
        </w:r>
      </w:hyperlink>
    </w:p>
    <w:p>
      <w:pPr>
        <w:pStyle w:val="TOC2"/>
        <w:tabs>
          <w:tab w:val="right" w:leader="dot" w:pos="8306"/>
        </w:tabs>
      </w:pPr>
      <w:hyperlink w:anchor="_Toc6827" w:history="1">
        <w:r>
          <w:rPr>
            <w:rFonts w:ascii="仿宋" w:eastAsia="仿宋" w:hAnsi="仿宋" w:cs="仿宋" w:hint="eastAsia"/>
            <w:lang w:eastAsia="zh-CN"/>
          </w:rPr>
          <w:t>(二)、生态环境影响分析</w:t>
        </w:r>
        <w:r>
          <w:tab/>
        </w:r>
        <w:r>
          <w:fldChar w:fldCharType="begin"/>
        </w:r>
        <w:r>
          <w:instrText xml:space="preserve"> PAGEREF _Toc6827 \h </w:instrText>
        </w:r>
        <w:r>
          <w:fldChar w:fldCharType="separate"/>
        </w:r>
        <w:r>
          <w:t>26</w:t>
        </w:r>
        <w:r>
          <w:fldChar w:fldCharType="end"/>
        </w:r>
      </w:hyperlink>
    </w:p>
    <w:p>
      <w:pPr>
        <w:pStyle w:val="TOC2"/>
        <w:tabs>
          <w:tab w:val="right" w:leader="dot" w:pos="8306"/>
        </w:tabs>
      </w:pPr>
      <w:hyperlink w:anchor="_Toc18247" w:history="1">
        <w:r>
          <w:rPr>
            <w:rFonts w:ascii="仿宋" w:eastAsia="仿宋" w:hAnsi="仿宋" w:cs="仿宋" w:hint="eastAsia"/>
            <w:lang w:eastAsia="zh-CN"/>
          </w:rPr>
          <w:t>(三)、生态环境保护措施</w:t>
        </w:r>
        <w:r>
          <w:tab/>
        </w:r>
        <w:r>
          <w:fldChar w:fldCharType="begin"/>
        </w:r>
        <w:r>
          <w:instrText xml:space="preserve"> PAGEREF _Toc18247 \h </w:instrText>
        </w:r>
        <w:r>
          <w:fldChar w:fldCharType="separate"/>
        </w:r>
        <w:r>
          <w:t>27</w:t>
        </w:r>
        <w:r>
          <w:fldChar w:fldCharType="end"/>
        </w:r>
      </w:hyperlink>
    </w:p>
    <w:p>
      <w:pPr>
        <w:pStyle w:val="TOC2"/>
        <w:tabs>
          <w:tab w:val="right" w:leader="dot" w:pos="8306"/>
        </w:tabs>
      </w:pPr>
      <w:hyperlink w:anchor="_Toc252" w:history="1">
        <w:r>
          <w:rPr>
            <w:rFonts w:ascii="仿宋" w:eastAsia="仿宋" w:hAnsi="仿宋" w:cs="仿宋" w:hint="eastAsia"/>
            <w:lang w:eastAsia="zh-CN"/>
          </w:rPr>
          <w:t>(四)、地质灾害影响分析</w:t>
        </w:r>
        <w:r>
          <w:tab/>
        </w:r>
        <w:r>
          <w:fldChar w:fldCharType="begin"/>
        </w:r>
        <w:r>
          <w:instrText xml:space="preserve"> PAGEREF _Toc252 \h </w:instrText>
        </w:r>
        <w:r>
          <w:fldChar w:fldCharType="separate"/>
        </w:r>
        <w:r>
          <w:t>29</w:t>
        </w:r>
        <w:r>
          <w:fldChar w:fldCharType="end"/>
        </w:r>
      </w:hyperlink>
    </w:p>
    <w:p>
      <w:pPr>
        <w:pStyle w:val="TOC2"/>
        <w:tabs>
          <w:tab w:val="right" w:leader="dot" w:pos="8306"/>
        </w:tabs>
      </w:pPr>
      <w:hyperlink w:anchor="_Toc2290" w:history="1">
        <w:r>
          <w:rPr>
            <w:rFonts w:ascii="仿宋" w:eastAsia="仿宋" w:hAnsi="仿宋" w:cs="仿宋" w:hint="eastAsia"/>
            <w:lang w:eastAsia="zh-CN"/>
          </w:rPr>
          <w:t>(五)、特殊环境影响</w:t>
        </w:r>
        <w:r>
          <w:tab/>
        </w:r>
        <w:r>
          <w:fldChar w:fldCharType="begin"/>
        </w:r>
        <w:r>
          <w:instrText xml:space="preserve"> PAGEREF _Toc2290 \h </w:instrText>
        </w:r>
        <w:r>
          <w:fldChar w:fldCharType="separate"/>
        </w:r>
        <w:r>
          <w:t>31</w:t>
        </w:r>
        <w:r>
          <w:fldChar w:fldCharType="end"/>
        </w:r>
      </w:hyperlink>
    </w:p>
    <w:p>
      <w:pPr>
        <w:pStyle w:val="TOC1"/>
        <w:tabs>
          <w:tab w:val="right" w:leader="dot" w:pos="8306"/>
        </w:tabs>
      </w:pPr>
      <w:hyperlink w:anchor="_Toc14019" w:history="1">
        <w:r>
          <w:rPr>
            <w:rFonts w:ascii="仿宋" w:eastAsia="仿宋" w:hAnsi="仿宋" w:cs="仿宋" w:hint="eastAsia"/>
            <w:lang w:eastAsia="zh-CN"/>
          </w:rPr>
          <w:t>七、客户关系管理与市场拓展</w:t>
        </w:r>
        <w:r>
          <w:tab/>
        </w:r>
        <w:r>
          <w:fldChar w:fldCharType="begin"/>
        </w:r>
        <w:r>
          <w:instrText xml:space="preserve"> PAGEREF _Toc14019 \h </w:instrText>
        </w:r>
        <w:r>
          <w:fldChar w:fldCharType="separate"/>
        </w:r>
        <w:r>
          <w:t>32</w:t>
        </w:r>
        <w:r>
          <w:fldChar w:fldCharType="end"/>
        </w:r>
      </w:hyperlink>
    </w:p>
    <w:p>
      <w:pPr>
        <w:pStyle w:val="TOC2"/>
        <w:tabs>
          <w:tab w:val="right" w:leader="dot" w:pos="8306"/>
        </w:tabs>
      </w:pPr>
      <w:hyperlink w:anchor="_Toc28008" w:history="1">
        <w:r>
          <w:rPr>
            <w:rFonts w:ascii="仿宋" w:eastAsia="仿宋" w:hAnsi="仿宋" w:cs="仿宋" w:hint="eastAsia"/>
            <w:lang w:eastAsia="zh-CN"/>
          </w:rPr>
          <w:t>(一)、客户关系管理策略</w:t>
        </w:r>
        <w:r>
          <w:tab/>
        </w:r>
        <w:r>
          <w:fldChar w:fldCharType="begin"/>
        </w:r>
        <w:r>
          <w:instrText xml:space="preserve"> PAGEREF _Toc28008 \h </w:instrText>
        </w:r>
        <w:r>
          <w:fldChar w:fldCharType="separate"/>
        </w:r>
        <w:r>
          <w:t>32</w:t>
        </w:r>
        <w:r>
          <w:fldChar w:fldCharType="end"/>
        </w:r>
      </w:hyperlink>
    </w:p>
    <w:p>
      <w:pPr>
        <w:pStyle w:val="TOC2"/>
        <w:tabs>
          <w:tab w:val="right" w:leader="dot" w:pos="8306"/>
        </w:tabs>
      </w:pPr>
      <w:hyperlink w:anchor="_Toc5535" w:history="1">
        <w:r>
          <w:rPr>
            <w:rFonts w:ascii="仿宋" w:eastAsia="仿宋" w:hAnsi="仿宋" w:cs="仿宋" w:hint="eastAsia"/>
            <w:lang w:eastAsia="zh-CN"/>
          </w:rPr>
          <w:t>(二)、市场拓展方案</w:t>
        </w:r>
        <w:r>
          <w:tab/>
        </w:r>
        <w:r>
          <w:fldChar w:fldCharType="begin"/>
        </w:r>
        <w:r>
          <w:instrText xml:space="preserve"> PAGEREF _Toc5535 \h </w:instrText>
        </w:r>
        <w:r>
          <w:fldChar w:fldCharType="separate"/>
        </w:r>
        <w:r>
          <w:t>33</w:t>
        </w:r>
        <w:r>
          <w:fldChar w:fldCharType="end"/>
        </w:r>
      </w:hyperlink>
    </w:p>
    <w:p>
      <w:pPr>
        <w:pStyle w:val="TOC1"/>
        <w:tabs>
          <w:tab w:val="right" w:leader="dot" w:pos="8306"/>
        </w:tabs>
      </w:pPr>
      <w:hyperlink w:anchor="_Toc21300" w:history="1">
        <w:r>
          <w:rPr>
            <w:rFonts w:ascii="仿宋" w:eastAsia="仿宋" w:hAnsi="仿宋" w:cs="仿宋" w:hint="eastAsia"/>
            <w:lang w:eastAsia="zh-CN"/>
          </w:rPr>
          <w:t>八、技术创新与产业升级</w:t>
        </w:r>
        <w:r>
          <w:tab/>
        </w:r>
        <w:r>
          <w:fldChar w:fldCharType="begin"/>
        </w:r>
        <w:r>
          <w:instrText xml:space="preserve"> PAGEREF _Toc21300 \h </w:instrText>
        </w:r>
        <w:r>
          <w:fldChar w:fldCharType="separate"/>
        </w:r>
        <w:r>
          <w:t>34</w:t>
        </w:r>
        <w:r>
          <w:fldChar w:fldCharType="end"/>
        </w:r>
      </w:hyperlink>
    </w:p>
    <w:p>
      <w:pPr>
        <w:pStyle w:val="TOC2"/>
        <w:tabs>
          <w:tab w:val="right" w:leader="dot" w:pos="8306"/>
        </w:tabs>
      </w:pPr>
      <w:hyperlink w:anchor="_Toc26548" w:history="1">
        <w:r>
          <w:rPr>
            <w:rFonts w:ascii="仿宋" w:eastAsia="仿宋" w:hAnsi="仿宋" w:cs="仿宋" w:hint="eastAsia"/>
            <w:lang w:eastAsia="zh-CN"/>
          </w:rPr>
          <w:t>(一)、技术创新方向与目标</w:t>
        </w:r>
        <w:r>
          <w:tab/>
        </w:r>
        <w:r>
          <w:fldChar w:fldCharType="begin"/>
        </w:r>
        <w:r>
          <w:instrText xml:space="preserve"> PAGEREF _Toc26548 \h </w:instrText>
        </w:r>
        <w:r>
          <w:fldChar w:fldCharType="separate"/>
        </w:r>
        <w:r>
          <w:t>34</w:t>
        </w:r>
        <w:r>
          <w:fldChar w:fldCharType="end"/>
        </w:r>
      </w:hyperlink>
    </w:p>
    <w:p>
      <w:pPr>
        <w:pStyle w:val="TOC2"/>
        <w:tabs>
          <w:tab w:val="right" w:leader="dot" w:pos="8306"/>
        </w:tabs>
      </w:pPr>
      <w:hyperlink w:anchor="_Toc12969" w:history="1">
        <w:r>
          <w:rPr>
            <w:rFonts w:ascii="仿宋" w:eastAsia="仿宋" w:hAnsi="仿宋" w:cs="仿宋" w:hint="eastAsia"/>
            <w:lang w:eastAsia="zh-CN"/>
          </w:rPr>
          <w:t>(二)、产业升级路径与措施</w:t>
        </w:r>
        <w:r>
          <w:tab/>
        </w:r>
        <w:r>
          <w:fldChar w:fldCharType="begin"/>
        </w:r>
        <w:r>
          <w:instrText xml:space="preserve"> PAGEREF _Toc12969 \h </w:instrText>
        </w:r>
        <w:r>
          <w:fldChar w:fldCharType="separate"/>
        </w:r>
        <w:r>
          <w:t>35</w:t>
        </w:r>
        <w:r>
          <w:fldChar w:fldCharType="end"/>
        </w:r>
      </w:hyperlink>
    </w:p>
    <w:p>
      <w:pPr>
        <w:pStyle w:val="TOC1"/>
        <w:tabs>
          <w:tab w:val="right" w:leader="dot" w:pos="8306"/>
        </w:tabs>
      </w:pPr>
      <w:hyperlink w:anchor="_Toc10203" w:history="1">
        <w:r>
          <w:rPr>
            <w:rFonts w:ascii="仿宋" w:eastAsia="仿宋" w:hAnsi="仿宋" w:cs="仿宋" w:hint="eastAsia"/>
            <w:lang w:eastAsia="zh-CN"/>
          </w:rPr>
          <w:t>九、经济效益与社会效益优化</w:t>
        </w:r>
        <w:r>
          <w:tab/>
        </w:r>
        <w:r>
          <w:fldChar w:fldCharType="begin"/>
        </w:r>
        <w:r>
          <w:instrText xml:space="preserve"> PAGEREF _Toc10203 \h </w:instrText>
        </w:r>
        <w:r>
          <w:fldChar w:fldCharType="separate"/>
        </w:r>
        <w:r>
          <w:t>37</w:t>
        </w:r>
        <w:r>
          <w:fldChar w:fldCharType="end"/>
        </w:r>
      </w:hyperlink>
    </w:p>
    <w:p>
      <w:pPr>
        <w:pStyle w:val="TOC2"/>
        <w:tabs>
          <w:tab w:val="right" w:leader="dot" w:pos="8306"/>
        </w:tabs>
      </w:pPr>
      <w:hyperlink w:anchor="_Toc14276" w:history="1">
        <w:r>
          <w:rPr>
            <w:rFonts w:ascii="仿宋" w:eastAsia="仿宋" w:hAnsi="仿宋" w:cs="仿宋" w:hint="eastAsia"/>
            <w:lang w:eastAsia="zh-CN"/>
          </w:rPr>
          <w:t>(一)、经济效益提升策略</w:t>
        </w:r>
        <w:r>
          <w:tab/>
        </w:r>
        <w:r>
          <w:fldChar w:fldCharType="begin"/>
        </w:r>
        <w:r>
          <w:instrText xml:space="preserve"> PAGEREF _Toc14276 \h </w:instrText>
        </w:r>
        <w:r>
          <w:fldChar w:fldCharType="separate"/>
        </w:r>
        <w:r>
          <w:t>37</w:t>
        </w:r>
        <w:r>
          <w:fldChar w:fldCharType="end"/>
        </w:r>
      </w:hyperlink>
    </w:p>
    <w:p>
      <w:pPr>
        <w:pStyle w:val="TOC2"/>
        <w:tabs>
          <w:tab w:val="right" w:leader="dot" w:pos="8306"/>
        </w:tabs>
      </w:pPr>
      <w:hyperlink w:anchor="_Toc9341" w:history="1">
        <w:r>
          <w:rPr>
            <w:rFonts w:ascii="仿宋" w:eastAsia="仿宋" w:hAnsi="仿宋" w:cs="仿宋" w:hint="eastAsia"/>
            <w:lang w:eastAsia="zh-CN"/>
          </w:rPr>
          <w:t>(二)、社会效益增强方案</w:t>
        </w:r>
        <w:r>
          <w:tab/>
        </w:r>
        <w:r>
          <w:fldChar w:fldCharType="begin"/>
        </w:r>
        <w:r>
          <w:instrText xml:space="preserve"> PAGEREF _Toc9341 \h </w:instrText>
        </w:r>
        <w:r>
          <w:fldChar w:fldCharType="separate"/>
        </w:r>
        <w:r>
          <w:t>38</w:t>
        </w:r>
        <w:r>
          <w:fldChar w:fldCharType="end"/>
        </w:r>
      </w:hyperlink>
    </w:p>
    <w:p>
      <w:pPr>
        <w:pStyle w:val="TOC1"/>
        <w:tabs>
          <w:tab w:val="right" w:leader="dot" w:pos="8306"/>
        </w:tabs>
      </w:pPr>
      <w:hyperlink w:anchor="_Toc2080" w:history="1">
        <w:r>
          <w:rPr>
            <w:rFonts w:ascii="仿宋" w:eastAsia="仿宋" w:hAnsi="仿宋" w:cs="仿宋" w:hint="eastAsia"/>
            <w:lang w:eastAsia="zh-CN"/>
          </w:rPr>
          <w:t>十、土地利用与规划方案</w:t>
        </w:r>
        <w:r>
          <w:tab/>
        </w:r>
        <w:r>
          <w:fldChar w:fldCharType="begin"/>
        </w:r>
        <w:r>
          <w:instrText xml:space="preserve"> PAGEREF _Toc2080 \h </w:instrText>
        </w:r>
        <w:r>
          <w:fldChar w:fldCharType="separate"/>
        </w:r>
        <w:r>
          <w:t>39</w:t>
        </w:r>
        <w:r>
          <w:fldChar w:fldCharType="end"/>
        </w:r>
      </w:hyperlink>
    </w:p>
    <w:p>
      <w:pPr>
        <w:pStyle w:val="TOC2"/>
        <w:tabs>
          <w:tab w:val="right" w:leader="dot" w:pos="8306"/>
        </w:tabs>
      </w:pPr>
      <w:hyperlink w:anchor="_Toc8766" w:history="1">
        <w:r>
          <w:rPr>
            <w:rFonts w:ascii="仿宋" w:eastAsia="仿宋" w:hAnsi="仿宋" w:cs="仿宋" w:hint="eastAsia"/>
            <w:lang w:eastAsia="zh-CN"/>
          </w:rPr>
          <w:t>(一)、项目用地情况分析</w:t>
        </w:r>
        <w:r>
          <w:tab/>
        </w:r>
        <w:r>
          <w:fldChar w:fldCharType="begin"/>
        </w:r>
        <w:r>
          <w:instrText xml:space="preserve"> PAGEREF _Toc8766 \h </w:instrText>
        </w:r>
        <w:r>
          <w:fldChar w:fldCharType="separate"/>
        </w:r>
        <w:r>
          <w:t>39</w:t>
        </w:r>
        <w:r>
          <w:fldChar w:fldCharType="end"/>
        </w:r>
      </w:hyperlink>
    </w:p>
    <w:p>
      <w:pPr>
        <w:pStyle w:val="TOC2"/>
        <w:tabs>
          <w:tab w:val="right" w:leader="dot" w:pos="8306"/>
        </w:tabs>
      </w:pPr>
      <w:hyperlink w:anchor="_Toc32129" w:history="1">
        <w:r>
          <w:rPr>
            <w:rFonts w:ascii="仿宋" w:eastAsia="仿宋" w:hAnsi="仿宋" w:cs="仿宋" w:hint="eastAsia"/>
            <w:lang w:eastAsia="zh-CN"/>
          </w:rPr>
          <w:t>(二)、土地利用规划方案</w:t>
        </w:r>
        <w:r>
          <w:tab/>
        </w:r>
        <w:r>
          <w:fldChar w:fldCharType="begin"/>
        </w:r>
        <w:r>
          <w:instrText xml:space="preserve"> PAGEREF _Toc32129 \h </w:instrText>
        </w:r>
        <w:r>
          <w:fldChar w:fldCharType="separate"/>
        </w:r>
        <w:r>
          <w:t>40</w:t>
        </w:r>
        <w:r>
          <w:fldChar w:fldCharType="end"/>
        </w:r>
      </w:hyperlink>
    </w:p>
    <w:p>
      <w:pPr>
        <w:pStyle w:val="TOC1"/>
        <w:tabs>
          <w:tab w:val="right" w:leader="dot" w:pos="8306"/>
        </w:tabs>
      </w:pPr>
      <w:hyperlink w:anchor="_Toc17618" w:history="1">
        <w:r>
          <w:rPr>
            <w:rFonts w:ascii="仿宋" w:eastAsia="仿宋" w:hAnsi="仿宋" w:cs="仿宋" w:hint="eastAsia"/>
            <w:lang w:eastAsia="zh-CN"/>
          </w:rPr>
          <w:t>十一、项目进度计划</w:t>
        </w:r>
        <w:r>
          <w:tab/>
        </w:r>
        <w:r>
          <w:fldChar w:fldCharType="begin"/>
        </w:r>
        <w:r>
          <w:instrText xml:space="preserve"> PAGEREF _Toc17618 \h </w:instrText>
        </w:r>
        <w:r>
          <w:fldChar w:fldCharType="separate"/>
        </w:r>
        <w:r>
          <w:t>41</w:t>
        </w:r>
        <w:r>
          <w:fldChar w:fldCharType="end"/>
        </w:r>
      </w:hyperlink>
    </w:p>
    <w:p>
      <w:pPr>
        <w:pStyle w:val="TOC2"/>
        <w:tabs>
          <w:tab w:val="right" w:leader="dot" w:pos="8306"/>
        </w:tabs>
      </w:pPr>
      <w:hyperlink w:anchor="_Toc8642" w:history="1">
        <w:r>
          <w:rPr>
            <w:rFonts w:ascii="仿宋" w:eastAsia="仿宋" w:hAnsi="仿宋" w:cs="仿宋" w:hint="eastAsia"/>
            <w:lang w:eastAsia="zh-CN"/>
          </w:rPr>
          <w:t>(一)、建设周期</w:t>
        </w:r>
        <w:r>
          <w:tab/>
        </w:r>
        <w:r>
          <w:fldChar w:fldCharType="begin"/>
        </w:r>
        <w:r>
          <w:instrText xml:space="preserve"> PAGEREF _Toc8642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49" w:history="1">
        <w:r>
          <w:rPr>
            <w:rFonts w:ascii="仿宋" w:eastAsia="仿宋" w:hAnsi="仿宋" w:cs="仿宋" w:hint="eastAsia"/>
            <w:lang w:eastAsia="zh-CN"/>
          </w:rPr>
          <w:t>(二)、建设进度</w:t>
        </w:r>
        <w:r>
          <w:tab/>
        </w:r>
        <w:r>
          <w:fldChar w:fldCharType="begin"/>
        </w:r>
        <w:r>
          <w:instrText xml:space="preserve"> PAGEREF _Toc30649 \h </w:instrText>
        </w:r>
        <w:r>
          <w:fldChar w:fldCharType="separate"/>
        </w:r>
        <w:r>
          <w:t>41</w:t>
        </w:r>
        <w:r>
          <w:fldChar w:fldCharType="end"/>
        </w:r>
      </w:hyperlink>
    </w:p>
    <w:p>
      <w:pPr>
        <w:pStyle w:val="TOC2"/>
        <w:tabs>
          <w:tab w:val="right" w:leader="dot" w:pos="8306"/>
        </w:tabs>
      </w:pPr>
      <w:hyperlink w:anchor="_Toc24364" w:history="1">
        <w:r>
          <w:rPr>
            <w:rFonts w:ascii="仿宋" w:eastAsia="仿宋" w:hAnsi="仿宋" w:cs="仿宋" w:hint="eastAsia"/>
            <w:lang w:eastAsia="zh-CN"/>
          </w:rPr>
          <w:t>(三)、进度安排注意事项</w:t>
        </w:r>
        <w:r>
          <w:tab/>
        </w:r>
        <w:r>
          <w:fldChar w:fldCharType="begin"/>
        </w:r>
        <w:r>
          <w:instrText xml:space="preserve"> PAGEREF _Toc24364 \h </w:instrText>
        </w:r>
        <w:r>
          <w:fldChar w:fldCharType="separate"/>
        </w:r>
        <w:r>
          <w:t>42</w:t>
        </w:r>
        <w:r>
          <w:fldChar w:fldCharType="end"/>
        </w:r>
      </w:hyperlink>
    </w:p>
    <w:p>
      <w:pPr>
        <w:pStyle w:val="TOC2"/>
        <w:tabs>
          <w:tab w:val="right" w:leader="dot" w:pos="8306"/>
        </w:tabs>
      </w:pPr>
      <w:hyperlink w:anchor="_Toc7614" w:history="1">
        <w:r>
          <w:rPr>
            <w:rFonts w:ascii="仿宋" w:eastAsia="仿宋" w:hAnsi="仿宋" w:cs="仿宋" w:hint="eastAsia"/>
            <w:lang w:eastAsia="zh-CN"/>
          </w:rPr>
          <w:t>(四)、人力资源配置</w:t>
        </w:r>
        <w:r>
          <w:tab/>
        </w:r>
        <w:r>
          <w:fldChar w:fldCharType="begin"/>
        </w:r>
        <w:r>
          <w:instrText xml:space="preserve"> PAGEREF _Toc7614 \h </w:instrText>
        </w:r>
        <w:r>
          <w:fldChar w:fldCharType="separate"/>
        </w:r>
        <w:r>
          <w:t>43</w:t>
        </w:r>
        <w:r>
          <w:fldChar w:fldCharType="end"/>
        </w:r>
      </w:hyperlink>
    </w:p>
    <w:p>
      <w:pPr>
        <w:pStyle w:val="TOC2"/>
        <w:tabs>
          <w:tab w:val="right" w:leader="dot" w:pos="8306"/>
        </w:tabs>
      </w:pPr>
      <w:hyperlink w:anchor="_Toc12409" w:history="1">
        <w:r>
          <w:rPr>
            <w:rFonts w:ascii="仿宋" w:eastAsia="仿宋" w:hAnsi="仿宋" w:cs="仿宋" w:hint="eastAsia"/>
            <w:lang w:eastAsia="zh-CN"/>
          </w:rPr>
          <w:t>(五)、员工培训</w:t>
        </w:r>
        <w:r>
          <w:tab/>
        </w:r>
        <w:r>
          <w:fldChar w:fldCharType="begin"/>
        </w:r>
        <w:r>
          <w:instrText xml:space="preserve"> PAGEREF _Toc12409 \h </w:instrText>
        </w:r>
        <w:r>
          <w:fldChar w:fldCharType="separate"/>
        </w:r>
        <w:r>
          <w:t>45</w:t>
        </w:r>
        <w:r>
          <w:fldChar w:fldCharType="end"/>
        </w:r>
      </w:hyperlink>
    </w:p>
    <w:p>
      <w:pPr>
        <w:pStyle w:val="TOC2"/>
        <w:tabs>
          <w:tab w:val="right" w:leader="dot" w:pos="8306"/>
        </w:tabs>
      </w:pPr>
      <w:hyperlink w:anchor="_Toc17759" w:history="1">
        <w:r>
          <w:rPr>
            <w:rFonts w:ascii="仿宋" w:eastAsia="仿宋" w:hAnsi="仿宋" w:cs="仿宋" w:hint="eastAsia"/>
            <w:lang w:eastAsia="zh-CN"/>
          </w:rPr>
          <w:t>(六)、项目实施保障</w:t>
        </w:r>
        <w:r>
          <w:tab/>
        </w:r>
        <w:r>
          <w:fldChar w:fldCharType="begin"/>
        </w:r>
        <w:r>
          <w:instrText xml:space="preserve"> PAGEREF _Toc17759 \h </w:instrText>
        </w:r>
        <w:r>
          <w:fldChar w:fldCharType="separate"/>
        </w:r>
        <w:r>
          <w:t>46</w:t>
        </w:r>
        <w:r>
          <w:fldChar w:fldCharType="end"/>
        </w:r>
      </w:hyperlink>
    </w:p>
    <w:p>
      <w:pPr>
        <w:pStyle w:val="TOC2"/>
        <w:tabs>
          <w:tab w:val="right" w:leader="dot" w:pos="8306"/>
        </w:tabs>
      </w:pPr>
      <w:hyperlink w:anchor="_Toc13851" w:history="1">
        <w:r>
          <w:rPr>
            <w:rFonts w:ascii="仿宋" w:eastAsia="仿宋" w:hAnsi="仿宋" w:cs="仿宋" w:hint="eastAsia"/>
            <w:lang w:eastAsia="zh-CN"/>
          </w:rPr>
          <w:t>(七)、安全规范管理</w:t>
        </w:r>
        <w:r>
          <w:tab/>
        </w:r>
        <w:r>
          <w:fldChar w:fldCharType="begin"/>
        </w:r>
        <w:r>
          <w:instrText xml:space="preserve"> PAGEREF _Toc13851 \h </w:instrText>
        </w:r>
        <w:r>
          <w:fldChar w:fldCharType="separate"/>
        </w:r>
        <w:r>
          <w:t>47</w:t>
        </w:r>
        <w:r>
          <w:fldChar w:fldCharType="end"/>
        </w:r>
      </w:hyperlink>
    </w:p>
    <w:p>
      <w:pPr>
        <w:pStyle w:val="TOC1"/>
        <w:tabs>
          <w:tab w:val="right" w:leader="dot" w:pos="8306"/>
        </w:tabs>
      </w:pPr>
      <w:hyperlink w:anchor="_Toc20877" w:history="1">
        <w:r>
          <w:rPr>
            <w:rFonts w:ascii="仿宋" w:eastAsia="仿宋" w:hAnsi="仿宋" w:cs="仿宋" w:hint="eastAsia"/>
            <w:lang w:eastAsia="zh-CN"/>
          </w:rPr>
          <w:t>十二、环境保护与绿色发展</w:t>
        </w:r>
        <w:r>
          <w:tab/>
        </w:r>
        <w:r>
          <w:fldChar w:fldCharType="begin"/>
        </w:r>
        <w:r>
          <w:instrText xml:space="preserve"> PAGEREF _Toc20877 \h </w:instrText>
        </w:r>
        <w:r>
          <w:fldChar w:fldCharType="separate"/>
        </w:r>
        <w:r>
          <w:t>48</w:t>
        </w:r>
        <w:r>
          <w:fldChar w:fldCharType="end"/>
        </w:r>
      </w:hyperlink>
    </w:p>
    <w:p>
      <w:pPr>
        <w:pStyle w:val="TOC2"/>
        <w:tabs>
          <w:tab w:val="right" w:leader="dot" w:pos="8306"/>
        </w:tabs>
      </w:pPr>
      <w:hyperlink w:anchor="_Toc631" w:history="1">
        <w:r>
          <w:rPr>
            <w:rFonts w:ascii="仿宋" w:eastAsia="仿宋" w:hAnsi="仿宋" w:cs="仿宋" w:hint="eastAsia"/>
            <w:lang w:eastAsia="zh-CN"/>
          </w:rPr>
          <w:t>(一)、环境保护措施</w:t>
        </w:r>
        <w:r>
          <w:tab/>
        </w:r>
        <w:r>
          <w:fldChar w:fldCharType="begin"/>
        </w:r>
        <w:r>
          <w:instrText xml:space="preserve"> PAGEREF _Toc631 \h </w:instrText>
        </w:r>
        <w:r>
          <w:fldChar w:fldCharType="separate"/>
        </w:r>
        <w:r>
          <w:t>48</w:t>
        </w:r>
        <w:r>
          <w:fldChar w:fldCharType="end"/>
        </w:r>
      </w:hyperlink>
    </w:p>
    <w:p>
      <w:pPr>
        <w:pStyle w:val="TOC2"/>
        <w:tabs>
          <w:tab w:val="right" w:leader="dot" w:pos="8306"/>
        </w:tabs>
      </w:pPr>
      <w:hyperlink w:anchor="_Toc16746" w:history="1">
        <w:r>
          <w:rPr>
            <w:rFonts w:ascii="仿宋" w:eastAsia="仿宋" w:hAnsi="仿宋" w:cs="仿宋" w:hint="eastAsia"/>
            <w:lang w:eastAsia="zh-CN"/>
          </w:rPr>
          <w:t>(二)、绿色发展与可持续发展策略</w:t>
        </w:r>
        <w:r>
          <w:tab/>
        </w:r>
        <w:r>
          <w:fldChar w:fldCharType="begin"/>
        </w:r>
        <w:r>
          <w:instrText xml:space="preserve"> PAGEREF _Toc16746 \h </w:instrText>
        </w:r>
        <w:r>
          <w:fldChar w:fldCharType="separate"/>
        </w:r>
        <w:r>
          <w:t>50</w:t>
        </w:r>
        <w:r>
          <w:fldChar w:fldCharType="end"/>
        </w:r>
      </w:hyperlink>
    </w:p>
    <w:p>
      <w:pPr>
        <w:pStyle w:val="TOC1"/>
        <w:tabs>
          <w:tab w:val="right" w:leader="dot" w:pos="8306"/>
        </w:tabs>
      </w:pPr>
      <w:hyperlink w:anchor="_Toc15665" w:history="1">
        <w:r>
          <w:rPr>
            <w:rFonts w:ascii="仿宋" w:eastAsia="仿宋" w:hAnsi="仿宋" w:cs="仿宋" w:hint="eastAsia"/>
            <w:lang w:eastAsia="zh-CN"/>
          </w:rPr>
          <w:t>十三、项目施工方案</w:t>
        </w:r>
        <w:r>
          <w:tab/>
        </w:r>
        <w:r>
          <w:fldChar w:fldCharType="begin"/>
        </w:r>
        <w:r>
          <w:instrText xml:space="preserve"> PAGEREF _Toc15665 \h </w:instrText>
        </w:r>
        <w:r>
          <w:fldChar w:fldCharType="separate"/>
        </w:r>
        <w:r>
          <w:t>52</w:t>
        </w:r>
        <w:r>
          <w:fldChar w:fldCharType="end"/>
        </w:r>
      </w:hyperlink>
    </w:p>
    <w:p>
      <w:pPr>
        <w:pStyle w:val="TOC2"/>
        <w:tabs>
          <w:tab w:val="right" w:leader="dot" w:pos="8306"/>
        </w:tabs>
      </w:pPr>
      <w:hyperlink w:anchor="_Toc22249" w:history="1">
        <w:r>
          <w:rPr>
            <w:rFonts w:ascii="仿宋" w:eastAsia="仿宋" w:hAnsi="仿宋" w:cs="仿宋" w:hint="eastAsia"/>
            <w:lang w:eastAsia="zh-CN"/>
          </w:rPr>
          <w:t>(一)、施工组织设计</w:t>
        </w:r>
        <w:r>
          <w:tab/>
        </w:r>
        <w:r>
          <w:fldChar w:fldCharType="begin"/>
        </w:r>
        <w:r>
          <w:instrText xml:space="preserve"> PAGEREF _Toc22249 \h </w:instrText>
        </w:r>
        <w:r>
          <w:fldChar w:fldCharType="separate"/>
        </w:r>
        <w:r>
          <w:t>52</w:t>
        </w:r>
        <w:r>
          <w:fldChar w:fldCharType="end"/>
        </w:r>
      </w:hyperlink>
    </w:p>
    <w:p>
      <w:pPr>
        <w:pStyle w:val="TOC2"/>
        <w:tabs>
          <w:tab w:val="right" w:leader="dot" w:pos="8306"/>
        </w:tabs>
      </w:pPr>
      <w:hyperlink w:anchor="_Toc32201" w:history="1">
        <w:r>
          <w:rPr>
            <w:rFonts w:ascii="仿宋" w:eastAsia="仿宋" w:hAnsi="仿宋" w:cs="仿宋" w:hint="eastAsia"/>
            <w:lang w:eastAsia="zh-CN"/>
          </w:rPr>
          <w:t>(二)、施工工艺与技术路线</w:t>
        </w:r>
        <w:r>
          <w:tab/>
        </w:r>
        <w:r>
          <w:fldChar w:fldCharType="begin"/>
        </w:r>
        <w:r>
          <w:instrText xml:space="preserve"> PAGEREF _Toc32201 \h </w:instrText>
        </w:r>
        <w:r>
          <w:fldChar w:fldCharType="separate"/>
        </w:r>
        <w:r>
          <w:t>53</w:t>
        </w:r>
        <w:r>
          <w:fldChar w:fldCharType="end"/>
        </w:r>
      </w:hyperlink>
    </w:p>
    <w:p>
      <w:pPr>
        <w:pStyle w:val="TOC2"/>
        <w:tabs>
          <w:tab w:val="right" w:leader="dot" w:pos="8306"/>
        </w:tabs>
      </w:pPr>
      <w:hyperlink w:anchor="_Toc7039" w:history="1">
        <w:r>
          <w:rPr>
            <w:rFonts w:ascii="仿宋" w:eastAsia="仿宋" w:hAnsi="仿宋" w:cs="仿宋" w:hint="eastAsia"/>
            <w:lang w:eastAsia="zh-CN"/>
          </w:rPr>
          <w:t>(三)、关键节点施工计划</w:t>
        </w:r>
        <w:r>
          <w:tab/>
        </w:r>
        <w:r>
          <w:fldChar w:fldCharType="begin"/>
        </w:r>
        <w:r>
          <w:instrText xml:space="preserve"> PAGEREF _Toc7039 \h </w:instrText>
        </w:r>
        <w:r>
          <w:fldChar w:fldCharType="separate"/>
        </w:r>
        <w:r>
          <w:t>54</w:t>
        </w:r>
        <w:r>
          <w:fldChar w:fldCharType="end"/>
        </w:r>
      </w:hyperlink>
    </w:p>
    <w:p>
      <w:pPr>
        <w:pStyle w:val="TOC2"/>
        <w:tabs>
          <w:tab w:val="right" w:leader="dot" w:pos="8306"/>
        </w:tabs>
      </w:pPr>
      <w:hyperlink w:anchor="_Toc13" w:history="1">
        <w:r>
          <w:rPr>
            <w:rFonts w:ascii="仿宋" w:eastAsia="仿宋" w:hAnsi="仿宋" w:cs="仿宋" w:hint="eastAsia"/>
            <w:lang w:eastAsia="zh-CN"/>
          </w:rPr>
          <w:t>(四)、施工现场管理</w:t>
        </w:r>
        <w:r>
          <w:tab/>
        </w:r>
        <w:r>
          <w:fldChar w:fldCharType="begin"/>
        </w:r>
        <w:r>
          <w:instrText xml:space="preserve"> PAGEREF _Toc13 \h </w:instrText>
        </w:r>
        <w:r>
          <w:fldChar w:fldCharType="separate"/>
        </w:r>
        <w:r>
          <w:t>56</w:t>
        </w:r>
        <w:r>
          <w:fldChar w:fldCharType="end"/>
        </w:r>
      </w:hyperlink>
    </w:p>
    <w:p>
      <w:pPr>
        <w:pStyle w:val="TOC1"/>
        <w:tabs>
          <w:tab w:val="right" w:leader="dot" w:pos="8306"/>
        </w:tabs>
      </w:pPr>
      <w:hyperlink w:anchor="_Toc31555" w:history="1">
        <w:r>
          <w:rPr>
            <w:rFonts w:ascii="仿宋" w:eastAsia="仿宋" w:hAnsi="仿宋" w:cs="仿宋" w:hint="eastAsia"/>
            <w:lang w:eastAsia="zh-CN"/>
          </w:rPr>
          <w:t>十四、创新驱动与持续发展</w:t>
        </w:r>
        <w:r>
          <w:tab/>
        </w:r>
        <w:r>
          <w:fldChar w:fldCharType="begin"/>
        </w:r>
        <w:r>
          <w:instrText xml:space="preserve"> PAGEREF _Toc31555 \h </w:instrText>
        </w:r>
        <w:r>
          <w:fldChar w:fldCharType="separate"/>
        </w:r>
        <w:r>
          <w:t>58</w:t>
        </w:r>
        <w:r>
          <w:fldChar w:fldCharType="end"/>
        </w:r>
      </w:hyperlink>
    </w:p>
    <w:p>
      <w:pPr>
        <w:pStyle w:val="TOC2"/>
        <w:tabs>
          <w:tab w:val="right" w:leader="dot" w:pos="8306"/>
        </w:tabs>
      </w:pPr>
      <w:hyperlink w:anchor="_Toc10543" w:history="1">
        <w:r>
          <w:rPr>
            <w:rFonts w:ascii="仿宋" w:eastAsia="仿宋" w:hAnsi="仿宋" w:cs="仿宋" w:hint="eastAsia"/>
            <w:lang w:eastAsia="zh-CN"/>
          </w:rPr>
          <w:t>(一)、创新驱动战略实施</w:t>
        </w:r>
        <w:r>
          <w:tab/>
        </w:r>
        <w:r>
          <w:fldChar w:fldCharType="begin"/>
        </w:r>
        <w:r>
          <w:instrText xml:space="preserve"> PAGEREF _Toc10543 \h </w:instrText>
        </w:r>
        <w:r>
          <w:fldChar w:fldCharType="separate"/>
        </w:r>
        <w:r>
          <w:t>58</w:t>
        </w:r>
        <w:r>
          <w:fldChar w:fldCharType="end"/>
        </w:r>
      </w:hyperlink>
    </w:p>
    <w:p>
      <w:pPr>
        <w:pStyle w:val="TOC2"/>
        <w:tabs>
          <w:tab w:val="right" w:leader="dot" w:pos="8306"/>
        </w:tabs>
      </w:pPr>
      <w:hyperlink w:anchor="_Toc12851" w:history="1">
        <w:r>
          <w:rPr>
            <w:rFonts w:ascii="仿宋" w:eastAsia="仿宋" w:hAnsi="仿宋" w:cs="仿宋" w:hint="eastAsia"/>
            <w:lang w:eastAsia="zh-CN"/>
          </w:rPr>
          <w:t>(二)、持续发展路径探索</w:t>
        </w:r>
        <w:r>
          <w:tab/>
        </w:r>
        <w:r>
          <w:fldChar w:fldCharType="begin"/>
        </w:r>
        <w:r>
          <w:instrText xml:space="preserve"> PAGEREF _Toc12851 \h </w:instrText>
        </w:r>
        <w:r>
          <w:fldChar w:fldCharType="separate"/>
        </w:r>
        <w:r>
          <w:t>60</w:t>
        </w:r>
        <w:r>
          <w:fldChar w:fldCharType="end"/>
        </w:r>
      </w:hyperlink>
    </w:p>
    <w:p>
      <w:pPr>
        <w:pStyle w:val="TOC1"/>
        <w:tabs>
          <w:tab w:val="right" w:leader="dot" w:pos="8306"/>
        </w:tabs>
      </w:pPr>
      <w:hyperlink w:anchor="_Toc19074" w:history="1">
        <w:r>
          <w:rPr>
            <w:rFonts w:ascii="仿宋" w:eastAsia="仿宋" w:hAnsi="仿宋" w:cs="仿宋" w:hint="eastAsia"/>
            <w:lang w:eastAsia="zh-CN"/>
          </w:rPr>
          <w:t>十五、知识产权管理与保护</w:t>
        </w:r>
        <w:r>
          <w:tab/>
        </w:r>
        <w:r>
          <w:fldChar w:fldCharType="begin"/>
        </w:r>
        <w:r>
          <w:instrText xml:space="preserve"> PAGEREF _Toc19074 \h </w:instrText>
        </w:r>
        <w:r>
          <w:fldChar w:fldCharType="separate"/>
        </w:r>
        <w:r>
          <w:t>64</w:t>
        </w:r>
        <w:r>
          <w:fldChar w:fldCharType="end"/>
        </w:r>
      </w:hyperlink>
    </w:p>
    <w:p>
      <w:pPr>
        <w:pStyle w:val="TOC2"/>
        <w:tabs>
          <w:tab w:val="right" w:leader="dot" w:pos="8306"/>
        </w:tabs>
      </w:pPr>
      <w:hyperlink w:anchor="_Toc25717" w:history="1">
        <w:r>
          <w:rPr>
            <w:rFonts w:ascii="仿宋" w:eastAsia="仿宋" w:hAnsi="仿宋" w:cs="仿宋" w:hint="eastAsia"/>
            <w:lang w:eastAsia="zh-CN"/>
          </w:rPr>
          <w:t>(一)、知识产权管理体系建设</w:t>
        </w:r>
        <w:r>
          <w:tab/>
        </w:r>
        <w:r>
          <w:fldChar w:fldCharType="begin"/>
        </w:r>
        <w:r>
          <w:instrText xml:space="preserve"> PAGEREF _Toc25717 \h </w:instrText>
        </w:r>
        <w:r>
          <w:fldChar w:fldCharType="separate"/>
        </w:r>
        <w:r>
          <w:t>64</w:t>
        </w:r>
        <w:r>
          <w:fldChar w:fldCharType="end"/>
        </w:r>
      </w:hyperlink>
    </w:p>
    <w:p>
      <w:pPr>
        <w:pStyle w:val="TOC2"/>
        <w:tabs>
          <w:tab w:val="right" w:leader="dot" w:pos="8306"/>
        </w:tabs>
      </w:pPr>
      <w:hyperlink w:anchor="_Toc14123" w:history="1">
        <w:r>
          <w:rPr>
            <w:rFonts w:ascii="仿宋" w:eastAsia="仿宋" w:hAnsi="仿宋" w:cs="仿宋" w:hint="eastAsia"/>
            <w:lang w:eastAsia="zh-CN"/>
          </w:rPr>
          <w:t>(二)、知识产权保护措施</w:t>
        </w:r>
        <w:r>
          <w:tab/>
        </w:r>
        <w:r>
          <w:fldChar w:fldCharType="begin"/>
        </w:r>
        <w:r>
          <w:instrText xml:space="preserve"> PAGEREF _Toc14123 \h </w:instrText>
        </w:r>
        <w:r>
          <w:fldChar w:fldCharType="separate"/>
        </w:r>
        <w:r>
          <w:t>64</w:t>
        </w:r>
        <w:r>
          <w:fldChar w:fldCharType="end"/>
        </w:r>
      </w:hyperlink>
    </w:p>
    <w:p>
      <w:pPr>
        <w:pStyle w:val="TOC1"/>
        <w:tabs>
          <w:tab w:val="right" w:leader="dot" w:pos="8306"/>
        </w:tabs>
      </w:pPr>
      <w:hyperlink w:anchor="_Toc16845" w:history="1">
        <w:r>
          <w:rPr>
            <w:rFonts w:ascii="仿宋" w:eastAsia="仿宋" w:hAnsi="仿宋" w:cs="仿宋" w:hint="eastAsia"/>
            <w:lang w:eastAsia="zh-CN"/>
          </w:rPr>
          <w:t>十六、设施与设备管理</w:t>
        </w:r>
        <w:r>
          <w:tab/>
        </w:r>
        <w:r>
          <w:fldChar w:fldCharType="begin"/>
        </w:r>
        <w:r>
          <w:instrText xml:space="preserve"> PAGEREF _Toc16845 \h </w:instrText>
        </w:r>
        <w:r>
          <w:fldChar w:fldCharType="separate"/>
        </w:r>
        <w:r>
          <w:t>66</w:t>
        </w:r>
        <w:r>
          <w:fldChar w:fldCharType="end"/>
        </w:r>
      </w:hyperlink>
    </w:p>
    <w:p>
      <w:pPr>
        <w:pStyle w:val="TOC2"/>
        <w:tabs>
          <w:tab w:val="right" w:leader="dot" w:pos="8306"/>
        </w:tabs>
      </w:pPr>
      <w:hyperlink w:anchor="_Toc11335" w:history="1">
        <w:r>
          <w:rPr>
            <w:rFonts w:ascii="仿宋" w:eastAsia="仿宋" w:hAnsi="仿宋" w:cs="仿宋" w:hint="eastAsia"/>
            <w:lang w:eastAsia="zh-CN"/>
          </w:rPr>
          <w:t>(一)、设施规划与配置</w:t>
        </w:r>
        <w:r>
          <w:tab/>
        </w:r>
        <w:r>
          <w:fldChar w:fldCharType="begin"/>
        </w:r>
        <w:r>
          <w:instrText xml:space="preserve"> PAGEREF _Toc11335 \h </w:instrText>
        </w:r>
        <w:r>
          <w:fldChar w:fldCharType="separate"/>
        </w:r>
        <w:r>
          <w:t>66</w:t>
        </w:r>
        <w:r>
          <w:fldChar w:fldCharType="end"/>
        </w:r>
      </w:hyperlink>
    </w:p>
    <w:p>
      <w:pPr>
        <w:pStyle w:val="TOC2"/>
        <w:tabs>
          <w:tab w:val="right" w:leader="dot" w:pos="8306"/>
        </w:tabs>
      </w:pPr>
      <w:hyperlink w:anchor="_Toc21925" w:history="1">
        <w:r>
          <w:rPr>
            <w:rFonts w:ascii="仿宋" w:eastAsia="仿宋" w:hAnsi="仿宋" w:cs="仿宋" w:hint="eastAsia"/>
            <w:lang w:eastAsia="zh-CN"/>
          </w:rPr>
          <w:t>(二)、设备采购与维护管理</w:t>
        </w:r>
        <w:r>
          <w:tab/>
        </w:r>
        <w:r>
          <w:fldChar w:fldCharType="begin"/>
        </w:r>
        <w:r>
          <w:instrText xml:space="preserve"> PAGEREF _Toc21925 \h </w:instrText>
        </w:r>
        <w:r>
          <w:fldChar w:fldCharType="separate"/>
        </w:r>
        <w:r>
          <w:t>67</w:t>
        </w:r>
        <w:r>
          <w:fldChar w:fldCharType="end"/>
        </w:r>
      </w:hyperlink>
    </w:p>
    <w:p>
      <w:pPr>
        <w:pStyle w:val="TOC2"/>
        <w:tabs>
          <w:tab w:val="right" w:leader="dot" w:pos="8306"/>
        </w:tabs>
      </w:pPr>
      <w:hyperlink w:anchor="_Toc18264" w:history="1">
        <w:r>
          <w:rPr>
            <w:rFonts w:ascii="仿宋" w:eastAsia="仿宋" w:hAnsi="仿宋" w:cs="仿宋" w:hint="eastAsia"/>
            <w:lang w:eastAsia="zh-CN"/>
          </w:rPr>
          <w:t>(三)、设施设备升级策略</w:t>
        </w:r>
        <w:r>
          <w:tab/>
        </w:r>
        <w:r>
          <w:fldChar w:fldCharType="begin"/>
        </w:r>
        <w:r>
          <w:instrText xml:space="preserve"> PAGEREF _Toc18264 \h </w:instrText>
        </w:r>
        <w:r>
          <w:fldChar w:fldCharType="separate"/>
        </w:r>
        <w:r>
          <w:t>68</w:t>
        </w:r>
        <w:r>
          <w:fldChar w:fldCharType="end"/>
        </w:r>
      </w:hyperlink>
    </w:p>
    <w:p>
      <w:pPr>
        <w:pStyle w:val="TOC1"/>
        <w:tabs>
          <w:tab w:val="right" w:leader="dot" w:pos="8306"/>
        </w:tabs>
      </w:pPr>
      <w:hyperlink w:anchor="_Toc28749" w:history="1">
        <w:r>
          <w:rPr>
            <w:rFonts w:ascii="仿宋" w:eastAsia="仿宋" w:hAnsi="仿宋" w:cs="仿宋" w:hint="eastAsia"/>
            <w:lang w:eastAsia="zh-CN"/>
          </w:rPr>
          <w:t>十七、质量管理与控制</w:t>
        </w:r>
        <w:r>
          <w:tab/>
        </w:r>
        <w:r>
          <w:fldChar w:fldCharType="begin"/>
        </w:r>
        <w:r>
          <w:instrText xml:space="preserve"> PAGEREF _Toc28749 \h </w:instrText>
        </w:r>
        <w:r>
          <w:fldChar w:fldCharType="separate"/>
        </w:r>
        <w:r>
          <w:t>68</w:t>
        </w:r>
        <w:r>
          <w:fldChar w:fldCharType="end"/>
        </w:r>
      </w:hyperlink>
    </w:p>
    <w:p>
      <w:pPr>
        <w:pStyle w:val="TOC2"/>
        <w:tabs>
          <w:tab w:val="right" w:leader="dot" w:pos="8306"/>
        </w:tabs>
      </w:pPr>
      <w:hyperlink w:anchor="_Toc25840" w:history="1">
        <w:r>
          <w:rPr>
            <w:rFonts w:ascii="仿宋" w:eastAsia="仿宋" w:hAnsi="仿宋" w:cs="仿宋" w:hint="eastAsia"/>
            <w:lang w:eastAsia="zh-CN"/>
          </w:rPr>
          <w:t>(一)、质量管理体系建设</w:t>
        </w:r>
        <w:r>
          <w:tab/>
        </w:r>
        <w:r>
          <w:fldChar w:fldCharType="begin"/>
        </w:r>
        <w:r>
          <w:instrText xml:space="preserve"> PAGEREF _Toc25840 \h </w:instrText>
        </w:r>
        <w:r>
          <w:fldChar w:fldCharType="separate"/>
        </w:r>
        <w:r>
          <w:t>68</w:t>
        </w:r>
        <w:r>
          <w:fldChar w:fldCharType="end"/>
        </w:r>
      </w:hyperlink>
    </w:p>
    <w:p>
      <w:pPr>
        <w:pStyle w:val="TOC2"/>
        <w:tabs>
          <w:tab w:val="right" w:leader="dot" w:pos="8306"/>
        </w:tabs>
      </w:pPr>
      <w:hyperlink w:anchor="_Toc15212" w:history="1">
        <w:r>
          <w:rPr>
            <w:rFonts w:ascii="仿宋" w:eastAsia="仿宋" w:hAnsi="仿宋" w:cs="仿宋" w:hint="eastAsia"/>
            <w:lang w:eastAsia="zh-CN"/>
          </w:rPr>
          <w:t>(二)、质量控制措施</w:t>
        </w:r>
        <w:r>
          <w:tab/>
        </w:r>
        <w:r>
          <w:fldChar w:fldCharType="begin"/>
        </w:r>
        <w:r>
          <w:instrText xml:space="preserve"> PAGEREF _Toc15212 \h </w:instrText>
        </w:r>
        <w:r>
          <w:fldChar w:fldCharType="separate"/>
        </w:r>
        <w:r>
          <w:t>70</w:t>
        </w:r>
        <w:r>
          <w:fldChar w:fldCharType="end"/>
        </w:r>
      </w:hyperlink>
    </w:p>
    <w:p>
      <w:pPr>
        <w:pStyle w:val="TOC1"/>
        <w:tabs>
          <w:tab w:val="right" w:leader="dot" w:pos="8306"/>
        </w:tabs>
      </w:pPr>
      <w:hyperlink w:anchor="_Toc20989" w:history="1">
        <w:r>
          <w:rPr>
            <w:rFonts w:ascii="仿宋" w:eastAsia="仿宋" w:hAnsi="仿宋" w:cs="仿宋" w:hint="eastAsia"/>
            <w:lang w:eastAsia="zh-CN"/>
          </w:rPr>
          <w:t>十八、人力资源管理与开发</w:t>
        </w:r>
        <w:r>
          <w:tab/>
        </w:r>
        <w:r>
          <w:fldChar w:fldCharType="begin"/>
        </w:r>
        <w:r>
          <w:instrText xml:space="preserve"> PAGEREF _Toc20989 \h </w:instrText>
        </w:r>
        <w:r>
          <w:fldChar w:fldCharType="separate"/>
        </w:r>
        <w:r>
          <w:t>71</w:t>
        </w:r>
        <w:r>
          <w:fldChar w:fldCharType="end"/>
        </w:r>
      </w:hyperlink>
    </w:p>
    <w:p>
      <w:pPr>
        <w:pStyle w:val="TOC2"/>
        <w:tabs>
          <w:tab w:val="right" w:leader="dot" w:pos="8306"/>
        </w:tabs>
      </w:pPr>
      <w:hyperlink w:anchor="_Toc23214" w:history="1">
        <w:r>
          <w:rPr>
            <w:rFonts w:ascii="仿宋" w:eastAsia="仿宋" w:hAnsi="仿宋" w:cs="仿宋" w:hint="eastAsia"/>
            <w:lang w:eastAsia="zh-CN"/>
          </w:rPr>
          <w:t>(一)、人力资源规划</w:t>
        </w:r>
        <w:r>
          <w:tab/>
        </w:r>
        <w:r>
          <w:fldChar w:fldCharType="begin"/>
        </w:r>
        <w:r>
          <w:instrText xml:space="preserve"> PAGEREF _Toc23214 \h </w:instrText>
        </w:r>
        <w:r>
          <w:fldChar w:fldCharType="separate"/>
        </w:r>
        <w:r>
          <w:t>71</w:t>
        </w:r>
        <w:r>
          <w:fldChar w:fldCharType="end"/>
        </w:r>
      </w:hyperlink>
    </w:p>
    <w:p>
      <w:pPr>
        <w:pStyle w:val="TOC2"/>
        <w:tabs>
          <w:tab w:val="right" w:leader="dot" w:pos="8306"/>
        </w:tabs>
      </w:pPr>
      <w:hyperlink w:anchor="_Toc19485" w:history="1">
        <w:r>
          <w:rPr>
            <w:rFonts w:ascii="仿宋" w:eastAsia="仿宋" w:hAnsi="仿宋" w:cs="仿宋" w:hint="eastAsia"/>
            <w:lang w:eastAsia="zh-CN"/>
          </w:rPr>
          <w:t>(二)、人力资源开发与培训</w:t>
        </w:r>
        <w:r>
          <w:tab/>
        </w:r>
        <w:r>
          <w:fldChar w:fldCharType="begin"/>
        </w:r>
        <w:r>
          <w:instrText xml:space="preserve"> PAGEREF _Toc19485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9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80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矿车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矿车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矿车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矿车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矿车辆项目的社会影响是全面而深远的。从提供就业机会和提升公共服务，到促进社会结构和劳动市场的多元化，再到推动社会责任和伦理标准的提高，项目对于提升社区的经济、文化和社会福祉有着重要作用。通过这些正面影响，工矿车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13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为了融入当地社区，工矿车辆项目需深入理解当地的文化特色和社会习俗。例如，项目在设计广告和市场推广活动时，应考虑使用当地语言和符合地方文化的表达方式。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70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为了确保工矿车辆项目的成功并最大限度地减轻潜在的社会风险，详细的风险分析和具体的应对策略至关重要。以下是针对项目可能面临的具体社会风险及相应对策的分析：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风险描述：工矿车辆项目可能遭遇社区抵制，尤其如果社区成员认为项目会破坏他们的生活环境或忽略他们的意见。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风险描述：工矿车辆项目的商业实践可能与当地的文化和价值观存在冲突，导致社会紧张和文化冲突。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风险描述：工矿车辆项目可能会增加对公共资源和基础设施的需求，给当地带来额外压力，例如在水资源、能源供应和交通系统方面。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风险描述：工矿车辆项目可能会引起当地社会结构和动态的变化，例如改变社区的人口组成和社交模式。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风险描述：在工矿车辆项目运营过程中，可能涉及大量个人和商业敏感信息，存在信息安全和隐私保护的风险。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92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059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一、工矿车辆项目的技术资源开发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二、工矿车辆项目的人力资源管理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矿车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三、工矿车辆项目的资金资源筹措与优化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矿车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71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https://d.book118.com/876140010223010034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03EF6"/>
    <w:rsid w:val="51C03E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140010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2024-01-07T16:17:00Z</dcterms:created>
  <dcterms:modified xsi:type="dcterms:W3CDTF">2024-01-07T16:17:31Z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FA26C5BEB84540C79CBCD1E63F408E7A_11</vt:lpwstr>
  </property>
  <property fmtid="{D5CDD505-2E9C-101B-9397-08002B2CF9AE}" pid="3" name="KSOProductBuildVer">
    <vt:lpwstr>2052-12.1.0.16120</vt:lpwstr>
  </property>
</Properties>
</file>