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微振加速度计项目规划设计蓝图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56" w:history="1">
        <w:r>
          <w:rPr>
            <w:rFonts w:ascii="仿宋" w:eastAsia="仿宋" w:hAnsi="仿宋" w:cs="仿宋" w:hint="eastAsia"/>
            <w:lang w:eastAsia="zh-CN"/>
          </w:rPr>
          <w:t>概论</w:t>
        </w:r>
        <w:r>
          <w:tab/>
        </w:r>
        <w:r>
          <w:fldChar w:fldCharType="begin"/>
        </w:r>
        <w:r>
          <w:instrText xml:space="preserve"> PAGEREF _Toc12856 \h </w:instrText>
        </w:r>
        <w:r>
          <w:fldChar w:fldCharType="separate"/>
        </w:r>
        <w:r>
          <w:t>3</w:t>
        </w:r>
        <w:r>
          <w:fldChar w:fldCharType="end"/>
        </w:r>
      </w:hyperlink>
    </w:p>
    <w:p>
      <w:pPr>
        <w:pStyle w:val="TOC1"/>
        <w:tabs>
          <w:tab w:val="right" w:leader="dot" w:pos="8306"/>
        </w:tabs>
      </w:pPr>
      <w:hyperlink w:anchor="_Toc32598" w:history="1">
        <w:r>
          <w:rPr>
            <w:rFonts w:ascii="仿宋" w:eastAsia="仿宋" w:hAnsi="仿宋" w:cs="仿宋" w:hint="eastAsia"/>
            <w:lang w:eastAsia="zh-CN"/>
          </w:rPr>
          <w:t>一、微振加速度计项目文档管理</w:t>
        </w:r>
        <w:r>
          <w:tab/>
        </w:r>
        <w:r>
          <w:fldChar w:fldCharType="begin"/>
        </w:r>
        <w:r>
          <w:instrText xml:space="preserve"> PAGEREF _Toc32598 \h </w:instrText>
        </w:r>
        <w:r>
          <w:fldChar w:fldCharType="separate"/>
        </w:r>
        <w:r>
          <w:t>3</w:t>
        </w:r>
        <w:r>
          <w:fldChar w:fldCharType="end"/>
        </w:r>
      </w:hyperlink>
    </w:p>
    <w:p>
      <w:pPr>
        <w:pStyle w:val="TOC2"/>
        <w:tabs>
          <w:tab w:val="right" w:leader="dot" w:pos="8306"/>
        </w:tabs>
      </w:pPr>
      <w:hyperlink w:anchor="_Toc26846" w:history="1">
        <w:r>
          <w:rPr>
            <w:rFonts w:ascii="仿宋" w:eastAsia="仿宋" w:hAnsi="仿宋" w:cs="仿宋" w:hint="eastAsia"/>
            <w:lang w:eastAsia="zh-CN"/>
          </w:rPr>
          <w:t>(一)、文档编制与审查</w:t>
        </w:r>
        <w:r>
          <w:tab/>
        </w:r>
        <w:r>
          <w:fldChar w:fldCharType="begin"/>
        </w:r>
        <w:r>
          <w:instrText xml:space="preserve"> PAGEREF _Toc26846 \h </w:instrText>
        </w:r>
        <w:r>
          <w:fldChar w:fldCharType="separate"/>
        </w:r>
        <w:r>
          <w:t>3</w:t>
        </w:r>
        <w:r>
          <w:fldChar w:fldCharType="end"/>
        </w:r>
      </w:hyperlink>
    </w:p>
    <w:p>
      <w:pPr>
        <w:pStyle w:val="TOC2"/>
        <w:tabs>
          <w:tab w:val="right" w:leader="dot" w:pos="8306"/>
        </w:tabs>
      </w:pPr>
      <w:hyperlink w:anchor="_Toc15498" w:history="1">
        <w:r>
          <w:rPr>
            <w:rFonts w:ascii="仿宋" w:eastAsia="仿宋" w:hAnsi="仿宋" w:cs="仿宋" w:hint="eastAsia"/>
            <w:lang w:eastAsia="zh-CN"/>
          </w:rPr>
          <w:t>(二)、文档发布与分发</w:t>
        </w:r>
        <w:r>
          <w:tab/>
        </w:r>
        <w:r>
          <w:fldChar w:fldCharType="begin"/>
        </w:r>
        <w:r>
          <w:instrText xml:space="preserve"> PAGEREF _Toc15498 \h </w:instrText>
        </w:r>
        <w:r>
          <w:fldChar w:fldCharType="separate"/>
        </w:r>
        <w:r>
          <w:t>4</w:t>
        </w:r>
        <w:r>
          <w:fldChar w:fldCharType="end"/>
        </w:r>
      </w:hyperlink>
    </w:p>
    <w:p>
      <w:pPr>
        <w:pStyle w:val="TOC2"/>
        <w:tabs>
          <w:tab w:val="right" w:leader="dot" w:pos="8306"/>
        </w:tabs>
      </w:pPr>
      <w:hyperlink w:anchor="_Toc18412" w:history="1">
        <w:r>
          <w:rPr>
            <w:rFonts w:ascii="仿宋" w:eastAsia="仿宋" w:hAnsi="仿宋" w:cs="仿宋" w:hint="eastAsia"/>
            <w:lang w:eastAsia="zh-CN"/>
          </w:rPr>
          <w:t>(三)、文档存档与归档</w:t>
        </w:r>
        <w:r>
          <w:tab/>
        </w:r>
        <w:r>
          <w:fldChar w:fldCharType="begin"/>
        </w:r>
        <w:r>
          <w:instrText xml:space="preserve"> PAGEREF _Toc18412 \h </w:instrText>
        </w:r>
        <w:r>
          <w:fldChar w:fldCharType="separate"/>
        </w:r>
        <w:r>
          <w:t>5</w:t>
        </w:r>
        <w:r>
          <w:fldChar w:fldCharType="end"/>
        </w:r>
      </w:hyperlink>
    </w:p>
    <w:p>
      <w:pPr>
        <w:pStyle w:val="TOC1"/>
        <w:tabs>
          <w:tab w:val="right" w:leader="dot" w:pos="8306"/>
        </w:tabs>
      </w:pPr>
      <w:hyperlink w:anchor="_Toc11529" w:history="1">
        <w:r>
          <w:rPr>
            <w:rFonts w:ascii="仿宋" w:eastAsia="仿宋" w:hAnsi="仿宋" w:cs="仿宋" w:hint="eastAsia"/>
            <w:lang w:eastAsia="zh-CN"/>
          </w:rPr>
          <w:t>二、工艺说明</w:t>
        </w:r>
        <w:r>
          <w:tab/>
        </w:r>
        <w:r>
          <w:fldChar w:fldCharType="begin"/>
        </w:r>
        <w:r>
          <w:instrText xml:space="preserve"> PAGEREF _Toc11529 \h </w:instrText>
        </w:r>
        <w:r>
          <w:fldChar w:fldCharType="separate"/>
        </w:r>
        <w:r>
          <w:t>6</w:t>
        </w:r>
        <w:r>
          <w:fldChar w:fldCharType="end"/>
        </w:r>
      </w:hyperlink>
    </w:p>
    <w:p>
      <w:pPr>
        <w:pStyle w:val="TOC2"/>
        <w:tabs>
          <w:tab w:val="right" w:leader="dot" w:pos="8306"/>
        </w:tabs>
      </w:pPr>
      <w:hyperlink w:anchor="_Toc22676" w:history="1">
        <w:r>
          <w:rPr>
            <w:rFonts w:ascii="仿宋" w:eastAsia="仿宋" w:hAnsi="仿宋" w:cs="仿宋" w:hint="eastAsia"/>
            <w:lang w:eastAsia="zh-CN"/>
          </w:rPr>
          <w:t>(一)、技术管理特点</w:t>
        </w:r>
        <w:r>
          <w:tab/>
        </w:r>
        <w:r>
          <w:fldChar w:fldCharType="begin"/>
        </w:r>
        <w:r>
          <w:instrText xml:space="preserve"> PAGEREF _Toc22676 \h </w:instrText>
        </w:r>
        <w:r>
          <w:fldChar w:fldCharType="separate"/>
        </w:r>
        <w:r>
          <w:t>6</w:t>
        </w:r>
        <w:r>
          <w:fldChar w:fldCharType="end"/>
        </w:r>
      </w:hyperlink>
    </w:p>
    <w:p>
      <w:pPr>
        <w:pStyle w:val="TOC2"/>
        <w:tabs>
          <w:tab w:val="right" w:leader="dot" w:pos="8306"/>
        </w:tabs>
      </w:pPr>
      <w:hyperlink w:anchor="_Toc13117" w:history="1">
        <w:r>
          <w:rPr>
            <w:rFonts w:ascii="仿宋" w:eastAsia="仿宋" w:hAnsi="仿宋" w:cs="仿宋" w:hint="eastAsia"/>
            <w:lang w:eastAsia="zh-CN"/>
          </w:rPr>
          <w:t>(二)、微振加速度计项目工艺技术设计方案</w:t>
        </w:r>
        <w:r>
          <w:tab/>
        </w:r>
        <w:r>
          <w:fldChar w:fldCharType="begin"/>
        </w:r>
        <w:r>
          <w:instrText xml:space="preserve"> PAGEREF _Toc13117 \h </w:instrText>
        </w:r>
        <w:r>
          <w:fldChar w:fldCharType="separate"/>
        </w:r>
        <w:r>
          <w:t>8</w:t>
        </w:r>
        <w:r>
          <w:fldChar w:fldCharType="end"/>
        </w:r>
      </w:hyperlink>
    </w:p>
    <w:p>
      <w:pPr>
        <w:pStyle w:val="TOC2"/>
        <w:tabs>
          <w:tab w:val="right" w:leader="dot" w:pos="8306"/>
        </w:tabs>
      </w:pPr>
      <w:hyperlink w:anchor="_Toc410" w:history="1">
        <w:r>
          <w:rPr>
            <w:rFonts w:ascii="仿宋" w:eastAsia="仿宋" w:hAnsi="仿宋" w:cs="仿宋" w:hint="eastAsia"/>
            <w:lang w:eastAsia="zh-CN"/>
          </w:rPr>
          <w:t>(三)、设备选型方案</w:t>
        </w:r>
        <w:r>
          <w:tab/>
        </w:r>
        <w:r>
          <w:fldChar w:fldCharType="begin"/>
        </w:r>
        <w:r>
          <w:instrText xml:space="preserve"> PAGEREF _Toc410 \h </w:instrText>
        </w:r>
        <w:r>
          <w:fldChar w:fldCharType="separate"/>
        </w:r>
        <w:r>
          <w:t>9</w:t>
        </w:r>
        <w:r>
          <w:fldChar w:fldCharType="end"/>
        </w:r>
      </w:hyperlink>
    </w:p>
    <w:p>
      <w:pPr>
        <w:pStyle w:val="TOC1"/>
        <w:tabs>
          <w:tab w:val="right" w:leader="dot" w:pos="8306"/>
        </w:tabs>
      </w:pPr>
      <w:hyperlink w:anchor="_Toc22761" w:history="1">
        <w:r>
          <w:rPr>
            <w:rFonts w:ascii="仿宋" w:eastAsia="仿宋" w:hAnsi="仿宋" w:cs="仿宋" w:hint="eastAsia"/>
            <w:lang w:eastAsia="zh-CN"/>
          </w:rPr>
          <w:t>三、产品规划分析</w:t>
        </w:r>
        <w:r>
          <w:tab/>
        </w:r>
        <w:r>
          <w:fldChar w:fldCharType="begin"/>
        </w:r>
        <w:r>
          <w:instrText xml:space="preserve"> PAGEREF _Toc22761 \h </w:instrText>
        </w:r>
        <w:r>
          <w:fldChar w:fldCharType="separate"/>
        </w:r>
        <w:r>
          <w:t>10</w:t>
        </w:r>
        <w:r>
          <w:fldChar w:fldCharType="end"/>
        </w:r>
      </w:hyperlink>
    </w:p>
    <w:p>
      <w:pPr>
        <w:pStyle w:val="TOC2"/>
        <w:tabs>
          <w:tab w:val="right" w:leader="dot" w:pos="8306"/>
        </w:tabs>
      </w:pPr>
      <w:hyperlink w:anchor="_Toc13178" w:history="1">
        <w:r>
          <w:rPr>
            <w:rFonts w:ascii="仿宋" w:eastAsia="仿宋" w:hAnsi="仿宋" w:cs="仿宋" w:hint="eastAsia"/>
            <w:lang w:eastAsia="zh-CN"/>
          </w:rPr>
          <w:t>(一)、产品规划</w:t>
        </w:r>
        <w:r>
          <w:tab/>
        </w:r>
        <w:r>
          <w:fldChar w:fldCharType="begin"/>
        </w:r>
        <w:r>
          <w:instrText xml:space="preserve"> PAGEREF _Toc13178 \h </w:instrText>
        </w:r>
        <w:r>
          <w:fldChar w:fldCharType="separate"/>
        </w:r>
        <w:r>
          <w:t>10</w:t>
        </w:r>
        <w:r>
          <w:fldChar w:fldCharType="end"/>
        </w:r>
      </w:hyperlink>
    </w:p>
    <w:p>
      <w:pPr>
        <w:pStyle w:val="TOC2"/>
        <w:tabs>
          <w:tab w:val="right" w:leader="dot" w:pos="8306"/>
        </w:tabs>
      </w:pPr>
      <w:hyperlink w:anchor="_Toc19261" w:history="1">
        <w:r>
          <w:rPr>
            <w:rFonts w:ascii="仿宋" w:eastAsia="仿宋" w:hAnsi="仿宋" w:cs="仿宋" w:hint="eastAsia"/>
            <w:lang w:eastAsia="zh-CN"/>
          </w:rPr>
          <w:t>(二)、建设规模</w:t>
        </w:r>
        <w:r>
          <w:tab/>
        </w:r>
        <w:r>
          <w:fldChar w:fldCharType="begin"/>
        </w:r>
        <w:r>
          <w:instrText xml:space="preserve"> PAGEREF _Toc19261 \h </w:instrText>
        </w:r>
        <w:r>
          <w:fldChar w:fldCharType="separate"/>
        </w:r>
        <w:r>
          <w:t>11</w:t>
        </w:r>
        <w:r>
          <w:fldChar w:fldCharType="end"/>
        </w:r>
      </w:hyperlink>
    </w:p>
    <w:p>
      <w:pPr>
        <w:pStyle w:val="TOC1"/>
        <w:tabs>
          <w:tab w:val="right" w:leader="dot" w:pos="8306"/>
        </w:tabs>
      </w:pPr>
      <w:hyperlink w:anchor="_Toc29373" w:history="1">
        <w:r>
          <w:rPr>
            <w:rFonts w:ascii="仿宋" w:eastAsia="仿宋" w:hAnsi="仿宋" w:cs="仿宋" w:hint="eastAsia"/>
            <w:lang w:eastAsia="zh-CN"/>
          </w:rPr>
          <w:t>四、微振加速度计项目选址可行性分析</w:t>
        </w:r>
        <w:r>
          <w:tab/>
        </w:r>
        <w:r>
          <w:fldChar w:fldCharType="begin"/>
        </w:r>
        <w:r>
          <w:instrText xml:space="preserve"> PAGEREF _Toc29373 \h </w:instrText>
        </w:r>
        <w:r>
          <w:fldChar w:fldCharType="separate"/>
        </w:r>
        <w:r>
          <w:t>12</w:t>
        </w:r>
        <w:r>
          <w:fldChar w:fldCharType="end"/>
        </w:r>
      </w:hyperlink>
    </w:p>
    <w:p>
      <w:pPr>
        <w:pStyle w:val="TOC2"/>
        <w:tabs>
          <w:tab w:val="right" w:leader="dot" w:pos="8306"/>
        </w:tabs>
      </w:pPr>
      <w:hyperlink w:anchor="_Toc16465" w:history="1">
        <w:r>
          <w:rPr>
            <w:rFonts w:ascii="仿宋" w:eastAsia="仿宋" w:hAnsi="仿宋" w:cs="仿宋" w:hint="eastAsia"/>
            <w:lang w:eastAsia="zh-CN"/>
          </w:rPr>
          <w:t>(一)、微振加速度计项目选址</w:t>
        </w:r>
        <w:r>
          <w:tab/>
        </w:r>
        <w:r>
          <w:fldChar w:fldCharType="begin"/>
        </w:r>
        <w:r>
          <w:instrText xml:space="preserve"> PAGEREF _Toc16465 \h </w:instrText>
        </w:r>
        <w:r>
          <w:fldChar w:fldCharType="separate"/>
        </w:r>
        <w:r>
          <w:t>12</w:t>
        </w:r>
        <w:r>
          <w:fldChar w:fldCharType="end"/>
        </w:r>
      </w:hyperlink>
    </w:p>
    <w:p>
      <w:pPr>
        <w:pStyle w:val="TOC2"/>
        <w:tabs>
          <w:tab w:val="right" w:leader="dot" w:pos="8306"/>
        </w:tabs>
      </w:pPr>
      <w:hyperlink w:anchor="_Toc6667" w:history="1">
        <w:r>
          <w:rPr>
            <w:rFonts w:ascii="仿宋" w:eastAsia="仿宋" w:hAnsi="仿宋" w:cs="仿宋" w:hint="eastAsia"/>
            <w:lang w:eastAsia="zh-CN"/>
          </w:rPr>
          <w:t>(二)、用地控制指标</w:t>
        </w:r>
        <w:r>
          <w:tab/>
        </w:r>
        <w:r>
          <w:fldChar w:fldCharType="begin"/>
        </w:r>
        <w:r>
          <w:instrText xml:space="preserve"> PAGEREF _Toc6667 \h </w:instrText>
        </w:r>
        <w:r>
          <w:fldChar w:fldCharType="separate"/>
        </w:r>
        <w:r>
          <w:t>12</w:t>
        </w:r>
        <w:r>
          <w:fldChar w:fldCharType="end"/>
        </w:r>
      </w:hyperlink>
    </w:p>
    <w:p>
      <w:pPr>
        <w:pStyle w:val="TOC2"/>
        <w:tabs>
          <w:tab w:val="right" w:leader="dot" w:pos="8306"/>
        </w:tabs>
      </w:pPr>
      <w:hyperlink w:anchor="_Toc22895" w:history="1">
        <w:r>
          <w:rPr>
            <w:rFonts w:ascii="仿宋" w:eastAsia="仿宋" w:hAnsi="仿宋" w:cs="仿宋" w:hint="eastAsia"/>
            <w:lang w:eastAsia="zh-CN"/>
          </w:rPr>
          <w:t>(三)、节约用地措施</w:t>
        </w:r>
        <w:r>
          <w:tab/>
        </w:r>
        <w:r>
          <w:fldChar w:fldCharType="begin"/>
        </w:r>
        <w:r>
          <w:instrText xml:space="preserve"> PAGEREF _Toc22895 \h </w:instrText>
        </w:r>
        <w:r>
          <w:fldChar w:fldCharType="separate"/>
        </w:r>
        <w:r>
          <w:t>14</w:t>
        </w:r>
        <w:r>
          <w:fldChar w:fldCharType="end"/>
        </w:r>
      </w:hyperlink>
    </w:p>
    <w:p>
      <w:pPr>
        <w:pStyle w:val="TOC2"/>
        <w:tabs>
          <w:tab w:val="right" w:leader="dot" w:pos="8306"/>
        </w:tabs>
      </w:pPr>
      <w:hyperlink w:anchor="_Toc14778" w:history="1">
        <w:r>
          <w:rPr>
            <w:rFonts w:ascii="仿宋" w:eastAsia="仿宋" w:hAnsi="仿宋" w:cs="仿宋" w:hint="eastAsia"/>
            <w:lang w:eastAsia="zh-CN"/>
          </w:rPr>
          <w:t>(四)、总图布置方案</w:t>
        </w:r>
        <w:r>
          <w:tab/>
        </w:r>
        <w:r>
          <w:fldChar w:fldCharType="begin"/>
        </w:r>
        <w:r>
          <w:instrText xml:space="preserve"> PAGEREF _Toc14778 \h </w:instrText>
        </w:r>
        <w:r>
          <w:fldChar w:fldCharType="separate"/>
        </w:r>
        <w:r>
          <w:t>15</w:t>
        </w:r>
        <w:r>
          <w:fldChar w:fldCharType="end"/>
        </w:r>
      </w:hyperlink>
    </w:p>
    <w:p>
      <w:pPr>
        <w:pStyle w:val="TOC2"/>
        <w:tabs>
          <w:tab w:val="right" w:leader="dot" w:pos="8306"/>
        </w:tabs>
      </w:pPr>
      <w:hyperlink w:anchor="_Toc28902" w:history="1">
        <w:r>
          <w:rPr>
            <w:rFonts w:ascii="仿宋" w:eastAsia="仿宋" w:hAnsi="仿宋" w:cs="仿宋" w:hint="eastAsia"/>
            <w:lang w:eastAsia="zh-CN"/>
          </w:rPr>
          <w:t>(五)、选址综合评价</w:t>
        </w:r>
        <w:r>
          <w:tab/>
        </w:r>
        <w:r>
          <w:fldChar w:fldCharType="begin"/>
        </w:r>
        <w:r>
          <w:instrText xml:space="preserve"> PAGEREF _Toc28902 \h </w:instrText>
        </w:r>
        <w:r>
          <w:fldChar w:fldCharType="separate"/>
        </w:r>
        <w:r>
          <w:t>16</w:t>
        </w:r>
        <w:r>
          <w:fldChar w:fldCharType="end"/>
        </w:r>
      </w:hyperlink>
    </w:p>
    <w:p>
      <w:pPr>
        <w:pStyle w:val="TOC1"/>
        <w:tabs>
          <w:tab w:val="right" w:leader="dot" w:pos="8306"/>
        </w:tabs>
      </w:pPr>
      <w:hyperlink w:anchor="_Toc26858" w:history="1">
        <w:r>
          <w:rPr>
            <w:rFonts w:ascii="仿宋" w:eastAsia="仿宋" w:hAnsi="仿宋" w:cs="仿宋" w:hint="eastAsia"/>
            <w:lang w:eastAsia="zh-CN"/>
          </w:rPr>
          <w:t>五、微振加速度计项目概论</w:t>
        </w:r>
        <w:r>
          <w:tab/>
        </w:r>
        <w:r>
          <w:fldChar w:fldCharType="begin"/>
        </w:r>
        <w:r>
          <w:instrText xml:space="preserve"> PAGEREF _Toc26858 \h </w:instrText>
        </w:r>
        <w:r>
          <w:fldChar w:fldCharType="separate"/>
        </w:r>
        <w:r>
          <w:t>18</w:t>
        </w:r>
        <w:r>
          <w:fldChar w:fldCharType="end"/>
        </w:r>
      </w:hyperlink>
    </w:p>
    <w:p>
      <w:pPr>
        <w:pStyle w:val="TOC2"/>
        <w:tabs>
          <w:tab w:val="right" w:leader="dot" w:pos="8306"/>
        </w:tabs>
      </w:pPr>
      <w:hyperlink w:anchor="_Toc30519" w:history="1">
        <w:r>
          <w:rPr>
            <w:rFonts w:ascii="仿宋" w:eastAsia="仿宋" w:hAnsi="仿宋" w:cs="仿宋" w:hint="eastAsia"/>
            <w:lang w:eastAsia="zh-CN"/>
          </w:rPr>
          <w:t>(一)、微振加速度计项目概况</w:t>
        </w:r>
        <w:r>
          <w:tab/>
        </w:r>
        <w:r>
          <w:fldChar w:fldCharType="begin"/>
        </w:r>
        <w:r>
          <w:instrText xml:space="preserve"> PAGEREF _Toc30519 \h </w:instrText>
        </w:r>
        <w:r>
          <w:fldChar w:fldCharType="separate"/>
        </w:r>
        <w:r>
          <w:t>18</w:t>
        </w:r>
        <w:r>
          <w:fldChar w:fldCharType="end"/>
        </w:r>
      </w:hyperlink>
    </w:p>
    <w:p>
      <w:pPr>
        <w:pStyle w:val="TOC2"/>
        <w:tabs>
          <w:tab w:val="right" w:leader="dot" w:pos="8306"/>
        </w:tabs>
      </w:pPr>
      <w:hyperlink w:anchor="_Toc15473" w:history="1">
        <w:r>
          <w:rPr>
            <w:rFonts w:ascii="仿宋" w:eastAsia="仿宋" w:hAnsi="仿宋" w:cs="仿宋" w:hint="eastAsia"/>
            <w:lang w:eastAsia="zh-CN"/>
          </w:rPr>
          <w:t>(二)、微振加速度计项目目标</w:t>
        </w:r>
        <w:r>
          <w:tab/>
        </w:r>
        <w:r>
          <w:fldChar w:fldCharType="begin"/>
        </w:r>
        <w:r>
          <w:instrText xml:space="preserve"> PAGEREF _Toc15473 \h </w:instrText>
        </w:r>
        <w:r>
          <w:fldChar w:fldCharType="separate"/>
        </w:r>
        <w:r>
          <w:t>20</w:t>
        </w:r>
        <w:r>
          <w:fldChar w:fldCharType="end"/>
        </w:r>
      </w:hyperlink>
    </w:p>
    <w:p>
      <w:pPr>
        <w:pStyle w:val="TOC2"/>
        <w:tabs>
          <w:tab w:val="right" w:leader="dot" w:pos="8306"/>
        </w:tabs>
      </w:pPr>
      <w:hyperlink w:anchor="_Toc25303" w:history="1">
        <w:r>
          <w:rPr>
            <w:rFonts w:ascii="仿宋" w:eastAsia="仿宋" w:hAnsi="仿宋" w:cs="仿宋" w:hint="eastAsia"/>
            <w:lang w:eastAsia="zh-CN"/>
          </w:rPr>
          <w:t>(三)、微振加速度计项目提出的理由</w:t>
        </w:r>
        <w:r>
          <w:tab/>
        </w:r>
        <w:r>
          <w:fldChar w:fldCharType="begin"/>
        </w:r>
        <w:r>
          <w:instrText xml:space="preserve"> PAGEREF _Toc25303 \h </w:instrText>
        </w:r>
        <w:r>
          <w:fldChar w:fldCharType="separate"/>
        </w:r>
        <w:r>
          <w:t>21</w:t>
        </w:r>
        <w:r>
          <w:fldChar w:fldCharType="end"/>
        </w:r>
      </w:hyperlink>
    </w:p>
    <w:p>
      <w:pPr>
        <w:pStyle w:val="TOC2"/>
        <w:tabs>
          <w:tab w:val="right" w:leader="dot" w:pos="8306"/>
        </w:tabs>
      </w:pPr>
      <w:hyperlink w:anchor="_Toc31258" w:history="1">
        <w:r>
          <w:rPr>
            <w:rFonts w:ascii="仿宋" w:eastAsia="仿宋" w:hAnsi="仿宋" w:cs="仿宋" w:hint="eastAsia"/>
            <w:lang w:eastAsia="zh-CN"/>
          </w:rPr>
          <w:t>(四)、微振加速度计项目意义</w:t>
        </w:r>
        <w:r>
          <w:tab/>
        </w:r>
        <w:r>
          <w:fldChar w:fldCharType="begin"/>
        </w:r>
        <w:r>
          <w:instrText xml:space="preserve"> PAGEREF _Toc31258 \h </w:instrText>
        </w:r>
        <w:r>
          <w:fldChar w:fldCharType="separate"/>
        </w:r>
        <w:r>
          <w:t>23</w:t>
        </w:r>
        <w:r>
          <w:fldChar w:fldCharType="end"/>
        </w:r>
      </w:hyperlink>
    </w:p>
    <w:p>
      <w:pPr>
        <w:pStyle w:val="TOC2"/>
        <w:tabs>
          <w:tab w:val="right" w:leader="dot" w:pos="8306"/>
        </w:tabs>
      </w:pPr>
      <w:hyperlink w:anchor="_Toc3808" w:history="1">
        <w:r>
          <w:rPr>
            <w:rFonts w:ascii="仿宋" w:eastAsia="仿宋" w:hAnsi="仿宋" w:cs="仿宋" w:hint="eastAsia"/>
            <w:lang w:eastAsia="zh-CN"/>
          </w:rPr>
          <w:t>(五)、微振加速度计项目背景</w:t>
        </w:r>
        <w:r>
          <w:tab/>
        </w:r>
        <w:r>
          <w:fldChar w:fldCharType="begin"/>
        </w:r>
        <w:r>
          <w:instrText xml:space="preserve"> PAGEREF _Toc3808 \h </w:instrText>
        </w:r>
        <w:r>
          <w:fldChar w:fldCharType="separate"/>
        </w:r>
        <w:r>
          <w:t>23</w:t>
        </w:r>
        <w:r>
          <w:fldChar w:fldCharType="end"/>
        </w:r>
      </w:hyperlink>
    </w:p>
    <w:p>
      <w:pPr>
        <w:pStyle w:val="TOC1"/>
        <w:tabs>
          <w:tab w:val="right" w:leader="dot" w:pos="8306"/>
        </w:tabs>
      </w:pPr>
      <w:hyperlink w:anchor="_Toc4881" w:history="1">
        <w:r>
          <w:rPr>
            <w:rFonts w:ascii="仿宋" w:eastAsia="仿宋" w:hAnsi="仿宋" w:cs="仿宋" w:hint="eastAsia"/>
            <w:lang w:eastAsia="zh-CN"/>
          </w:rPr>
          <w:t>六、市场分析、调研</w:t>
        </w:r>
        <w:r>
          <w:tab/>
        </w:r>
        <w:r>
          <w:fldChar w:fldCharType="begin"/>
        </w:r>
        <w:r>
          <w:instrText xml:space="preserve"> PAGEREF _Toc4881 \h </w:instrText>
        </w:r>
        <w:r>
          <w:fldChar w:fldCharType="separate"/>
        </w:r>
        <w:r>
          <w:t>24</w:t>
        </w:r>
        <w:r>
          <w:fldChar w:fldCharType="end"/>
        </w:r>
      </w:hyperlink>
    </w:p>
    <w:p>
      <w:pPr>
        <w:pStyle w:val="TOC2"/>
        <w:tabs>
          <w:tab w:val="right" w:leader="dot" w:pos="8306"/>
        </w:tabs>
      </w:pPr>
      <w:hyperlink w:anchor="_Toc2147" w:history="1">
        <w:r>
          <w:rPr>
            <w:rFonts w:ascii="仿宋" w:eastAsia="仿宋" w:hAnsi="仿宋" w:cs="仿宋" w:hint="eastAsia"/>
            <w:lang w:eastAsia="zh-CN"/>
          </w:rPr>
          <w:t>(一)、微振加速度计行业分析</w:t>
        </w:r>
        <w:r>
          <w:tab/>
        </w:r>
        <w:r>
          <w:fldChar w:fldCharType="begin"/>
        </w:r>
        <w:r>
          <w:instrText xml:space="preserve"> PAGEREF _Toc2147 \h </w:instrText>
        </w:r>
        <w:r>
          <w:fldChar w:fldCharType="separate"/>
        </w:r>
        <w:r>
          <w:t>24</w:t>
        </w:r>
        <w:r>
          <w:fldChar w:fldCharType="end"/>
        </w:r>
      </w:hyperlink>
    </w:p>
    <w:p>
      <w:pPr>
        <w:pStyle w:val="TOC2"/>
        <w:tabs>
          <w:tab w:val="right" w:leader="dot" w:pos="8306"/>
        </w:tabs>
      </w:pPr>
      <w:hyperlink w:anchor="_Toc1645" w:history="1">
        <w:r>
          <w:rPr>
            <w:rFonts w:ascii="仿宋" w:eastAsia="仿宋" w:hAnsi="仿宋" w:cs="仿宋" w:hint="eastAsia"/>
            <w:lang w:eastAsia="zh-CN"/>
          </w:rPr>
          <w:t>(二)、微振加速度计市场分析预测</w:t>
        </w:r>
        <w:r>
          <w:tab/>
        </w:r>
        <w:r>
          <w:fldChar w:fldCharType="begin"/>
        </w:r>
        <w:r>
          <w:instrText xml:space="preserve"> PAGEREF _Toc1645 \h </w:instrText>
        </w:r>
        <w:r>
          <w:fldChar w:fldCharType="separate"/>
        </w:r>
        <w:r>
          <w:t>25</w:t>
        </w:r>
        <w:r>
          <w:fldChar w:fldCharType="end"/>
        </w:r>
      </w:hyperlink>
    </w:p>
    <w:p>
      <w:pPr>
        <w:pStyle w:val="TOC1"/>
        <w:tabs>
          <w:tab w:val="right" w:leader="dot" w:pos="8306"/>
        </w:tabs>
      </w:pPr>
      <w:hyperlink w:anchor="_Toc1854" w:history="1">
        <w:r>
          <w:rPr>
            <w:rFonts w:ascii="仿宋" w:eastAsia="仿宋" w:hAnsi="仿宋" w:cs="仿宋" w:hint="eastAsia"/>
            <w:lang w:eastAsia="zh-CN"/>
          </w:rPr>
          <w:t>七、微振加速度计项目计划安排</w:t>
        </w:r>
        <w:r>
          <w:tab/>
        </w:r>
        <w:r>
          <w:fldChar w:fldCharType="begin"/>
        </w:r>
        <w:r>
          <w:instrText xml:space="preserve"> PAGEREF _Toc1854 \h </w:instrText>
        </w:r>
        <w:r>
          <w:fldChar w:fldCharType="separate"/>
        </w:r>
        <w:r>
          <w:t>26</w:t>
        </w:r>
        <w:r>
          <w:fldChar w:fldCharType="end"/>
        </w:r>
      </w:hyperlink>
    </w:p>
    <w:p>
      <w:pPr>
        <w:pStyle w:val="TOC2"/>
        <w:tabs>
          <w:tab w:val="right" w:leader="dot" w:pos="8306"/>
        </w:tabs>
      </w:pPr>
      <w:hyperlink w:anchor="_Toc5424" w:history="1">
        <w:r>
          <w:rPr>
            <w:rFonts w:ascii="仿宋" w:eastAsia="仿宋" w:hAnsi="仿宋" w:cs="仿宋" w:hint="eastAsia"/>
            <w:lang w:eastAsia="zh-CN"/>
          </w:rPr>
          <w:t>(一)、建设周期</w:t>
        </w:r>
        <w:r>
          <w:tab/>
        </w:r>
        <w:r>
          <w:fldChar w:fldCharType="begin"/>
        </w:r>
        <w:r>
          <w:instrText xml:space="preserve"> PAGEREF _Toc5424 \h </w:instrText>
        </w:r>
        <w:r>
          <w:fldChar w:fldCharType="separate"/>
        </w:r>
        <w:r>
          <w:t>26</w:t>
        </w:r>
        <w:r>
          <w:fldChar w:fldCharType="end"/>
        </w:r>
      </w:hyperlink>
    </w:p>
    <w:p>
      <w:pPr>
        <w:pStyle w:val="TOC2"/>
        <w:tabs>
          <w:tab w:val="right" w:leader="dot" w:pos="8306"/>
        </w:tabs>
      </w:pPr>
      <w:hyperlink w:anchor="_Toc30364" w:history="1">
        <w:r>
          <w:rPr>
            <w:rFonts w:ascii="仿宋" w:eastAsia="仿宋" w:hAnsi="仿宋" w:cs="仿宋" w:hint="eastAsia"/>
            <w:lang w:eastAsia="zh-CN"/>
          </w:rPr>
          <w:t>(二)、建设进度</w:t>
        </w:r>
        <w:r>
          <w:tab/>
        </w:r>
        <w:r>
          <w:fldChar w:fldCharType="begin"/>
        </w:r>
        <w:r>
          <w:instrText xml:space="preserve"> PAGEREF _Toc30364 \h </w:instrText>
        </w:r>
        <w:r>
          <w:fldChar w:fldCharType="separate"/>
        </w:r>
        <w:r>
          <w:t>27</w:t>
        </w:r>
        <w:r>
          <w:fldChar w:fldCharType="end"/>
        </w:r>
      </w:hyperlink>
    </w:p>
    <w:p>
      <w:pPr>
        <w:pStyle w:val="TOC2"/>
        <w:tabs>
          <w:tab w:val="right" w:leader="dot" w:pos="8306"/>
        </w:tabs>
      </w:pPr>
      <w:hyperlink w:anchor="_Toc15167" w:history="1">
        <w:r>
          <w:rPr>
            <w:rFonts w:ascii="仿宋" w:eastAsia="仿宋" w:hAnsi="仿宋" w:cs="仿宋" w:hint="eastAsia"/>
            <w:lang w:eastAsia="zh-CN"/>
          </w:rPr>
          <w:t>(三)、进度安排注意事项</w:t>
        </w:r>
        <w:r>
          <w:tab/>
        </w:r>
        <w:r>
          <w:fldChar w:fldCharType="begin"/>
        </w:r>
        <w:r>
          <w:instrText xml:space="preserve"> PAGEREF _Toc15167 \h </w:instrText>
        </w:r>
        <w:r>
          <w:fldChar w:fldCharType="separate"/>
        </w:r>
        <w:r>
          <w:t>28</w:t>
        </w:r>
        <w:r>
          <w:fldChar w:fldCharType="end"/>
        </w:r>
      </w:hyperlink>
    </w:p>
    <w:p>
      <w:pPr>
        <w:pStyle w:val="TOC2"/>
        <w:tabs>
          <w:tab w:val="right" w:leader="dot" w:pos="8306"/>
        </w:tabs>
      </w:pPr>
      <w:hyperlink w:anchor="_Toc21137" w:history="1">
        <w:r>
          <w:rPr>
            <w:rFonts w:ascii="仿宋" w:eastAsia="仿宋" w:hAnsi="仿宋" w:cs="仿宋" w:hint="eastAsia"/>
            <w:lang w:eastAsia="zh-CN"/>
          </w:rPr>
          <w:t>(四)、人力资源配置</w:t>
        </w:r>
        <w:r>
          <w:tab/>
        </w:r>
        <w:r>
          <w:fldChar w:fldCharType="begin"/>
        </w:r>
        <w:r>
          <w:instrText xml:space="preserve"> PAGEREF _Toc21137 \h </w:instrText>
        </w:r>
        <w:r>
          <w:fldChar w:fldCharType="separate"/>
        </w:r>
        <w:r>
          <w:t>29</w:t>
        </w:r>
        <w:r>
          <w:fldChar w:fldCharType="end"/>
        </w:r>
      </w:hyperlink>
    </w:p>
    <w:p>
      <w:pPr>
        <w:pStyle w:val="TOC1"/>
        <w:tabs>
          <w:tab w:val="right" w:leader="dot" w:pos="8306"/>
        </w:tabs>
      </w:pPr>
      <w:hyperlink w:anchor="_Toc15643" w:history="1">
        <w:r>
          <w:rPr>
            <w:rFonts w:ascii="仿宋" w:eastAsia="仿宋" w:hAnsi="仿宋" w:cs="仿宋" w:hint="eastAsia"/>
            <w:lang w:eastAsia="zh-CN"/>
          </w:rPr>
          <w:t>八、微振加速度计项目技术管理</w:t>
        </w:r>
        <w:r>
          <w:tab/>
        </w:r>
        <w:r>
          <w:fldChar w:fldCharType="begin"/>
        </w:r>
        <w:r>
          <w:instrText xml:space="preserve"> PAGEREF _Toc15643 \h </w:instrText>
        </w:r>
        <w:r>
          <w:fldChar w:fldCharType="separate"/>
        </w:r>
        <w:r>
          <w:t>30</w:t>
        </w:r>
        <w:r>
          <w:fldChar w:fldCharType="end"/>
        </w:r>
      </w:hyperlink>
    </w:p>
    <w:p>
      <w:pPr>
        <w:pStyle w:val="TOC2"/>
        <w:tabs>
          <w:tab w:val="right" w:leader="dot" w:pos="8306"/>
        </w:tabs>
      </w:pPr>
      <w:hyperlink w:anchor="_Toc2923" w:history="1">
        <w:r>
          <w:rPr>
            <w:rFonts w:ascii="仿宋" w:eastAsia="仿宋" w:hAnsi="仿宋" w:cs="仿宋" w:hint="eastAsia"/>
            <w:lang w:eastAsia="zh-CN"/>
          </w:rPr>
          <w:t>(一)、技术方案选用方向</w:t>
        </w:r>
        <w:r>
          <w:tab/>
        </w:r>
        <w:r>
          <w:fldChar w:fldCharType="begin"/>
        </w:r>
        <w:r>
          <w:instrText xml:space="preserve"> PAGEREF _Toc2923 \h </w:instrText>
        </w:r>
        <w:r>
          <w:fldChar w:fldCharType="separate"/>
        </w:r>
        <w:r>
          <w:t>30</w:t>
        </w:r>
        <w:r>
          <w:fldChar w:fldCharType="end"/>
        </w:r>
      </w:hyperlink>
    </w:p>
    <w:p>
      <w:pPr>
        <w:pStyle w:val="TOC2"/>
        <w:tabs>
          <w:tab w:val="right" w:leader="dot" w:pos="8306"/>
        </w:tabs>
      </w:pPr>
      <w:hyperlink w:anchor="_Toc22627" w:history="1">
        <w:r>
          <w:rPr>
            <w:rFonts w:ascii="仿宋" w:eastAsia="仿宋" w:hAnsi="仿宋" w:cs="仿宋" w:hint="eastAsia"/>
            <w:lang w:eastAsia="zh-CN"/>
          </w:rPr>
          <w:t>(二)、工艺技术方案选用原则</w:t>
        </w:r>
        <w:r>
          <w:tab/>
        </w:r>
        <w:r>
          <w:fldChar w:fldCharType="begin"/>
        </w:r>
        <w:r>
          <w:instrText xml:space="preserve"> PAGEREF _Toc22627 \h </w:instrText>
        </w:r>
        <w:r>
          <w:fldChar w:fldCharType="separate"/>
        </w:r>
        <w:r>
          <w:t>32</w:t>
        </w:r>
        <w:r>
          <w:fldChar w:fldCharType="end"/>
        </w:r>
      </w:hyperlink>
    </w:p>
    <w:p>
      <w:pPr>
        <w:pStyle w:val="TOC2"/>
        <w:tabs>
          <w:tab w:val="right" w:leader="dot" w:pos="8306"/>
        </w:tabs>
      </w:pPr>
      <w:hyperlink w:anchor="_Toc25773" w:history="1">
        <w:r>
          <w:rPr>
            <w:rFonts w:ascii="仿宋" w:eastAsia="仿宋" w:hAnsi="仿宋" w:cs="仿宋" w:hint="eastAsia"/>
            <w:lang w:eastAsia="zh-CN"/>
          </w:rPr>
          <w:t>(三)、工艺技术方案要求</w:t>
        </w:r>
        <w:r>
          <w:tab/>
        </w:r>
        <w:r>
          <w:fldChar w:fldCharType="begin"/>
        </w:r>
        <w:r>
          <w:instrText xml:space="preserve"> PAGEREF _Toc25773 \h </w:instrText>
        </w:r>
        <w:r>
          <w:fldChar w:fldCharType="separate"/>
        </w:r>
        <w:r>
          <w:t>34</w:t>
        </w:r>
        <w:r>
          <w:fldChar w:fldCharType="end"/>
        </w:r>
      </w:hyperlink>
    </w:p>
    <w:p>
      <w:pPr>
        <w:pStyle w:val="TOC1"/>
        <w:tabs>
          <w:tab w:val="right" w:leader="dot" w:pos="8306"/>
        </w:tabs>
      </w:pPr>
      <w:hyperlink w:anchor="_Toc21866" w:history="1">
        <w:r>
          <w:rPr>
            <w:rFonts w:ascii="仿宋" w:eastAsia="仿宋" w:hAnsi="仿宋" w:cs="仿宋" w:hint="eastAsia"/>
            <w:lang w:eastAsia="zh-CN"/>
          </w:rPr>
          <w:t>九、微振加速度计项目经营效益</w:t>
        </w:r>
        <w:r>
          <w:tab/>
        </w:r>
        <w:r>
          <w:fldChar w:fldCharType="begin"/>
        </w:r>
        <w:r>
          <w:instrText xml:space="preserve"> PAGEREF _Toc21866 \h </w:instrText>
        </w:r>
        <w:r>
          <w:fldChar w:fldCharType="separate"/>
        </w:r>
        <w:r>
          <w:t>36</w:t>
        </w:r>
        <w:r>
          <w:fldChar w:fldCharType="end"/>
        </w:r>
      </w:hyperlink>
    </w:p>
    <w:p>
      <w:pPr>
        <w:pStyle w:val="TOC2"/>
        <w:tabs>
          <w:tab w:val="right" w:leader="dot" w:pos="8306"/>
        </w:tabs>
      </w:pPr>
      <w:hyperlink w:anchor="_Toc13525" w:history="1">
        <w:r>
          <w:rPr>
            <w:rFonts w:ascii="仿宋" w:eastAsia="仿宋" w:hAnsi="仿宋" w:cs="仿宋" w:hint="eastAsia"/>
            <w:lang w:eastAsia="zh-CN"/>
          </w:rPr>
          <w:t>(一)、经济评价财务测算</w:t>
        </w:r>
        <w:r>
          <w:tab/>
        </w:r>
        <w:r>
          <w:fldChar w:fldCharType="begin"/>
        </w:r>
        <w:r>
          <w:instrText xml:space="preserve"> PAGEREF _Toc13525 \h </w:instrText>
        </w:r>
        <w:r>
          <w:fldChar w:fldCharType="separate"/>
        </w:r>
        <w:r>
          <w:t>36</w:t>
        </w:r>
        <w:r>
          <w:fldChar w:fldCharType="end"/>
        </w:r>
      </w:hyperlink>
    </w:p>
    <w:p>
      <w:pPr>
        <w:pStyle w:val="TOC2"/>
        <w:tabs>
          <w:tab w:val="right" w:leader="dot" w:pos="8306"/>
        </w:tabs>
      </w:pPr>
      <w:hyperlink w:anchor="_Toc27230" w:history="1">
        <w:r>
          <w:rPr>
            <w:rFonts w:ascii="仿宋" w:eastAsia="仿宋" w:hAnsi="仿宋" w:cs="仿宋" w:hint="eastAsia"/>
            <w:lang w:eastAsia="zh-CN"/>
          </w:rPr>
          <w:t>(二)、微振加速度计项目盈利能力分析</w:t>
        </w:r>
        <w:r>
          <w:tab/>
        </w:r>
        <w:r>
          <w:fldChar w:fldCharType="begin"/>
        </w:r>
        <w:r>
          <w:instrText xml:space="preserve"> PAGEREF _Toc27230 \h </w:instrText>
        </w:r>
        <w:r>
          <w:fldChar w:fldCharType="separate"/>
        </w:r>
        <w:r>
          <w:t>38</w:t>
        </w:r>
        <w:r>
          <w:fldChar w:fldCharType="end"/>
        </w:r>
      </w:hyperlink>
    </w:p>
    <w:p>
      <w:pPr>
        <w:pStyle w:val="TOC1"/>
        <w:tabs>
          <w:tab w:val="right" w:leader="dot" w:pos="8306"/>
        </w:tabs>
      </w:pPr>
      <w:hyperlink w:anchor="_Toc21592" w:history="1">
        <w:r>
          <w:rPr>
            <w:rFonts w:ascii="仿宋" w:eastAsia="仿宋" w:hAnsi="仿宋" w:cs="仿宋" w:hint="eastAsia"/>
            <w:lang w:eastAsia="zh-CN"/>
          </w:rPr>
          <w:t>十、生产安全保护</w:t>
        </w:r>
        <w:r>
          <w:tab/>
        </w:r>
        <w:r>
          <w:fldChar w:fldCharType="begin"/>
        </w:r>
        <w:r>
          <w:instrText xml:space="preserve"> PAGEREF _Toc21592 \h </w:instrText>
        </w:r>
        <w:r>
          <w:fldChar w:fldCharType="separate"/>
        </w:r>
        <w:r>
          <w:t>38</w:t>
        </w:r>
        <w:r>
          <w:fldChar w:fldCharType="end"/>
        </w:r>
      </w:hyperlink>
    </w:p>
    <w:p>
      <w:pPr>
        <w:pStyle w:val="TOC2"/>
        <w:tabs>
          <w:tab w:val="right" w:leader="dot" w:pos="8306"/>
        </w:tabs>
      </w:pPr>
      <w:hyperlink w:anchor="_Toc9432" w:history="1">
        <w:r>
          <w:rPr>
            <w:rFonts w:ascii="仿宋" w:eastAsia="仿宋" w:hAnsi="仿宋" w:cs="仿宋" w:hint="eastAsia"/>
            <w:lang w:eastAsia="zh-CN"/>
          </w:rPr>
          <w:t>(一)、消防安全</w:t>
        </w:r>
        <w:r>
          <w:tab/>
        </w:r>
        <w:r>
          <w:fldChar w:fldCharType="begin"/>
        </w:r>
        <w:r>
          <w:instrText xml:space="preserve"> PAGEREF _Toc9432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40" w:history="1">
        <w:r>
          <w:rPr>
            <w:rFonts w:ascii="仿宋" w:eastAsia="仿宋" w:hAnsi="仿宋" w:cs="仿宋" w:hint="eastAsia"/>
            <w:lang w:eastAsia="zh-CN"/>
          </w:rPr>
          <w:t>(二)、防火防爆总图布置措施</w:t>
        </w:r>
        <w:r>
          <w:tab/>
        </w:r>
        <w:r>
          <w:fldChar w:fldCharType="begin"/>
        </w:r>
        <w:r>
          <w:instrText xml:space="preserve"> PAGEREF _Toc15740 \h </w:instrText>
        </w:r>
        <w:r>
          <w:fldChar w:fldCharType="separate"/>
        </w:r>
        <w:r>
          <w:t>40</w:t>
        </w:r>
        <w:r>
          <w:fldChar w:fldCharType="end"/>
        </w:r>
      </w:hyperlink>
    </w:p>
    <w:p>
      <w:pPr>
        <w:pStyle w:val="TOC2"/>
        <w:tabs>
          <w:tab w:val="right" w:leader="dot" w:pos="8306"/>
        </w:tabs>
      </w:pPr>
      <w:hyperlink w:anchor="_Toc29907" w:history="1">
        <w:r>
          <w:rPr>
            <w:rFonts w:ascii="仿宋" w:eastAsia="仿宋" w:hAnsi="仿宋" w:cs="仿宋" w:hint="eastAsia"/>
            <w:lang w:eastAsia="zh-CN"/>
          </w:rPr>
          <w:t>(三)、自然灾害防范措施</w:t>
        </w:r>
        <w:r>
          <w:tab/>
        </w:r>
        <w:r>
          <w:fldChar w:fldCharType="begin"/>
        </w:r>
        <w:r>
          <w:instrText xml:space="preserve"> PAGEREF _Toc29907 \h </w:instrText>
        </w:r>
        <w:r>
          <w:fldChar w:fldCharType="separate"/>
        </w:r>
        <w:r>
          <w:t>41</w:t>
        </w:r>
        <w:r>
          <w:fldChar w:fldCharType="end"/>
        </w:r>
      </w:hyperlink>
    </w:p>
    <w:p>
      <w:pPr>
        <w:pStyle w:val="TOC2"/>
        <w:tabs>
          <w:tab w:val="right" w:leader="dot" w:pos="8306"/>
        </w:tabs>
      </w:pPr>
      <w:hyperlink w:anchor="_Toc11252" w:history="1">
        <w:r>
          <w:rPr>
            <w:rFonts w:ascii="仿宋" w:eastAsia="仿宋" w:hAnsi="仿宋" w:cs="仿宋" w:hint="eastAsia"/>
            <w:lang w:eastAsia="zh-CN"/>
          </w:rPr>
          <w:t>(四)、安全色及安全标志使用要求</w:t>
        </w:r>
        <w:r>
          <w:tab/>
        </w:r>
        <w:r>
          <w:fldChar w:fldCharType="begin"/>
        </w:r>
        <w:r>
          <w:instrText xml:space="preserve"> PAGEREF _Toc11252 \h </w:instrText>
        </w:r>
        <w:r>
          <w:fldChar w:fldCharType="separate"/>
        </w:r>
        <w:r>
          <w:t>42</w:t>
        </w:r>
        <w:r>
          <w:fldChar w:fldCharType="end"/>
        </w:r>
      </w:hyperlink>
    </w:p>
    <w:p>
      <w:pPr>
        <w:pStyle w:val="TOC2"/>
        <w:tabs>
          <w:tab w:val="right" w:leader="dot" w:pos="8306"/>
        </w:tabs>
      </w:pPr>
      <w:hyperlink w:anchor="_Toc3154" w:history="1">
        <w:r>
          <w:rPr>
            <w:rFonts w:ascii="仿宋" w:eastAsia="仿宋" w:hAnsi="仿宋" w:cs="仿宋" w:hint="eastAsia"/>
            <w:lang w:eastAsia="zh-CN"/>
          </w:rPr>
          <w:t>(五)、防尘防毒措施</w:t>
        </w:r>
        <w:r>
          <w:tab/>
        </w:r>
        <w:r>
          <w:fldChar w:fldCharType="begin"/>
        </w:r>
        <w:r>
          <w:instrText xml:space="preserve"> PAGEREF _Toc3154 \h </w:instrText>
        </w:r>
        <w:r>
          <w:fldChar w:fldCharType="separate"/>
        </w:r>
        <w:r>
          <w:t>43</w:t>
        </w:r>
        <w:r>
          <w:fldChar w:fldCharType="end"/>
        </w:r>
      </w:hyperlink>
    </w:p>
    <w:p>
      <w:pPr>
        <w:pStyle w:val="TOC2"/>
        <w:tabs>
          <w:tab w:val="right" w:leader="dot" w:pos="8306"/>
        </w:tabs>
      </w:pPr>
      <w:hyperlink w:anchor="_Toc17001" w:history="1">
        <w:r>
          <w:rPr>
            <w:rFonts w:ascii="仿宋" w:eastAsia="仿宋" w:hAnsi="仿宋" w:cs="仿宋" w:hint="eastAsia"/>
            <w:lang w:eastAsia="zh-CN"/>
          </w:rPr>
          <w:t>(六)、防静电、触电防护及防雷措施</w:t>
        </w:r>
        <w:r>
          <w:tab/>
        </w:r>
        <w:r>
          <w:fldChar w:fldCharType="begin"/>
        </w:r>
        <w:r>
          <w:instrText xml:space="preserve"> PAGEREF _Toc17001 \h </w:instrText>
        </w:r>
        <w:r>
          <w:fldChar w:fldCharType="separate"/>
        </w:r>
        <w:r>
          <w:t>44</w:t>
        </w:r>
        <w:r>
          <w:fldChar w:fldCharType="end"/>
        </w:r>
      </w:hyperlink>
    </w:p>
    <w:p>
      <w:pPr>
        <w:pStyle w:val="TOC2"/>
        <w:tabs>
          <w:tab w:val="right" w:leader="dot" w:pos="8306"/>
        </w:tabs>
      </w:pPr>
      <w:hyperlink w:anchor="_Toc8511" w:history="1">
        <w:r>
          <w:rPr>
            <w:rFonts w:ascii="仿宋" w:eastAsia="仿宋" w:hAnsi="仿宋" w:cs="仿宋" w:hint="eastAsia"/>
            <w:lang w:eastAsia="zh-CN"/>
          </w:rPr>
          <w:t>(七)、机械设备安全保障措施</w:t>
        </w:r>
        <w:r>
          <w:tab/>
        </w:r>
        <w:r>
          <w:fldChar w:fldCharType="begin"/>
        </w:r>
        <w:r>
          <w:instrText xml:space="preserve"> PAGEREF _Toc8511 \h </w:instrText>
        </w:r>
        <w:r>
          <w:fldChar w:fldCharType="separate"/>
        </w:r>
        <w:r>
          <w:t>45</w:t>
        </w:r>
        <w:r>
          <w:fldChar w:fldCharType="end"/>
        </w:r>
      </w:hyperlink>
    </w:p>
    <w:p>
      <w:pPr>
        <w:pStyle w:val="TOC1"/>
        <w:tabs>
          <w:tab w:val="right" w:leader="dot" w:pos="8306"/>
        </w:tabs>
      </w:pPr>
      <w:hyperlink w:anchor="_Toc11614" w:history="1">
        <w:r>
          <w:rPr>
            <w:rFonts w:ascii="仿宋" w:eastAsia="仿宋" w:hAnsi="仿宋" w:cs="仿宋" w:hint="eastAsia"/>
            <w:lang w:eastAsia="zh-CN"/>
          </w:rPr>
          <w:t>十一、微振加速度计项目创新与研发</w:t>
        </w:r>
        <w:r>
          <w:tab/>
        </w:r>
        <w:r>
          <w:fldChar w:fldCharType="begin"/>
        </w:r>
        <w:r>
          <w:instrText xml:space="preserve"> PAGEREF _Toc11614 \h </w:instrText>
        </w:r>
        <w:r>
          <w:fldChar w:fldCharType="separate"/>
        </w:r>
        <w:r>
          <w:t>47</w:t>
        </w:r>
        <w:r>
          <w:fldChar w:fldCharType="end"/>
        </w:r>
      </w:hyperlink>
    </w:p>
    <w:p>
      <w:pPr>
        <w:pStyle w:val="TOC2"/>
        <w:tabs>
          <w:tab w:val="right" w:leader="dot" w:pos="8306"/>
        </w:tabs>
      </w:pPr>
      <w:hyperlink w:anchor="_Toc19278" w:history="1">
        <w:r>
          <w:rPr>
            <w:rFonts w:ascii="仿宋" w:eastAsia="仿宋" w:hAnsi="仿宋" w:cs="仿宋" w:hint="eastAsia"/>
            <w:lang w:eastAsia="zh-CN"/>
          </w:rPr>
          <w:t>(一)、创新策略与方向</w:t>
        </w:r>
        <w:r>
          <w:tab/>
        </w:r>
        <w:r>
          <w:fldChar w:fldCharType="begin"/>
        </w:r>
        <w:r>
          <w:instrText xml:space="preserve"> PAGEREF _Toc19278 \h </w:instrText>
        </w:r>
        <w:r>
          <w:fldChar w:fldCharType="separate"/>
        </w:r>
        <w:r>
          <w:t>47</w:t>
        </w:r>
        <w:r>
          <w:fldChar w:fldCharType="end"/>
        </w:r>
      </w:hyperlink>
    </w:p>
    <w:p>
      <w:pPr>
        <w:pStyle w:val="TOC2"/>
        <w:tabs>
          <w:tab w:val="right" w:leader="dot" w:pos="8306"/>
        </w:tabs>
      </w:pPr>
      <w:hyperlink w:anchor="_Toc13832" w:history="1">
        <w:r>
          <w:rPr>
            <w:rFonts w:ascii="仿宋" w:eastAsia="仿宋" w:hAnsi="仿宋" w:cs="仿宋" w:hint="eastAsia"/>
            <w:lang w:eastAsia="zh-CN"/>
          </w:rPr>
          <w:t>(二)、研发规划与投入</w:t>
        </w:r>
        <w:r>
          <w:tab/>
        </w:r>
        <w:r>
          <w:fldChar w:fldCharType="begin"/>
        </w:r>
        <w:r>
          <w:instrText xml:space="preserve"> PAGEREF _Toc13832 \h </w:instrText>
        </w:r>
        <w:r>
          <w:fldChar w:fldCharType="separate"/>
        </w:r>
        <w:r>
          <w:t>48</w:t>
        </w:r>
        <w:r>
          <w:fldChar w:fldCharType="end"/>
        </w:r>
      </w:hyperlink>
    </w:p>
    <w:p>
      <w:pPr>
        <w:pStyle w:val="TOC1"/>
        <w:tabs>
          <w:tab w:val="right" w:leader="dot" w:pos="8306"/>
        </w:tabs>
      </w:pPr>
      <w:hyperlink w:anchor="_Toc17895" w:history="1">
        <w:r>
          <w:rPr>
            <w:rFonts w:ascii="仿宋" w:eastAsia="仿宋" w:hAnsi="仿宋" w:cs="仿宋" w:hint="eastAsia"/>
            <w:lang w:eastAsia="zh-CN"/>
          </w:rPr>
          <w:t>十二、微振加速度计项目财务管理</w:t>
        </w:r>
        <w:r>
          <w:tab/>
        </w:r>
        <w:r>
          <w:fldChar w:fldCharType="begin"/>
        </w:r>
        <w:r>
          <w:instrText xml:space="preserve"> PAGEREF _Toc17895 \h </w:instrText>
        </w:r>
        <w:r>
          <w:fldChar w:fldCharType="separate"/>
        </w:r>
        <w:r>
          <w:t>50</w:t>
        </w:r>
        <w:r>
          <w:fldChar w:fldCharType="end"/>
        </w:r>
      </w:hyperlink>
    </w:p>
    <w:p>
      <w:pPr>
        <w:pStyle w:val="TOC2"/>
        <w:tabs>
          <w:tab w:val="right" w:leader="dot" w:pos="8306"/>
        </w:tabs>
      </w:pPr>
      <w:hyperlink w:anchor="_Toc3349" w:history="1">
        <w:r>
          <w:rPr>
            <w:rFonts w:ascii="仿宋" w:eastAsia="仿宋" w:hAnsi="仿宋" w:cs="仿宋" w:hint="eastAsia"/>
            <w:lang w:eastAsia="zh-CN"/>
          </w:rPr>
          <w:t>(一)、资金需求大</w:t>
        </w:r>
        <w:r>
          <w:tab/>
        </w:r>
        <w:r>
          <w:fldChar w:fldCharType="begin"/>
        </w:r>
        <w:r>
          <w:instrText xml:space="preserve"> PAGEREF _Toc3349 \h </w:instrText>
        </w:r>
        <w:r>
          <w:fldChar w:fldCharType="separate"/>
        </w:r>
        <w:r>
          <w:t>50</w:t>
        </w:r>
        <w:r>
          <w:fldChar w:fldCharType="end"/>
        </w:r>
      </w:hyperlink>
    </w:p>
    <w:p>
      <w:pPr>
        <w:pStyle w:val="TOC2"/>
        <w:tabs>
          <w:tab w:val="right" w:leader="dot" w:pos="8306"/>
        </w:tabs>
      </w:pPr>
      <w:hyperlink w:anchor="_Toc24158" w:history="1">
        <w:r>
          <w:rPr>
            <w:rFonts w:ascii="仿宋" w:eastAsia="仿宋" w:hAnsi="仿宋" w:cs="仿宋" w:hint="eastAsia"/>
            <w:lang w:eastAsia="zh-CN"/>
          </w:rPr>
          <w:t>(二)、研发周期长</w:t>
        </w:r>
        <w:r>
          <w:tab/>
        </w:r>
        <w:r>
          <w:fldChar w:fldCharType="begin"/>
        </w:r>
        <w:r>
          <w:instrText xml:space="preserve"> PAGEREF _Toc24158 \h </w:instrText>
        </w:r>
        <w:r>
          <w:fldChar w:fldCharType="separate"/>
        </w:r>
        <w:r>
          <w:t>51</w:t>
        </w:r>
        <w:r>
          <w:fldChar w:fldCharType="end"/>
        </w:r>
      </w:hyperlink>
    </w:p>
    <w:p>
      <w:pPr>
        <w:pStyle w:val="TOC2"/>
        <w:tabs>
          <w:tab w:val="right" w:leader="dot" w:pos="8306"/>
        </w:tabs>
      </w:pPr>
      <w:hyperlink w:anchor="_Toc5236" w:history="1">
        <w:r>
          <w:rPr>
            <w:rFonts w:ascii="仿宋" w:eastAsia="仿宋" w:hAnsi="仿宋" w:cs="仿宋" w:hint="eastAsia"/>
            <w:lang w:eastAsia="zh-CN"/>
          </w:rPr>
          <w:t>(三)、市场风险大</w:t>
        </w:r>
        <w:r>
          <w:tab/>
        </w:r>
        <w:r>
          <w:fldChar w:fldCharType="begin"/>
        </w:r>
        <w:r>
          <w:instrText xml:space="preserve"> PAGEREF _Toc5236 \h </w:instrText>
        </w:r>
        <w:r>
          <w:fldChar w:fldCharType="separate"/>
        </w:r>
        <w:r>
          <w:t>52</w:t>
        </w:r>
        <w:r>
          <w:fldChar w:fldCharType="end"/>
        </w:r>
      </w:hyperlink>
    </w:p>
    <w:p>
      <w:pPr>
        <w:pStyle w:val="TOC2"/>
        <w:tabs>
          <w:tab w:val="right" w:leader="dot" w:pos="8306"/>
        </w:tabs>
      </w:pPr>
      <w:hyperlink w:anchor="_Toc22798" w:history="1">
        <w:r>
          <w:rPr>
            <w:rFonts w:ascii="仿宋" w:eastAsia="仿宋" w:hAnsi="仿宋" w:cs="仿宋" w:hint="eastAsia"/>
            <w:lang w:eastAsia="zh-CN"/>
          </w:rPr>
          <w:t>(四)、利润率高</w:t>
        </w:r>
        <w:r>
          <w:tab/>
        </w:r>
        <w:r>
          <w:fldChar w:fldCharType="begin"/>
        </w:r>
        <w:r>
          <w:instrText xml:space="preserve"> PAGEREF _Toc22798 \h </w:instrText>
        </w:r>
        <w:r>
          <w:fldChar w:fldCharType="separate"/>
        </w:r>
        <w:r>
          <w:t>55</w:t>
        </w:r>
        <w:r>
          <w:fldChar w:fldCharType="end"/>
        </w:r>
      </w:hyperlink>
    </w:p>
    <w:p>
      <w:pPr>
        <w:pStyle w:val="TOC1"/>
        <w:tabs>
          <w:tab w:val="right" w:leader="dot" w:pos="8306"/>
        </w:tabs>
      </w:pPr>
      <w:hyperlink w:anchor="_Toc26783" w:history="1">
        <w:r>
          <w:rPr>
            <w:rFonts w:ascii="仿宋" w:eastAsia="仿宋" w:hAnsi="仿宋" w:cs="仿宋" w:hint="eastAsia"/>
            <w:lang w:eastAsia="zh-CN"/>
          </w:rPr>
          <w:t>十三、微振加速度计项目工程方案分析</w:t>
        </w:r>
        <w:r>
          <w:tab/>
        </w:r>
        <w:r>
          <w:fldChar w:fldCharType="begin"/>
        </w:r>
        <w:r>
          <w:instrText xml:space="preserve"> PAGEREF _Toc26783 \h </w:instrText>
        </w:r>
        <w:r>
          <w:fldChar w:fldCharType="separate"/>
        </w:r>
        <w:r>
          <w:t>57</w:t>
        </w:r>
        <w:r>
          <w:fldChar w:fldCharType="end"/>
        </w:r>
      </w:hyperlink>
    </w:p>
    <w:p>
      <w:pPr>
        <w:pStyle w:val="TOC2"/>
        <w:tabs>
          <w:tab w:val="right" w:leader="dot" w:pos="8306"/>
        </w:tabs>
      </w:pPr>
      <w:hyperlink w:anchor="_Toc11269" w:history="1">
        <w:r>
          <w:rPr>
            <w:rFonts w:ascii="仿宋" w:eastAsia="仿宋" w:hAnsi="仿宋" w:cs="仿宋" w:hint="eastAsia"/>
            <w:lang w:eastAsia="zh-CN"/>
          </w:rPr>
          <w:t>(一)、建筑工程设计原则</w:t>
        </w:r>
        <w:r>
          <w:tab/>
        </w:r>
        <w:r>
          <w:fldChar w:fldCharType="begin"/>
        </w:r>
        <w:r>
          <w:instrText xml:space="preserve"> PAGEREF _Toc11269 \h </w:instrText>
        </w:r>
        <w:r>
          <w:fldChar w:fldCharType="separate"/>
        </w:r>
        <w:r>
          <w:t>57</w:t>
        </w:r>
        <w:r>
          <w:fldChar w:fldCharType="end"/>
        </w:r>
      </w:hyperlink>
    </w:p>
    <w:p>
      <w:pPr>
        <w:pStyle w:val="TOC2"/>
        <w:tabs>
          <w:tab w:val="right" w:leader="dot" w:pos="8306"/>
        </w:tabs>
      </w:pPr>
      <w:hyperlink w:anchor="_Toc11509" w:history="1">
        <w:r>
          <w:rPr>
            <w:rFonts w:ascii="仿宋" w:eastAsia="仿宋" w:hAnsi="仿宋" w:cs="仿宋" w:hint="eastAsia"/>
            <w:lang w:eastAsia="zh-CN"/>
          </w:rPr>
          <w:t>(二)、土建工程建设指标</w:t>
        </w:r>
        <w:r>
          <w:tab/>
        </w:r>
        <w:r>
          <w:fldChar w:fldCharType="begin"/>
        </w:r>
        <w:r>
          <w:instrText xml:space="preserve"> PAGEREF _Toc11509 \h </w:instrText>
        </w:r>
        <w:r>
          <w:fldChar w:fldCharType="separate"/>
        </w:r>
        <w:r>
          <w:t>60</w:t>
        </w:r>
        <w:r>
          <w:fldChar w:fldCharType="end"/>
        </w:r>
      </w:hyperlink>
    </w:p>
    <w:p>
      <w:pPr>
        <w:pStyle w:val="TOC1"/>
        <w:tabs>
          <w:tab w:val="right" w:leader="dot" w:pos="8306"/>
        </w:tabs>
      </w:pPr>
      <w:hyperlink w:anchor="_Toc9322" w:history="1">
        <w:r>
          <w:rPr>
            <w:rFonts w:ascii="仿宋" w:eastAsia="仿宋" w:hAnsi="仿宋" w:cs="仿宋" w:hint="eastAsia"/>
            <w:lang w:eastAsia="zh-CN"/>
          </w:rPr>
          <w:t>十四、营销与推广策略</w:t>
        </w:r>
        <w:r>
          <w:tab/>
        </w:r>
        <w:r>
          <w:fldChar w:fldCharType="begin"/>
        </w:r>
        <w:r>
          <w:instrText xml:space="preserve"> PAGEREF _Toc9322 \h </w:instrText>
        </w:r>
        <w:r>
          <w:fldChar w:fldCharType="separate"/>
        </w:r>
        <w:r>
          <w:t>62</w:t>
        </w:r>
        <w:r>
          <w:fldChar w:fldCharType="end"/>
        </w:r>
      </w:hyperlink>
    </w:p>
    <w:p>
      <w:pPr>
        <w:pStyle w:val="TOC2"/>
        <w:tabs>
          <w:tab w:val="right" w:leader="dot" w:pos="8306"/>
        </w:tabs>
      </w:pPr>
      <w:hyperlink w:anchor="_Toc31784" w:history="1">
        <w:r>
          <w:rPr>
            <w:rFonts w:ascii="仿宋" w:eastAsia="仿宋" w:hAnsi="仿宋" w:cs="仿宋" w:hint="eastAsia"/>
            <w:lang w:eastAsia="zh-CN"/>
          </w:rPr>
          <w:t>(一)、产品/服务定位与特点</w:t>
        </w:r>
        <w:r>
          <w:tab/>
        </w:r>
        <w:r>
          <w:fldChar w:fldCharType="begin"/>
        </w:r>
        <w:r>
          <w:instrText xml:space="preserve"> PAGEREF _Toc31784 \h </w:instrText>
        </w:r>
        <w:r>
          <w:fldChar w:fldCharType="separate"/>
        </w:r>
        <w:r>
          <w:t>62</w:t>
        </w:r>
        <w:r>
          <w:fldChar w:fldCharType="end"/>
        </w:r>
      </w:hyperlink>
    </w:p>
    <w:p>
      <w:pPr>
        <w:pStyle w:val="TOC2"/>
        <w:tabs>
          <w:tab w:val="right" w:leader="dot" w:pos="8306"/>
        </w:tabs>
      </w:pPr>
      <w:hyperlink w:anchor="_Toc29641" w:history="1">
        <w:r>
          <w:rPr>
            <w:rFonts w:ascii="仿宋" w:eastAsia="仿宋" w:hAnsi="仿宋" w:cs="仿宋" w:hint="eastAsia"/>
            <w:lang w:eastAsia="zh-CN"/>
          </w:rPr>
          <w:t>(二)、市场定位与竞争分析</w:t>
        </w:r>
        <w:r>
          <w:tab/>
        </w:r>
        <w:r>
          <w:fldChar w:fldCharType="begin"/>
        </w:r>
        <w:r>
          <w:instrText xml:space="preserve"> PAGEREF _Toc29641 \h </w:instrText>
        </w:r>
        <w:r>
          <w:fldChar w:fldCharType="separate"/>
        </w:r>
        <w:r>
          <w:t>63</w:t>
        </w:r>
        <w:r>
          <w:fldChar w:fldCharType="end"/>
        </w:r>
      </w:hyperlink>
    </w:p>
    <w:p>
      <w:pPr>
        <w:pStyle w:val="TOC2"/>
        <w:tabs>
          <w:tab w:val="right" w:leader="dot" w:pos="8306"/>
        </w:tabs>
      </w:pPr>
      <w:hyperlink w:anchor="_Toc9416" w:history="1">
        <w:r>
          <w:rPr>
            <w:rFonts w:ascii="仿宋" w:eastAsia="仿宋" w:hAnsi="仿宋" w:cs="仿宋" w:hint="eastAsia"/>
            <w:lang w:eastAsia="zh-CN"/>
          </w:rPr>
          <w:t>(三)、营销渠道与策略</w:t>
        </w:r>
        <w:r>
          <w:tab/>
        </w:r>
        <w:r>
          <w:fldChar w:fldCharType="begin"/>
        </w:r>
        <w:r>
          <w:instrText xml:space="preserve"> PAGEREF _Toc9416 \h </w:instrText>
        </w:r>
        <w:r>
          <w:fldChar w:fldCharType="separate"/>
        </w:r>
        <w:r>
          <w:t>65</w:t>
        </w:r>
        <w:r>
          <w:fldChar w:fldCharType="end"/>
        </w:r>
      </w:hyperlink>
    </w:p>
    <w:p>
      <w:pPr>
        <w:pStyle w:val="TOC2"/>
        <w:tabs>
          <w:tab w:val="right" w:leader="dot" w:pos="8306"/>
        </w:tabs>
      </w:pPr>
      <w:hyperlink w:anchor="_Toc19673" w:history="1">
        <w:r>
          <w:rPr>
            <w:rFonts w:ascii="仿宋" w:eastAsia="仿宋" w:hAnsi="仿宋" w:cs="仿宋" w:hint="eastAsia"/>
            <w:lang w:eastAsia="zh-CN"/>
          </w:rPr>
          <w:t>(四)、推广与宣传活动</w:t>
        </w:r>
        <w:r>
          <w:tab/>
        </w:r>
        <w:r>
          <w:fldChar w:fldCharType="begin"/>
        </w:r>
        <w:r>
          <w:instrText xml:space="preserve"> PAGEREF _Toc19673 \h </w:instrText>
        </w:r>
        <w:r>
          <w:fldChar w:fldCharType="separate"/>
        </w:r>
        <w:r>
          <w:t>66</w:t>
        </w:r>
        <w:r>
          <w:fldChar w:fldCharType="end"/>
        </w:r>
      </w:hyperlink>
    </w:p>
    <w:p>
      <w:pPr>
        <w:pStyle w:val="TOC1"/>
        <w:tabs>
          <w:tab w:val="right" w:leader="dot" w:pos="8306"/>
        </w:tabs>
      </w:pPr>
      <w:hyperlink w:anchor="_Toc23405" w:history="1">
        <w:r>
          <w:rPr>
            <w:rFonts w:ascii="仿宋" w:eastAsia="仿宋" w:hAnsi="仿宋" w:cs="仿宋" w:hint="eastAsia"/>
            <w:lang w:eastAsia="zh-CN"/>
          </w:rPr>
          <w:t>十五、微振加速度计项目实施保障措施</w:t>
        </w:r>
        <w:r>
          <w:tab/>
        </w:r>
        <w:r>
          <w:fldChar w:fldCharType="begin"/>
        </w:r>
        <w:r>
          <w:instrText xml:space="preserve"> PAGEREF _Toc23405 \h </w:instrText>
        </w:r>
        <w:r>
          <w:fldChar w:fldCharType="separate"/>
        </w:r>
        <w:r>
          <w:t>71</w:t>
        </w:r>
        <w:r>
          <w:fldChar w:fldCharType="end"/>
        </w:r>
      </w:hyperlink>
    </w:p>
    <w:p>
      <w:pPr>
        <w:pStyle w:val="TOC2"/>
        <w:tabs>
          <w:tab w:val="right" w:leader="dot" w:pos="8306"/>
        </w:tabs>
      </w:pPr>
      <w:hyperlink w:anchor="_Toc13193" w:history="1">
        <w:r>
          <w:rPr>
            <w:rFonts w:ascii="仿宋" w:eastAsia="仿宋" w:hAnsi="仿宋" w:cs="仿宋" w:hint="eastAsia"/>
            <w:lang w:eastAsia="zh-CN"/>
          </w:rPr>
          <w:t>(一)、微振加速度计项目实施保障机制</w:t>
        </w:r>
        <w:r>
          <w:tab/>
        </w:r>
        <w:r>
          <w:fldChar w:fldCharType="begin"/>
        </w:r>
        <w:r>
          <w:instrText xml:space="preserve"> PAGEREF _Toc13193 \h </w:instrText>
        </w:r>
        <w:r>
          <w:fldChar w:fldCharType="separate"/>
        </w:r>
        <w:r>
          <w:t>71</w:t>
        </w:r>
        <w:r>
          <w:fldChar w:fldCharType="end"/>
        </w:r>
      </w:hyperlink>
    </w:p>
    <w:p>
      <w:pPr>
        <w:pStyle w:val="TOC2"/>
        <w:tabs>
          <w:tab w:val="right" w:leader="dot" w:pos="8306"/>
        </w:tabs>
      </w:pPr>
      <w:hyperlink w:anchor="_Toc5918" w:history="1">
        <w:r>
          <w:rPr>
            <w:rFonts w:ascii="仿宋" w:eastAsia="仿宋" w:hAnsi="仿宋" w:cs="仿宋" w:hint="eastAsia"/>
            <w:lang w:eastAsia="zh-CN"/>
          </w:rPr>
          <w:t>(二)、微振加速度计项目法律合规要求</w:t>
        </w:r>
        <w:r>
          <w:tab/>
        </w:r>
        <w:r>
          <w:fldChar w:fldCharType="begin"/>
        </w:r>
        <w:r>
          <w:instrText xml:space="preserve"> PAGEREF _Toc5918 \h </w:instrText>
        </w:r>
        <w:r>
          <w:fldChar w:fldCharType="separate"/>
        </w:r>
        <w:r>
          <w:t>75</w:t>
        </w:r>
        <w:r>
          <w:fldChar w:fldCharType="end"/>
        </w:r>
      </w:hyperlink>
    </w:p>
    <w:p>
      <w:pPr>
        <w:pStyle w:val="TOC2"/>
        <w:tabs>
          <w:tab w:val="right" w:leader="dot" w:pos="8306"/>
        </w:tabs>
      </w:pPr>
      <w:hyperlink w:anchor="_Toc593" w:history="1">
        <w:r>
          <w:rPr>
            <w:rFonts w:ascii="仿宋" w:eastAsia="仿宋" w:hAnsi="仿宋" w:cs="仿宋" w:hint="eastAsia"/>
            <w:lang w:eastAsia="zh-CN"/>
          </w:rPr>
          <w:t>(三)、微振加速度计项目合同管理与法律事务</w:t>
        </w:r>
        <w:r>
          <w:tab/>
        </w:r>
        <w:r>
          <w:fldChar w:fldCharType="begin"/>
        </w:r>
        <w:r>
          <w:instrText xml:space="preserve"> PAGEREF _Toc593 \h </w:instrText>
        </w:r>
        <w:r>
          <w:fldChar w:fldCharType="separate"/>
        </w:r>
        <w:r>
          <w:t>79</w:t>
        </w:r>
        <w:r>
          <w:fldChar w:fldCharType="end"/>
        </w:r>
      </w:hyperlink>
    </w:p>
    <w:p>
      <w:pPr>
        <w:pStyle w:val="TOC2"/>
        <w:tabs>
          <w:tab w:val="right" w:leader="dot" w:pos="8306"/>
        </w:tabs>
      </w:pPr>
      <w:hyperlink w:anchor="_Toc12760" w:history="1">
        <w:r>
          <w:rPr>
            <w:rFonts w:ascii="仿宋" w:eastAsia="仿宋" w:hAnsi="仿宋" w:cs="仿宋" w:hint="eastAsia"/>
            <w:lang w:eastAsia="zh-CN"/>
          </w:rPr>
          <w:t>(四)、微振加速度计项目知识产权保护策略</w:t>
        </w:r>
        <w:r>
          <w:tab/>
        </w:r>
        <w:r>
          <w:fldChar w:fldCharType="begin"/>
        </w:r>
        <w:r>
          <w:instrText xml:space="preserve"> PAGEREF _Toc12760 \h </w:instrText>
        </w:r>
        <w:r>
          <w:fldChar w:fldCharType="separate"/>
        </w:r>
        <w:r>
          <w:t>85</w:t>
        </w:r>
        <w:r>
          <w:fldChar w:fldCharType="end"/>
        </w:r>
      </w:hyperlink>
    </w:p>
    <w:p>
      <w:pPr>
        <w:pStyle w:val="TOC1"/>
        <w:tabs>
          <w:tab w:val="right" w:leader="dot" w:pos="8306"/>
        </w:tabs>
      </w:pPr>
      <w:hyperlink w:anchor="_Toc30481" w:history="1">
        <w:r>
          <w:rPr>
            <w:rFonts w:ascii="仿宋" w:eastAsia="仿宋" w:hAnsi="仿宋" w:cs="仿宋" w:hint="eastAsia"/>
            <w:lang w:eastAsia="zh-CN"/>
          </w:rPr>
          <w:t>十六、利益相关者分析与沟通计划</w:t>
        </w:r>
        <w:r>
          <w:tab/>
        </w:r>
        <w:r>
          <w:fldChar w:fldCharType="begin"/>
        </w:r>
        <w:r>
          <w:instrText xml:space="preserve"> PAGEREF _Toc30481 \h </w:instrText>
        </w:r>
        <w:r>
          <w:fldChar w:fldCharType="separate"/>
        </w:r>
        <w:r>
          <w:t>88</w:t>
        </w:r>
        <w:r>
          <w:fldChar w:fldCharType="end"/>
        </w:r>
      </w:hyperlink>
    </w:p>
    <w:p>
      <w:pPr>
        <w:pStyle w:val="TOC2"/>
        <w:tabs>
          <w:tab w:val="right" w:leader="dot" w:pos="8306"/>
        </w:tabs>
      </w:pPr>
      <w:hyperlink w:anchor="_Toc30310" w:history="1">
        <w:r>
          <w:rPr>
            <w:rFonts w:ascii="仿宋" w:eastAsia="仿宋" w:hAnsi="仿宋" w:cs="仿宋" w:hint="eastAsia"/>
            <w:lang w:eastAsia="zh-CN"/>
          </w:rPr>
          <w:t>(一)、利益相关者分析</w:t>
        </w:r>
        <w:r>
          <w:tab/>
        </w:r>
        <w:r>
          <w:fldChar w:fldCharType="begin"/>
        </w:r>
        <w:r>
          <w:instrText xml:space="preserve"> PAGEREF _Toc30310 \h </w:instrText>
        </w:r>
        <w:r>
          <w:fldChar w:fldCharType="separate"/>
        </w:r>
        <w:r>
          <w:t>88</w:t>
        </w:r>
        <w:r>
          <w:fldChar w:fldCharType="end"/>
        </w:r>
      </w:hyperlink>
    </w:p>
    <w:p>
      <w:pPr>
        <w:pStyle w:val="TOC2"/>
        <w:tabs>
          <w:tab w:val="right" w:leader="dot" w:pos="8306"/>
        </w:tabs>
      </w:pPr>
      <w:hyperlink w:anchor="_Toc27669" w:history="1">
        <w:r>
          <w:rPr>
            <w:rFonts w:ascii="仿宋" w:eastAsia="仿宋" w:hAnsi="仿宋" w:cs="仿宋" w:hint="eastAsia"/>
            <w:lang w:eastAsia="zh-CN"/>
          </w:rPr>
          <w:t>(二)、沟通计划</w:t>
        </w:r>
        <w:r>
          <w:tab/>
        </w:r>
        <w:r>
          <w:fldChar w:fldCharType="begin"/>
        </w:r>
        <w:r>
          <w:instrText xml:space="preserve"> PAGEREF _Toc27669 \h </w:instrText>
        </w:r>
        <w:r>
          <w:fldChar w:fldCharType="separate"/>
        </w:r>
        <w:r>
          <w:t>89</w:t>
        </w:r>
        <w:r>
          <w:fldChar w:fldCharType="end"/>
        </w:r>
      </w:hyperlink>
    </w:p>
    <w:p>
      <w:pPr>
        <w:pStyle w:val="TOC1"/>
        <w:tabs>
          <w:tab w:val="right" w:leader="dot" w:pos="8306"/>
        </w:tabs>
      </w:pPr>
      <w:hyperlink w:anchor="_Toc19948" w:history="1">
        <w:r>
          <w:rPr>
            <w:rFonts w:ascii="仿宋" w:eastAsia="仿宋" w:hAnsi="仿宋" w:cs="仿宋" w:hint="eastAsia"/>
            <w:lang w:eastAsia="zh-CN"/>
          </w:rPr>
          <w:t>十七、微振加速度计项目治理与监督</w:t>
        </w:r>
        <w:r>
          <w:tab/>
        </w:r>
        <w:r>
          <w:fldChar w:fldCharType="begin"/>
        </w:r>
        <w:r>
          <w:instrText xml:space="preserve"> PAGEREF _Toc19948 \h </w:instrText>
        </w:r>
        <w:r>
          <w:fldChar w:fldCharType="separate"/>
        </w:r>
        <w:r>
          <w:t>90</w:t>
        </w:r>
        <w:r>
          <w:fldChar w:fldCharType="end"/>
        </w:r>
      </w:hyperlink>
    </w:p>
    <w:p>
      <w:pPr>
        <w:pStyle w:val="TOC2"/>
        <w:tabs>
          <w:tab w:val="right" w:leader="dot" w:pos="8306"/>
        </w:tabs>
      </w:pPr>
      <w:hyperlink w:anchor="_Toc17900" w:history="1">
        <w:r>
          <w:rPr>
            <w:rFonts w:ascii="仿宋" w:eastAsia="仿宋" w:hAnsi="仿宋" w:cs="仿宋" w:hint="eastAsia"/>
            <w:lang w:eastAsia="zh-CN"/>
          </w:rPr>
          <w:t>(一)、微振加速度计项目治理结构</w:t>
        </w:r>
        <w:r>
          <w:tab/>
        </w:r>
        <w:r>
          <w:fldChar w:fldCharType="begin"/>
        </w:r>
        <w:r>
          <w:instrText xml:space="preserve"> PAGEREF _Toc17900 \h </w:instrText>
        </w:r>
        <w:r>
          <w:fldChar w:fldCharType="separate"/>
        </w:r>
        <w:r>
          <w:t>90</w:t>
        </w:r>
        <w:r>
          <w:fldChar w:fldCharType="end"/>
        </w:r>
      </w:hyperlink>
    </w:p>
    <w:p>
      <w:pPr>
        <w:pStyle w:val="TOC2"/>
        <w:tabs>
          <w:tab w:val="right" w:leader="dot" w:pos="8306"/>
        </w:tabs>
      </w:pPr>
      <w:hyperlink w:anchor="_Toc4815" w:history="1">
        <w:r>
          <w:rPr>
            <w:rFonts w:ascii="仿宋" w:eastAsia="仿宋" w:hAnsi="仿宋" w:cs="仿宋" w:hint="eastAsia"/>
            <w:lang w:eastAsia="zh-CN"/>
          </w:rPr>
          <w:t>(二)、监督与审计</w:t>
        </w:r>
        <w:r>
          <w:tab/>
        </w:r>
        <w:r>
          <w:fldChar w:fldCharType="begin"/>
        </w:r>
        <w:r>
          <w:instrText xml:space="preserve"> PAGEREF _Toc4815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598"/>
      <w:r>
        <w:rPr>
          <w:rFonts w:ascii="仿宋" w:eastAsia="仿宋" w:hAnsi="仿宋" w:cs="仿宋" w:hint="eastAsia"/>
          <w:sz w:val="28"/>
          <w:lang w:eastAsia="zh-CN"/>
        </w:rPr>
        <w:t>一、微振加速度计项目文档管理</w:t>
      </w:r>
      <w:bookmarkEnd w:id="2"/>
    </w:p>
    <w:p>
      <w:pPr>
        <w:pStyle w:val="Heading2"/>
        <w:rPr>
          <w:rFonts w:ascii="仿宋" w:eastAsia="仿宋" w:hAnsi="仿宋" w:cs="仿宋" w:hint="eastAsia"/>
          <w:lang w:eastAsia="zh-CN"/>
        </w:rPr>
      </w:pPr>
      <w:bookmarkStart w:id="3" w:name="_Toc2684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微振加速度计项目高度重视文档的质量和准确性，以支持微振加速度计项目的各项活动和决策。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文档的编制始于微振加速度计项目计划的初期，我们制定了详细的文档编制计划，明确了每个文档的内容、格式和编写责任人。在微振加速度计项目启动阶段，我们首先编制了微振加速度计项目章程，明确定义了微振加速度计项目的目标、范围、风险等关键要素。随后，微振加速度计项目团队根据计划陆续编制了需求文档、设计文档、测试文档等各类文档，确保微振加速度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振加速度计项目管理中的重要环节，旨在确保微振加速度计项目文档符合质量标准和微振加速度计项目需求。在微振加速度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振加速度计项目相关利益方和专业领域的专家对文档进行独立审查。这有助于获取更全面、客观的反馈，确保微振加速度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微振加速度计项目在文档编制与审查方面建立了严格的管理机制，通过规范的流程和多维度的审查，确保微振加速度计项目文档的质量、准确性和可靠性，为微振加速度计项目的顺利推进提供了有力支持。</w:t>
      </w:r>
    </w:p>
    <w:p>
      <w:pPr>
        <w:pStyle w:val="Heading2"/>
        <w:ind w:firstLine="560" w:firstLineChars="200"/>
        <w:rPr>
          <w:rFonts w:ascii="仿宋" w:eastAsia="仿宋" w:hAnsi="仿宋" w:cs="仿宋" w:hint="eastAsia"/>
          <w:sz w:val="28"/>
          <w:lang w:eastAsia="zh-CN"/>
        </w:rPr>
      </w:pPr>
      <w:bookmarkStart w:id="4" w:name="_Toc1549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在微振加速度计项目中，我们致力于优化文档发布与分发过程，以确保信息的高效传递和团队间协作的顺畅进行。以下是我们采取的关键优化策略：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我们通过多渠道发布文档，包括电子邮件、微振加速度计项目管理平台、内部网站等，以满足不同团队成员的偏好和需求。多渠道发布确保了信息的全面覆盖。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我们采用了精细的权限控制，确保只有授权人员可以访问敏感信息。这种安全措施保护了微振加速度计项目文档的机密性，防止了未经授权的信息泄露。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41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振加速度计项目生命周期中一个至关重要的环节，直接关系到微振加速度计项目信息的长期保存和历史记录的完整性。在微振加速度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529"/>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2676"/>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技术管理特点体现在其创新导向。通过引入最先进的技术趋势和解决方案，微振加速度计项目致力于提升科技含量、提高质量和效率水平。这意味着我们将采用最新的工具和方法，确保微振加速度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振加速度计项目技术管理的显著特征。通过整合不同领域的技术资源，我们实现了跨学科的协同工作。这有助于优化技术架构，提高整体效能。此外，整合性策略还促进了不同技术团队之间的紧密沟通和高效合作，确保微振加速度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振加速度计项目所采用的技术。通过不断优化技术方案，微振加速度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振加速度计项目团队将在微振加速度计项目初期识别可能的技术风险，并采取相应的预防和应对措施。通过建立健全的风险评估机制，微振加速度计项目能够在实施过程中及时发现并解决潜在的技术问题，保障微振加速度计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微振加速度计项目中，技术将成为微振加速度计项目成功的有力支持。这一深度剖析揭示了技术管理在微振加速度计项目实施中的关键作用，为微振加速度计项目的技术基础奠定了坚实的基础。</w:t>
      </w:r>
    </w:p>
    <w:p>
      <w:pPr>
        <w:pStyle w:val="Heading2"/>
        <w:ind w:firstLine="560" w:firstLineChars="200"/>
        <w:rPr>
          <w:rFonts w:ascii="仿宋" w:eastAsia="仿宋" w:hAnsi="仿宋" w:cs="仿宋" w:hint="eastAsia"/>
          <w:sz w:val="28"/>
          <w:lang w:eastAsia="zh-CN"/>
        </w:rPr>
      </w:pPr>
      <w:bookmarkStart w:id="8" w:name="_Toc13117"/>
      <w:r>
        <w:rPr>
          <w:rFonts w:ascii="仿宋" w:eastAsia="仿宋" w:hAnsi="仿宋" w:cs="仿宋" w:hint="eastAsia"/>
          <w:sz w:val="28"/>
          <w:lang w:eastAsia="zh-CN"/>
        </w:rPr>
        <w:t>(二)、微振加速度计项目工艺技术设计方案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振加速度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振加速度计项目将严格按照相关行业规范要求进行组织。通过有效控制产品质量，微振加速度计项目将致力于为顾客提供优质的微振加速度计项目产品和良好的服务。这体现了微振加速度计项目对于生产活动合规性和质量标准的高度重视，为微振加速度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振加速度计项目注重生态效益和清洁生产原则。微振加速度计项目建设将紧密结合地方特色经济发展，与社会经济发展规划和区域环境保护规划方案相协调一致。通过与当地区域自然生态系统的结合，微振加速度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振加速度计项目产品具有多样化的客户需求和个性化的特点。因此，微振加速度计项目产品规格品种多样，且单批生产数量较小。为满足这一特点，微振加速度计项目承办单位将建设先进的柔性制造生产线。通过广泛应用柔性制造技术，微振加速度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微振加速度计项目采用的技术具有较高的技术含量和自动化水平，处于国内先进水平。这一技术选用不仅体现了对生产效率、质量和环境友好性的高标准要求，同时为微振加速度计项目的可持续发展奠定了坚实的基础。</w:t>
      </w:r>
    </w:p>
    <w:p>
      <w:pPr>
        <w:pStyle w:val="Heading2"/>
        <w:ind w:firstLine="560" w:firstLineChars="200"/>
        <w:rPr>
          <w:rFonts w:ascii="仿宋" w:eastAsia="仿宋" w:hAnsi="仿宋" w:cs="仿宋" w:hint="eastAsia"/>
          <w:sz w:val="28"/>
          <w:lang w:eastAsia="zh-CN"/>
        </w:rPr>
      </w:pPr>
      <w:bookmarkStart w:id="9" w:name="_Toc41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为确保微振加速度计项目的高效生产和技术实施，我们制定了一套精心设计的设备选型方案，以满足微振加速度计项目生产、质量和环保的要求。该方案的主要特点如下：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振加速度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针对微振加速度计项目产品的多样性和小批量生产的特点，我们将建设柔性制造生产线。通过在设备选型中考虑柔性制造技术，可以灵活应对不同产品规格和生产需求，实现生产线的高度灵活性和适应性。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2761"/>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3178"/>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微振加速度计项目的主要产品是XXXX，预计年产值为XXX万元。这一产品在市场中占据着重要的地位，其广泛的应用范围使得该微振加速度计项目的市场前景非常广阔。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振加速度计项目的xxx产品作为重要的原材料之一，将在多个领域发挥关键作用。其在建筑、交通、能源等方面的广泛应用将为整个产业链提供强大的支持，形成产业协同效应。微振加速度计项目的年产值XXX万XXX万XXX万万元不仅反映了其在市场上的巨大潜力，更预示着它对国民经济的积极贡献。这种关联度高、涉及面广的产业关系，使得该微振加速度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926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总征地面积为XXXX平方米，相当于约XX.XX亩，其中净用地面积为XXXX平方米，红线范围内相当于约XX.XX亩。这一用地规模充分考虑了微振加速度计项目的建设需求，保障了微振加速度计项目在合适的空间内得以充分发展。微振加速度计项目规划的总建筑面积为XXXX平方米，其中主体工程建设占XXXX平方米，计容建筑面积达XXXX平方米。预计建筑工程的投资将达到XXXX万元，为微振加速度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计划购置的设备共计XXXX台（套），设备购置费用为XXXX万元。这一设备购置计划充分考虑到微振加速度计项目的生产需求和技术要求，确保了微振加速度计项目在生产运营中具备先进的技术装备和高效的生产能力。设备的合理配置将为微振加速度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计划总投资为XXXX万元，预计年实现营业收入为XXXX万元。这一产能规模的设定旨在确保微振加速度计项目能够在投资与回报之间取得平衡，实现长期可持续的发展。微振加速度计项目的总投资充分考虑到各个方面的需求，包括用地建设、设备购置等多个环节，以确保微振加速度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9373"/>
      <w:r>
        <w:rPr>
          <w:rFonts w:ascii="仿宋" w:eastAsia="仿宋" w:hAnsi="仿宋" w:cs="仿宋" w:hint="eastAsia"/>
          <w:sz w:val="28"/>
          <w:lang w:eastAsia="zh-CN"/>
        </w:rPr>
        <w:t>四、微振加速度计项目选址可行性分析</w:t>
      </w:r>
      <w:bookmarkEnd w:id="13"/>
    </w:p>
    <w:p>
      <w:pPr>
        <w:pStyle w:val="Heading2"/>
        <w:rPr>
          <w:rFonts w:ascii="仿宋" w:eastAsia="仿宋" w:hAnsi="仿宋" w:cs="仿宋" w:hint="eastAsia"/>
          <w:lang w:eastAsia="zh-CN"/>
        </w:rPr>
      </w:pPr>
      <w:bookmarkStart w:id="14" w:name="_Toc16465"/>
      <w:r>
        <w:rPr>
          <w:rFonts w:ascii="仿宋" w:eastAsia="仿宋" w:hAnsi="仿宋" w:cs="仿宋" w:hint="eastAsia"/>
          <w:lang w:eastAsia="zh-CN"/>
        </w:rPr>
        <w:t>(一)、微振加速度计项目选址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该微振加速度计项目选址位于XX省XX市XX区XXX街道</w:t>
      </w:r>
    </w:p>
    <w:p>
      <w:pPr>
        <w:pStyle w:val="Heading2"/>
        <w:ind w:firstLine="560" w:firstLineChars="200"/>
        <w:rPr>
          <w:rFonts w:ascii="仿宋" w:eastAsia="仿宋" w:hAnsi="仿宋" w:cs="仿宋" w:hint="eastAsia"/>
          <w:sz w:val="28"/>
          <w:lang w:eastAsia="zh-CN"/>
        </w:rPr>
      </w:pPr>
      <w:bookmarkStart w:id="15" w:name="_Toc666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微振加速度计项目的征地面积将根据微振加速度计项目的实际规模和需求进行精确规划。具体面积XXX平方米，旨在确保微振加速度计项目不仅能够满足当前的发展需求，还能够预留空间以适应未来的扩展。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净用地面积是在征地面积基础上去除不可利用面积后的实际可开发用地。具体面积XXX平方米，考虑到环保、交通、安全等多方面因素，以确保微振加速度计项目在整体利用效率上达到最优。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微振加速度计项目计划建设的建筑总规模具体面积XXX平方米。这一规模的确定综合考虑了微振加速度计项目的性质、规模，以及城市规划的相关要求，确保建筑布局与周边环境协调一致。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绿地率是微振加速度计项目用地中被规划为绿地的比例。具体面积XXX平方米，旨在通过合理规划绿地，改善微振加速度计项目周边环境，提升居民生活质量，并符合城市整体绿化规划。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容积率是用地上可以建设的建筑总体积与用地面积之比。具体面积XXX，通过合理的容积率规划，确保微振加速度计项目建筑规模与周边环境和谐共生。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振加速度计项目选址与当地城市规划相一致，具体面积XXX平方米。通过与城市规划部门深入沟通，确保微振加速度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振加速度计项目选址符合当地产业政策，具体面积XXX平方米。这包括微振加速度计项目对当地经济的促进作用，以及对相关产业的带动效应，确保微振加速度计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用地总体要求必须符合环保和可持续发展的原则，具体面积XXX平方米。通过采用绿色建筑设计、节能减排等措施，确保微振加速度计项目在建设和运营过程中对环境的影响最小化，达到可持续发展的要求。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确保微振加速度计项目选址具备必要的公共设施配套，具体面积XXX平方米。这包括交通便利性、教育、医疗等基础设施，以提高居民生活品质，使得微振加速度计项目选址更具吸引力。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考虑用地总体要求对当地社会稳定性的影响，具体面积XXX平方米。通过深入了解当地社区反馈，确保微振加速度计项目的选址和建设过程对当地社会和谐稳定产生积极作用。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振加速度计项目选址不仅符合法规和规划，还在实际操作中具有可行性。这一全面规划将为微振加速度计项目的成功实施提供坚实的基础，确保微振加速度计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289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微振加速度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振加速度计项目的设备规划和空间设计中，我们将采取灵活设备布局的措施。设备布局将根据实际需求进行灵活设计，避免不必要的浪费。通过合理规划设备摆放位置，我们将提高设备的利用率，减少设备间距，以确保微振加速度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振加速度计项目内部引入共享设施的概念，例如共享会议室、办公区等。通过这种方式，我们可以减少对资源的重复建设，提高资源共享效率，从而减小微振加速度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477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 在微振加速度计项目的总图布置中，我们将不同功能区域进行明确的规划，以最大程度满足微振加速度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890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微振加速度计项目能够在有利的市场环境中蓬勃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https://d.book118.com/876143134104010033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BB4071"/>
    <w:rsid w:val="45BB40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14313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2024-01-09T14:48:00Z</dcterms:created>
  <dcterms:modified xsi:type="dcterms:W3CDTF">2024-01-09T14:48:55Z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4EF02ABA02244A9A9AE18302542BF851_11</vt:lpwstr>
  </property>
  <property fmtid="{D5CDD505-2E9C-101B-9397-08002B2CF9AE}" pid="3" name="KSOProductBuildVer">
    <vt:lpwstr>2052-12.1.0.16120</vt:lpwstr>
  </property>
</Properties>
</file>