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草坪机项目计划设计方案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691" w:history="1">
        <w:r>
          <w:rPr>
            <w:rFonts w:ascii="仿宋" w:eastAsia="仿宋" w:hAnsi="仿宋" w:cs="仿宋" w:hint="eastAsia"/>
            <w:lang w:eastAsia="zh-CN"/>
          </w:rPr>
          <w:t>序言</w:t>
        </w:r>
        <w:r>
          <w:tab/>
        </w:r>
        <w:r>
          <w:fldChar w:fldCharType="begin"/>
        </w:r>
        <w:r>
          <w:instrText xml:space="preserve"> PAGEREF _Toc29691 \h </w:instrText>
        </w:r>
        <w:r>
          <w:fldChar w:fldCharType="separate"/>
        </w:r>
        <w:r>
          <w:t>3</w:t>
        </w:r>
        <w:r>
          <w:fldChar w:fldCharType="end"/>
        </w:r>
      </w:hyperlink>
    </w:p>
    <w:p>
      <w:pPr>
        <w:pStyle w:val="TOC1"/>
        <w:tabs>
          <w:tab w:val="right" w:leader="dot" w:pos="8306"/>
        </w:tabs>
      </w:pPr>
      <w:hyperlink w:anchor="_Toc16374" w:history="1">
        <w:r>
          <w:rPr>
            <w:rFonts w:ascii="仿宋" w:eastAsia="仿宋" w:hAnsi="仿宋" w:cs="仿宋" w:hint="eastAsia"/>
            <w:lang w:eastAsia="zh-CN"/>
          </w:rPr>
          <w:t>一、草坪机项目建设背景及必要性分析</w:t>
        </w:r>
        <w:r>
          <w:tab/>
        </w:r>
        <w:r>
          <w:fldChar w:fldCharType="begin"/>
        </w:r>
        <w:r>
          <w:instrText xml:space="preserve"> PAGEREF _Toc16374 \h </w:instrText>
        </w:r>
        <w:r>
          <w:fldChar w:fldCharType="separate"/>
        </w:r>
        <w:r>
          <w:t>3</w:t>
        </w:r>
        <w:r>
          <w:fldChar w:fldCharType="end"/>
        </w:r>
      </w:hyperlink>
    </w:p>
    <w:p>
      <w:pPr>
        <w:pStyle w:val="TOC2"/>
        <w:tabs>
          <w:tab w:val="right" w:leader="dot" w:pos="8306"/>
        </w:tabs>
      </w:pPr>
      <w:hyperlink w:anchor="_Toc12324" w:history="1">
        <w:r>
          <w:rPr>
            <w:rFonts w:ascii="仿宋" w:eastAsia="仿宋" w:hAnsi="仿宋" w:cs="仿宋" w:hint="eastAsia"/>
            <w:lang w:eastAsia="zh-CN"/>
          </w:rPr>
          <w:t>(一)、草坪机项目背景分析</w:t>
        </w:r>
        <w:r>
          <w:tab/>
        </w:r>
        <w:r>
          <w:fldChar w:fldCharType="begin"/>
        </w:r>
        <w:r>
          <w:instrText xml:space="preserve"> PAGEREF _Toc12324 \h </w:instrText>
        </w:r>
        <w:r>
          <w:fldChar w:fldCharType="separate"/>
        </w:r>
        <w:r>
          <w:t>3</w:t>
        </w:r>
        <w:r>
          <w:fldChar w:fldCharType="end"/>
        </w:r>
      </w:hyperlink>
    </w:p>
    <w:p>
      <w:pPr>
        <w:pStyle w:val="TOC2"/>
        <w:tabs>
          <w:tab w:val="right" w:leader="dot" w:pos="8306"/>
        </w:tabs>
      </w:pPr>
      <w:hyperlink w:anchor="_Toc31404" w:history="1">
        <w:r>
          <w:rPr>
            <w:rFonts w:ascii="仿宋" w:eastAsia="仿宋" w:hAnsi="仿宋" w:cs="仿宋" w:hint="eastAsia"/>
            <w:lang w:eastAsia="zh-CN"/>
          </w:rPr>
          <w:t>(二)、草坪机项目建设必要性分析</w:t>
        </w:r>
        <w:r>
          <w:tab/>
        </w:r>
        <w:r>
          <w:fldChar w:fldCharType="begin"/>
        </w:r>
        <w:r>
          <w:instrText xml:space="preserve"> PAGEREF _Toc31404 \h </w:instrText>
        </w:r>
        <w:r>
          <w:fldChar w:fldCharType="separate"/>
        </w:r>
        <w:r>
          <w:t>5</w:t>
        </w:r>
        <w:r>
          <w:fldChar w:fldCharType="end"/>
        </w:r>
      </w:hyperlink>
    </w:p>
    <w:p>
      <w:pPr>
        <w:pStyle w:val="TOC1"/>
        <w:tabs>
          <w:tab w:val="right" w:leader="dot" w:pos="8306"/>
        </w:tabs>
      </w:pPr>
      <w:hyperlink w:anchor="_Toc17293" w:history="1">
        <w:r>
          <w:rPr>
            <w:rFonts w:ascii="仿宋" w:eastAsia="仿宋" w:hAnsi="仿宋" w:cs="仿宋" w:hint="eastAsia"/>
            <w:lang w:eastAsia="zh-CN"/>
          </w:rPr>
          <w:t>二、草坪机项目文档管理</w:t>
        </w:r>
        <w:r>
          <w:tab/>
        </w:r>
        <w:r>
          <w:fldChar w:fldCharType="begin"/>
        </w:r>
        <w:r>
          <w:instrText xml:space="preserve"> PAGEREF _Toc17293 \h </w:instrText>
        </w:r>
        <w:r>
          <w:fldChar w:fldCharType="separate"/>
        </w:r>
        <w:r>
          <w:t>6</w:t>
        </w:r>
        <w:r>
          <w:fldChar w:fldCharType="end"/>
        </w:r>
      </w:hyperlink>
    </w:p>
    <w:p>
      <w:pPr>
        <w:pStyle w:val="TOC2"/>
        <w:tabs>
          <w:tab w:val="right" w:leader="dot" w:pos="8306"/>
        </w:tabs>
      </w:pPr>
      <w:hyperlink w:anchor="_Toc17008" w:history="1">
        <w:r>
          <w:rPr>
            <w:rFonts w:ascii="仿宋" w:eastAsia="仿宋" w:hAnsi="仿宋" w:cs="仿宋" w:hint="eastAsia"/>
            <w:lang w:eastAsia="zh-CN"/>
          </w:rPr>
          <w:t>(一)、文档编制与审查</w:t>
        </w:r>
        <w:r>
          <w:tab/>
        </w:r>
        <w:r>
          <w:fldChar w:fldCharType="begin"/>
        </w:r>
        <w:r>
          <w:instrText xml:space="preserve"> PAGEREF _Toc17008 \h </w:instrText>
        </w:r>
        <w:r>
          <w:fldChar w:fldCharType="separate"/>
        </w:r>
        <w:r>
          <w:t>6</w:t>
        </w:r>
        <w:r>
          <w:fldChar w:fldCharType="end"/>
        </w:r>
      </w:hyperlink>
    </w:p>
    <w:p>
      <w:pPr>
        <w:pStyle w:val="TOC2"/>
        <w:tabs>
          <w:tab w:val="right" w:leader="dot" w:pos="8306"/>
        </w:tabs>
      </w:pPr>
      <w:hyperlink w:anchor="_Toc96" w:history="1">
        <w:r>
          <w:rPr>
            <w:rFonts w:ascii="仿宋" w:eastAsia="仿宋" w:hAnsi="仿宋" w:cs="仿宋" w:hint="eastAsia"/>
            <w:lang w:eastAsia="zh-CN"/>
          </w:rPr>
          <w:t>(二)、文档发布与分发</w:t>
        </w:r>
        <w:r>
          <w:tab/>
        </w:r>
        <w:r>
          <w:fldChar w:fldCharType="begin"/>
        </w:r>
        <w:r>
          <w:instrText xml:space="preserve"> PAGEREF _Toc96 \h </w:instrText>
        </w:r>
        <w:r>
          <w:fldChar w:fldCharType="separate"/>
        </w:r>
        <w:r>
          <w:t>7</w:t>
        </w:r>
        <w:r>
          <w:fldChar w:fldCharType="end"/>
        </w:r>
      </w:hyperlink>
    </w:p>
    <w:p>
      <w:pPr>
        <w:pStyle w:val="TOC2"/>
        <w:tabs>
          <w:tab w:val="right" w:leader="dot" w:pos="8306"/>
        </w:tabs>
      </w:pPr>
      <w:hyperlink w:anchor="_Toc313" w:history="1">
        <w:r>
          <w:rPr>
            <w:rFonts w:ascii="仿宋" w:eastAsia="仿宋" w:hAnsi="仿宋" w:cs="仿宋" w:hint="eastAsia"/>
            <w:lang w:eastAsia="zh-CN"/>
          </w:rPr>
          <w:t>(三)、文档存档与归档</w:t>
        </w:r>
        <w:r>
          <w:tab/>
        </w:r>
        <w:r>
          <w:fldChar w:fldCharType="begin"/>
        </w:r>
        <w:r>
          <w:instrText xml:space="preserve"> PAGEREF _Toc313 \h </w:instrText>
        </w:r>
        <w:r>
          <w:fldChar w:fldCharType="separate"/>
        </w:r>
        <w:r>
          <w:t>8</w:t>
        </w:r>
        <w:r>
          <w:fldChar w:fldCharType="end"/>
        </w:r>
      </w:hyperlink>
    </w:p>
    <w:p>
      <w:pPr>
        <w:pStyle w:val="TOC1"/>
        <w:tabs>
          <w:tab w:val="right" w:leader="dot" w:pos="8306"/>
        </w:tabs>
      </w:pPr>
      <w:hyperlink w:anchor="_Toc20325" w:history="1">
        <w:r>
          <w:rPr>
            <w:rFonts w:ascii="仿宋" w:eastAsia="仿宋" w:hAnsi="仿宋" w:cs="仿宋" w:hint="eastAsia"/>
            <w:lang w:eastAsia="zh-CN"/>
          </w:rPr>
          <w:t>三、草坪机项目危机管理</w:t>
        </w:r>
        <w:r>
          <w:tab/>
        </w:r>
        <w:r>
          <w:fldChar w:fldCharType="begin"/>
        </w:r>
        <w:r>
          <w:instrText xml:space="preserve"> PAGEREF _Toc20325 \h </w:instrText>
        </w:r>
        <w:r>
          <w:fldChar w:fldCharType="separate"/>
        </w:r>
        <w:r>
          <w:t>9</w:t>
        </w:r>
        <w:r>
          <w:fldChar w:fldCharType="end"/>
        </w:r>
      </w:hyperlink>
    </w:p>
    <w:p>
      <w:pPr>
        <w:pStyle w:val="TOC2"/>
        <w:tabs>
          <w:tab w:val="right" w:leader="dot" w:pos="8306"/>
        </w:tabs>
      </w:pPr>
      <w:hyperlink w:anchor="_Toc12460" w:history="1">
        <w:r>
          <w:rPr>
            <w:rFonts w:ascii="仿宋" w:eastAsia="仿宋" w:hAnsi="仿宋" w:cs="仿宋" w:hint="eastAsia"/>
            <w:lang w:eastAsia="zh-CN"/>
          </w:rPr>
          <w:t>(一)、危机预警与识别</w:t>
        </w:r>
        <w:r>
          <w:tab/>
        </w:r>
        <w:r>
          <w:fldChar w:fldCharType="begin"/>
        </w:r>
        <w:r>
          <w:instrText xml:space="preserve"> PAGEREF _Toc12460 \h </w:instrText>
        </w:r>
        <w:r>
          <w:fldChar w:fldCharType="separate"/>
        </w:r>
        <w:r>
          <w:t>9</w:t>
        </w:r>
        <w:r>
          <w:fldChar w:fldCharType="end"/>
        </w:r>
      </w:hyperlink>
    </w:p>
    <w:p>
      <w:pPr>
        <w:pStyle w:val="TOC2"/>
        <w:tabs>
          <w:tab w:val="right" w:leader="dot" w:pos="8306"/>
        </w:tabs>
      </w:pPr>
      <w:hyperlink w:anchor="_Toc12194" w:history="1">
        <w:r>
          <w:rPr>
            <w:rFonts w:ascii="仿宋" w:eastAsia="仿宋" w:hAnsi="仿宋" w:cs="仿宋" w:hint="eastAsia"/>
            <w:lang w:eastAsia="zh-CN"/>
          </w:rPr>
          <w:t>(二)、危机应对与恢复</w:t>
        </w:r>
        <w:r>
          <w:tab/>
        </w:r>
        <w:r>
          <w:fldChar w:fldCharType="begin"/>
        </w:r>
        <w:r>
          <w:instrText xml:space="preserve"> PAGEREF _Toc12194 \h </w:instrText>
        </w:r>
        <w:r>
          <w:fldChar w:fldCharType="separate"/>
        </w:r>
        <w:r>
          <w:t>10</w:t>
        </w:r>
        <w:r>
          <w:fldChar w:fldCharType="end"/>
        </w:r>
      </w:hyperlink>
    </w:p>
    <w:p>
      <w:pPr>
        <w:pStyle w:val="TOC1"/>
        <w:tabs>
          <w:tab w:val="right" w:leader="dot" w:pos="8306"/>
        </w:tabs>
      </w:pPr>
      <w:hyperlink w:anchor="_Toc30668" w:history="1">
        <w:r>
          <w:rPr>
            <w:rFonts w:ascii="仿宋" w:eastAsia="仿宋" w:hAnsi="仿宋" w:cs="仿宋" w:hint="eastAsia"/>
            <w:lang w:eastAsia="zh-CN"/>
          </w:rPr>
          <w:t>四、草坪机项目绩效评估</w:t>
        </w:r>
        <w:r>
          <w:tab/>
        </w:r>
        <w:r>
          <w:fldChar w:fldCharType="begin"/>
        </w:r>
        <w:r>
          <w:instrText xml:space="preserve"> PAGEREF _Toc30668 \h </w:instrText>
        </w:r>
        <w:r>
          <w:fldChar w:fldCharType="separate"/>
        </w:r>
        <w:r>
          <w:t>12</w:t>
        </w:r>
        <w:r>
          <w:fldChar w:fldCharType="end"/>
        </w:r>
      </w:hyperlink>
    </w:p>
    <w:p>
      <w:pPr>
        <w:pStyle w:val="TOC2"/>
        <w:tabs>
          <w:tab w:val="right" w:leader="dot" w:pos="8306"/>
        </w:tabs>
      </w:pPr>
      <w:hyperlink w:anchor="_Toc2016" w:history="1">
        <w:r>
          <w:rPr>
            <w:rFonts w:ascii="仿宋" w:eastAsia="仿宋" w:hAnsi="仿宋" w:cs="仿宋" w:hint="eastAsia"/>
            <w:lang w:eastAsia="zh-CN"/>
          </w:rPr>
          <w:t>(一)、绩效评估指标</w:t>
        </w:r>
        <w:r>
          <w:tab/>
        </w:r>
        <w:r>
          <w:fldChar w:fldCharType="begin"/>
        </w:r>
        <w:r>
          <w:instrText xml:space="preserve"> PAGEREF _Toc2016 \h </w:instrText>
        </w:r>
        <w:r>
          <w:fldChar w:fldCharType="separate"/>
        </w:r>
        <w:r>
          <w:t>12</w:t>
        </w:r>
        <w:r>
          <w:fldChar w:fldCharType="end"/>
        </w:r>
      </w:hyperlink>
    </w:p>
    <w:p>
      <w:pPr>
        <w:pStyle w:val="TOC2"/>
        <w:tabs>
          <w:tab w:val="right" w:leader="dot" w:pos="8306"/>
        </w:tabs>
      </w:pPr>
      <w:hyperlink w:anchor="_Toc14046" w:history="1">
        <w:r>
          <w:rPr>
            <w:rFonts w:ascii="仿宋" w:eastAsia="仿宋" w:hAnsi="仿宋" w:cs="仿宋" w:hint="eastAsia"/>
            <w:lang w:eastAsia="zh-CN"/>
          </w:rPr>
          <w:t>(二)、绩效评估方法</w:t>
        </w:r>
        <w:r>
          <w:tab/>
        </w:r>
        <w:r>
          <w:fldChar w:fldCharType="begin"/>
        </w:r>
        <w:r>
          <w:instrText xml:space="preserve"> PAGEREF _Toc14046 \h </w:instrText>
        </w:r>
        <w:r>
          <w:fldChar w:fldCharType="separate"/>
        </w:r>
        <w:r>
          <w:t>13</w:t>
        </w:r>
        <w:r>
          <w:fldChar w:fldCharType="end"/>
        </w:r>
      </w:hyperlink>
    </w:p>
    <w:p>
      <w:pPr>
        <w:pStyle w:val="TOC2"/>
        <w:tabs>
          <w:tab w:val="right" w:leader="dot" w:pos="8306"/>
        </w:tabs>
      </w:pPr>
      <w:hyperlink w:anchor="_Toc354" w:history="1">
        <w:r>
          <w:rPr>
            <w:rFonts w:ascii="仿宋" w:eastAsia="仿宋" w:hAnsi="仿宋" w:cs="仿宋" w:hint="eastAsia"/>
            <w:lang w:eastAsia="zh-CN"/>
          </w:rPr>
          <w:t>(三)、绩效评估周期</w:t>
        </w:r>
        <w:r>
          <w:tab/>
        </w:r>
        <w:r>
          <w:fldChar w:fldCharType="begin"/>
        </w:r>
        <w:r>
          <w:instrText xml:space="preserve"> PAGEREF _Toc354 \h </w:instrText>
        </w:r>
        <w:r>
          <w:fldChar w:fldCharType="separate"/>
        </w:r>
        <w:r>
          <w:t>14</w:t>
        </w:r>
        <w:r>
          <w:fldChar w:fldCharType="end"/>
        </w:r>
      </w:hyperlink>
    </w:p>
    <w:p>
      <w:pPr>
        <w:pStyle w:val="TOC1"/>
        <w:tabs>
          <w:tab w:val="right" w:leader="dot" w:pos="8306"/>
        </w:tabs>
      </w:pPr>
      <w:hyperlink w:anchor="_Toc31693" w:history="1">
        <w:r>
          <w:rPr>
            <w:rFonts w:ascii="仿宋" w:eastAsia="仿宋" w:hAnsi="仿宋" w:cs="仿宋" w:hint="eastAsia"/>
            <w:lang w:eastAsia="zh-CN"/>
          </w:rPr>
          <w:t>五、草坪机项目可持续发展</w:t>
        </w:r>
        <w:r>
          <w:tab/>
        </w:r>
        <w:r>
          <w:fldChar w:fldCharType="begin"/>
        </w:r>
        <w:r>
          <w:instrText xml:space="preserve"> PAGEREF _Toc31693 \h </w:instrText>
        </w:r>
        <w:r>
          <w:fldChar w:fldCharType="separate"/>
        </w:r>
        <w:r>
          <w:t>15</w:t>
        </w:r>
        <w:r>
          <w:fldChar w:fldCharType="end"/>
        </w:r>
      </w:hyperlink>
    </w:p>
    <w:p>
      <w:pPr>
        <w:pStyle w:val="TOC2"/>
        <w:tabs>
          <w:tab w:val="right" w:leader="dot" w:pos="8306"/>
        </w:tabs>
      </w:pPr>
      <w:hyperlink w:anchor="_Toc7509" w:history="1">
        <w:r>
          <w:rPr>
            <w:rFonts w:ascii="仿宋" w:eastAsia="仿宋" w:hAnsi="仿宋" w:cs="仿宋" w:hint="eastAsia"/>
            <w:lang w:eastAsia="zh-CN"/>
          </w:rPr>
          <w:t>(一)、可持续战略与实践</w:t>
        </w:r>
        <w:r>
          <w:tab/>
        </w:r>
        <w:r>
          <w:fldChar w:fldCharType="begin"/>
        </w:r>
        <w:r>
          <w:instrText xml:space="preserve"> PAGEREF _Toc7509 \h </w:instrText>
        </w:r>
        <w:r>
          <w:fldChar w:fldCharType="separate"/>
        </w:r>
        <w:r>
          <w:t>15</w:t>
        </w:r>
        <w:r>
          <w:fldChar w:fldCharType="end"/>
        </w:r>
      </w:hyperlink>
    </w:p>
    <w:p>
      <w:pPr>
        <w:pStyle w:val="TOC2"/>
        <w:tabs>
          <w:tab w:val="right" w:leader="dot" w:pos="8306"/>
        </w:tabs>
      </w:pPr>
      <w:hyperlink w:anchor="_Toc27220" w:history="1">
        <w:r>
          <w:rPr>
            <w:rFonts w:ascii="仿宋" w:eastAsia="仿宋" w:hAnsi="仿宋" w:cs="仿宋" w:hint="eastAsia"/>
            <w:lang w:eastAsia="zh-CN"/>
          </w:rPr>
          <w:t>(二)、环保与社会责任</w:t>
        </w:r>
        <w:r>
          <w:tab/>
        </w:r>
        <w:r>
          <w:fldChar w:fldCharType="begin"/>
        </w:r>
        <w:r>
          <w:instrText xml:space="preserve"> PAGEREF _Toc27220 \h </w:instrText>
        </w:r>
        <w:r>
          <w:fldChar w:fldCharType="separate"/>
        </w:r>
        <w:r>
          <w:t>15</w:t>
        </w:r>
        <w:r>
          <w:fldChar w:fldCharType="end"/>
        </w:r>
      </w:hyperlink>
    </w:p>
    <w:p>
      <w:pPr>
        <w:pStyle w:val="TOC1"/>
        <w:tabs>
          <w:tab w:val="right" w:leader="dot" w:pos="8306"/>
        </w:tabs>
      </w:pPr>
      <w:hyperlink w:anchor="_Toc705" w:history="1">
        <w:r>
          <w:rPr>
            <w:rFonts w:ascii="仿宋" w:eastAsia="仿宋" w:hAnsi="仿宋" w:cs="仿宋" w:hint="eastAsia"/>
            <w:lang w:eastAsia="zh-CN"/>
          </w:rPr>
          <w:t>六、草坪机项目选址可行性分析</w:t>
        </w:r>
        <w:r>
          <w:tab/>
        </w:r>
        <w:r>
          <w:fldChar w:fldCharType="begin"/>
        </w:r>
        <w:r>
          <w:instrText xml:space="preserve"> PAGEREF _Toc705 \h </w:instrText>
        </w:r>
        <w:r>
          <w:fldChar w:fldCharType="separate"/>
        </w:r>
        <w:r>
          <w:t>16</w:t>
        </w:r>
        <w:r>
          <w:fldChar w:fldCharType="end"/>
        </w:r>
      </w:hyperlink>
    </w:p>
    <w:p>
      <w:pPr>
        <w:pStyle w:val="TOC2"/>
        <w:tabs>
          <w:tab w:val="right" w:leader="dot" w:pos="8306"/>
        </w:tabs>
      </w:pPr>
      <w:hyperlink w:anchor="_Toc16045" w:history="1">
        <w:r>
          <w:rPr>
            <w:rFonts w:ascii="仿宋" w:eastAsia="仿宋" w:hAnsi="仿宋" w:cs="仿宋" w:hint="eastAsia"/>
            <w:lang w:eastAsia="zh-CN"/>
          </w:rPr>
          <w:t>(一)、草坪机项目选址</w:t>
        </w:r>
        <w:r>
          <w:tab/>
        </w:r>
        <w:r>
          <w:fldChar w:fldCharType="begin"/>
        </w:r>
        <w:r>
          <w:instrText xml:space="preserve"> PAGEREF _Toc16045 \h </w:instrText>
        </w:r>
        <w:r>
          <w:fldChar w:fldCharType="separate"/>
        </w:r>
        <w:r>
          <w:t>16</w:t>
        </w:r>
        <w:r>
          <w:fldChar w:fldCharType="end"/>
        </w:r>
      </w:hyperlink>
    </w:p>
    <w:p>
      <w:pPr>
        <w:pStyle w:val="TOC2"/>
        <w:tabs>
          <w:tab w:val="right" w:leader="dot" w:pos="8306"/>
        </w:tabs>
      </w:pPr>
      <w:hyperlink w:anchor="_Toc12547" w:history="1">
        <w:r>
          <w:rPr>
            <w:rFonts w:ascii="仿宋" w:eastAsia="仿宋" w:hAnsi="仿宋" w:cs="仿宋" w:hint="eastAsia"/>
            <w:lang w:eastAsia="zh-CN"/>
          </w:rPr>
          <w:t>(二)、用地控制指标</w:t>
        </w:r>
        <w:r>
          <w:tab/>
        </w:r>
        <w:r>
          <w:fldChar w:fldCharType="begin"/>
        </w:r>
        <w:r>
          <w:instrText xml:space="preserve"> PAGEREF _Toc12547 \h </w:instrText>
        </w:r>
        <w:r>
          <w:fldChar w:fldCharType="separate"/>
        </w:r>
        <w:r>
          <w:t>16</w:t>
        </w:r>
        <w:r>
          <w:fldChar w:fldCharType="end"/>
        </w:r>
      </w:hyperlink>
    </w:p>
    <w:p>
      <w:pPr>
        <w:pStyle w:val="TOC2"/>
        <w:tabs>
          <w:tab w:val="right" w:leader="dot" w:pos="8306"/>
        </w:tabs>
      </w:pPr>
      <w:hyperlink w:anchor="_Toc1697" w:history="1">
        <w:r>
          <w:rPr>
            <w:rFonts w:ascii="仿宋" w:eastAsia="仿宋" w:hAnsi="仿宋" w:cs="仿宋" w:hint="eastAsia"/>
            <w:lang w:eastAsia="zh-CN"/>
          </w:rPr>
          <w:t>(三)、节约用地措施</w:t>
        </w:r>
        <w:r>
          <w:tab/>
        </w:r>
        <w:r>
          <w:fldChar w:fldCharType="begin"/>
        </w:r>
        <w:r>
          <w:instrText xml:space="preserve"> PAGEREF _Toc1697 \h </w:instrText>
        </w:r>
        <w:r>
          <w:fldChar w:fldCharType="separate"/>
        </w:r>
        <w:r>
          <w:t>18</w:t>
        </w:r>
        <w:r>
          <w:fldChar w:fldCharType="end"/>
        </w:r>
      </w:hyperlink>
    </w:p>
    <w:p>
      <w:pPr>
        <w:pStyle w:val="TOC2"/>
        <w:tabs>
          <w:tab w:val="right" w:leader="dot" w:pos="8306"/>
        </w:tabs>
      </w:pPr>
      <w:hyperlink w:anchor="_Toc25369" w:history="1">
        <w:r>
          <w:rPr>
            <w:rFonts w:ascii="仿宋" w:eastAsia="仿宋" w:hAnsi="仿宋" w:cs="仿宋" w:hint="eastAsia"/>
            <w:lang w:eastAsia="zh-CN"/>
          </w:rPr>
          <w:t>(四)、总图布置方案</w:t>
        </w:r>
        <w:r>
          <w:tab/>
        </w:r>
        <w:r>
          <w:fldChar w:fldCharType="begin"/>
        </w:r>
        <w:r>
          <w:instrText xml:space="preserve"> PAGEREF _Toc25369 \h </w:instrText>
        </w:r>
        <w:r>
          <w:fldChar w:fldCharType="separate"/>
        </w:r>
        <w:r>
          <w:t>19</w:t>
        </w:r>
        <w:r>
          <w:fldChar w:fldCharType="end"/>
        </w:r>
      </w:hyperlink>
    </w:p>
    <w:p>
      <w:pPr>
        <w:pStyle w:val="TOC2"/>
        <w:tabs>
          <w:tab w:val="right" w:leader="dot" w:pos="8306"/>
        </w:tabs>
      </w:pPr>
      <w:hyperlink w:anchor="_Toc19495" w:history="1">
        <w:r>
          <w:rPr>
            <w:rFonts w:ascii="仿宋" w:eastAsia="仿宋" w:hAnsi="仿宋" w:cs="仿宋" w:hint="eastAsia"/>
            <w:lang w:eastAsia="zh-CN"/>
          </w:rPr>
          <w:t>(五)、选址综合评价</w:t>
        </w:r>
        <w:r>
          <w:tab/>
        </w:r>
        <w:r>
          <w:fldChar w:fldCharType="begin"/>
        </w:r>
        <w:r>
          <w:instrText xml:space="preserve"> PAGEREF _Toc19495 \h </w:instrText>
        </w:r>
        <w:r>
          <w:fldChar w:fldCharType="separate"/>
        </w:r>
        <w:r>
          <w:t>20</w:t>
        </w:r>
        <w:r>
          <w:fldChar w:fldCharType="end"/>
        </w:r>
      </w:hyperlink>
    </w:p>
    <w:p>
      <w:pPr>
        <w:pStyle w:val="TOC1"/>
        <w:tabs>
          <w:tab w:val="right" w:leader="dot" w:pos="8306"/>
        </w:tabs>
      </w:pPr>
      <w:hyperlink w:anchor="_Toc4679" w:history="1">
        <w:r>
          <w:rPr>
            <w:rFonts w:ascii="仿宋" w:eastAsia="仿宋" w:hAnsi="仿宋" w:cs="仿宋" w:hint="eastAsia"/>
            <w:lang w:eastAsia="zh-CN"/>
          </w:rPr>
          <w:t>七、草坪机项目投资规划</w:t>
        </w:r>
        <w:r>
          <w:tab/>
        </w:r>
        <w:r>
          <w:fldChar w:fldCharType="begin"/>
        </w:r>
        <w:r>
          <w:instrText xml:space="preserve"> PAGEREF _Toc4679 \h </w:instrText>
        </w:r>
        <w:r>
          <w:fldChar w:fldCharType="separate"/>
        </w:r>
        <w:r>
          <w:t>21</w:t>
        </w:r>
        <w:r>
          <w:fldChar w:fldCharType="end"/>
        </w:r>
      </w:hyperlink>
    </w:p>
    <w:p>
      <w:pPr>
        <w:pStyle w:val="TOC2"/>
        <w:tabs>
          <w:tab w:val="right" w:leader="dot" w:pos="8306"/>
        </w:tabs>
      </w:pPr>
      <w:hyperlink w:anchor="_Toc1530" w:history="1">
        <w:r>
          <w:rPr>
            <w:rFonts w:ascii="仿宋" w:eastAsia="仿宋" w:hAnsi="仿宋" w:cs="仿宋" w:hint="eastAsia"/>
            <w:lang w:eastAsia="zh-CN"/>
          </w:rPr>
          <w:t>(一)、草坪机项目总投资估算</w:t>
        </w:r>
        <w:r>
          <w:tab/>
        </w:r>
        <w:r>
          <w:fldChar w:fldCharType="begin"/>
        </w:r>
        <w:r>
          <w:instrText xml:space="preserve"> PAGEREF _Toc1530 \h </w:instrText>
        </w:r>
        <w:r>
          <w:fldChar w:fldCharType="separate"/>
        </w:r>
        <w:r>
          <w:t>21</w:t>
        </w:r>
        <w:r>
          <w:fldChar w:fldCharType="end"/>
        </w:r>
      </w:hyperlink>
    </w:p>
    <w:p>
      <w:pPr>
        <w:pStyle w:val="TOC2"/>
        <w:tabs>
          <w:tab w:val="right" w:leader="dot" w:pos="8306"/>
        </w:tabs>
      </w:pPr>
      <w:hyperlink w:anchor="_Toc15065" w:history="1">
        <w:r>
          <w:rPr>
            <w:rFonts w:ascii="仿宋" w:eastAsia="仿宋" w:hAnsi="仿宋" w:cs="仿宋" w:hint="eastAsia"/>
            <w:lang w:eastAsia="zh-CN"/>
          </w:rPr>
          <w:t>(二)、资金筹措</w:t>
        </w:r>
        <w:r>
          <w:tab/>
        </w:r>
        <w:r>
          <w:fldChar w:fldCharType="begin"/>
        </w:r>
        <w:r>
          <w:instrText xml:space="preserve"> PAGEREF _Toc15065 \h </w:instrText>
        </w:r>
        <w:r>
          <w:fldChar w:fldCharType="separate"/>
        </w:r>
        <w:r>
          <w:t>23</w:t>
        </w:r>
        <w:r>
          <w:fldChar w:fldCharType="end"/>
        </w:r>
      </w:hyperlink>
    </w:p>
    <w:p>
      <w:pPr>
        <w:pStyle w:val="TOC1"/>
        <w:tabs>
          <w:tab w:val="right" w:leader="dot" w:pos="8306"/>
        </w:tabs>
      </w:pPr>
      <w:hyperlink w:anchor="_Toc1478" w:history="1">
        <w:r>
          <w:rPr>
            <w:rFonts w:ascii="仿宋" w:eastAsia="仿宋" w:hAnsi="仿宋" w:cs="仿宋" w:hint="eastAsia"/>
            <w:lang w:eastAsia="zh-CN"/>
          </w:rPr>
          <w:t>八、草坪机项目环境影响分析</w:t>
        </w:r>
        <w:r>
          <w:tab/>
        </w:r>
        <w:r>
          <w:fldChar w:fldCharType="begin"/>
        </w:r>
        <w:r>
          <w:instrText xml:space="preserve"> PAGEREF _Toc1478 \h </w:instrText>
        </w:r>
        <w:r>
          <w:fldChar w:fldCharType="separate"/>
        </w:r>
        <w:r>
          <w:t>23</w:t>
        </w:r>
        <w:r>
          <w:fldChar w:fldCharType="end"/>
        </w:r>
      </w:hyperlink>
    </w:p>
    <w:p>
      <w:pPr>
        <w:pStyle w:val="TOC2"/>
        <w:tabs>
          <w:tab w:val="right" w:leader="dot" w:pos="8306"/>
        </w:tabs>
      </w:pPr>
      <w:hyperlink w:anchor="_Toc23571" w:history="1">
        <w:r>
          <w:rPr>
            <w:rFonts w:ascii="仿宋" w:eastAsia="仿宋" w:hAnsi="仿宋" w:cs="仿宋" w:hint="eastAsia"/>
            <w:lang w:eastAsia="zh-CN"/>
          </w:rPr>
          <w:t>(一)、建设区域环境质量现状</w:t>
        </w:r>
        <w:r>
          <w:tab/>
        </w:r>
        <w:r>
          <w:fldChar w:fldCharType="begin"/>
        </w:r>
        <w:r>
          <w:instrText xml:space="preserve"> PAGEREF _Toc23571 \h </w:instrText>
        </w:r>
        <w:r>
          <w:fldChar w:fldCharType="separate"/>
        </w:r>
        <w:r>
          <w:t>23</w:t>
        </w:r>
        <w:r>
          <w:fldChar w:fldCharType="end"/>
        </w:r>
      </w:hyperlink>
    </w:p>
    <w:p>
      <w:pPr>
        <w:pStyle w:val="TOC2"/>
        <w:tabs>
          <w:tab w:val="right" w:leader="dot" w:pos="8306"/>
        </w:tabs>
      </w:pPr>
      <w:hyperlink w:anchor="_Toc6368" w:history="1">
        <w:r>
          <w:rPr>
            <w:rFonts w:ascii="仿宋" w:eastAsia="仿宋" w:hAnsi="仿宋" w:cs="仿宋" w:hint="eastAsia"/>
            <w:lang w:eastAsia="zh-CN"/>
          </w:rPr>
          <w:t>(二)、建设期环境保护</w:t>
        </w:r>
        <w:r>
          <w:tab/>
        </w:r>
        <w:r>
          <w:fldChar w:fldCharType="begin"/>
        </w:r>
        <w:r>
          <w:instrText xml:space="preserve"> PAGEREF _Toc6368 \h </w:instrText>
        </w:r>
        <w:r>
          <w:fldChar w:fldCharType="separate"/>
        </w:r>
        <w:r>
          <w:t>25</w:t>
        </w:r>
        <w:r>
          <w:fldChar w:fldCharType="end"/>
        </w:r>
      </w:hyperlink>
    </w:p>
    <w:p>
      <w:pPr>
        <w:pStyle w:val="TOC2"/>
        <w:tabs>
          <w:tab w:val="right" w:leader="dot" w:pos="8306"/>
        </w:tabs>
      </w:pPr>
      <w:hyperlink w:anchor="_Toc13456" w:history="1">
        <w:r>
          <w:rPr>
            <w:rFonts w:ascii="仿宋" w:eastAsia="仿宋" w:hAnsi="仿宋" w:cs="仿宋" w:hint="eastAsia"/>
            <w:lang w:eastAsia="zh-CN"/>
          </w:rPr>
          <w:t>(三)、运营期环境保护</w:t>
        </w:r>
        <w:r>
          <w:tab/>
        </w:r>
        <w:r>
          <w:fldChar w:fldCharType="begin"/>
        </w:r>
        <w:r>
          <w:instrText xml:space="preserve"> PAGEREF _Toc13456 \h </w:instrText>
        </w:r>
        <w:r>
          <w:fldChar w:fldCharType="separate"/>
        </w:r>
        <w:r>
          <w:t>26</w:t>
        </w:r>
        <w:r>
          <w:fldChar w:fldCharType="end"/>
        </w:r>
      </w:hyperlink>
    </w:p>
    <w:p>
      <w:pPr>
        <w:pStyle w:val="TOC2"/>
        <w:tabs>
          <w:tab w:val="right" w:leader="dot" w:pos="8306"/>
        </w:tabs>
      </w:pPr>
      <w:hyperlink w:anchor="_Toc30632" w:history="1">
        <w:r>
          <w:rPr>
            <w:rFonts w:ascii="仿宋" w:eastAsia="仿宋" w:hAnsi="仿宋" w:cs="仿宋" w:hint="eastAsia"/>
            <w:lang w:eastAsia="zh-CN"/>
          </w:rPr>
          <w:t>(四)、草坪机项目建设对区域经济的影响</w:t>
        </w:r>
        <w:r>
          <w:tab/>
        </w:r>
        <w:r>
          <w:fldChar w:fldCharType="begin"/>
        </w:r>
        <w:r>
          <w:instrText xml:space="preserve"> PAGEREF _Toc30632 \h </w:instrText>
        </w:r>
        <w:r>
          <w:fldChar w:fldCharType="separate"/>
        </w:r>
        <w:r>
          <w:t>27</w:t>
        </w:r>
        <w:r>
          <w:fldChar w:fldCharType="end"/>
        </w:r>
      </w:hyperlink>
    </w:p>
    <w:p>
      <w:pPr>
        <w:pStyle w:val="TOC2"/>
        <w:tabs>
          <w:tab w:val="right" w:leader="dot" w:pos="8306"/>
        </w:tabs>
      </w:pPr>
      <w:hyperlink w:anchor="_Toc1691" w:history="1">
        <w:r>
          <w:rPr>
            <w:rFonts w:ascii="仿宋" w:eastAsia="仿宋" w:hAnsi="仿宋" w:cs="仿宋" w:hint="eastAsia"/>
            <w:lang w:eastAsia="zh-CN"/>
          </w:rPr>
          <w:t>(五)、废弃物处理</w:t>
        </w:r>
        <w:r>
          <w:tab/>
        </w:r>
        <w:r>
          <w:fldChar w:fldCharType="begin"/>
        </w:r>
        <w:r>
          <w:instrText xml:space="preserve"> PAGEREF _Toc1691 \h </w:instrText>
        </w:r>
        <w:r>
          <w:fldChar w:fldCharType="separate"/>
        </w:r>
        <w:r>
          <w:t>29</w:t>
        </w:r>
        <w:r>
          <w:fldChar w:fldCharType="end"/>
        </w:r>
      </w:hyperlink>
    </w:p>
    <w:p>
      <w:pPr>
        <w:pStyle w:val="TOC2"/>
        <w:tabs>
          <w:tab w:val="right" w:leader="dot" w:pos="8306"/>
        </w:tabs>
      </w:pPr>
      <w:hyperlink w:anchor="_Toc16640" w:history="1">
        <w:r>
          <w:rPr>
            <w:rFonts w:ascii="仿宋" w:eastAsia="仿宋" w:hAnsi="仿宋" w:cs="仿宋" w:hint="eastAsia"/>
            <w:lang w:eastAsia="zh-CN"/>
          </w:rPr>
          <w:t>(六)、特殊环境影响分析</w:t>
        </w:r>
        <w:r>
          <w:tab/>
        </w:r>
        <w:r>
          <w:fldChar w:fldCharType="begin"/>
        </w:r>
        <w:r>
          <w:instrText xml:space="preserve"> PAGEREF _Toc16640 \h </w:instrText>
        </w:r>
        <w:r>
          <w:fldChar w:fldCharType="separate"/>
        </w:r>
        <w:r>
          <w:t>30</w:t>
        </w:r>
        <w:r>
          <w:fldChar w:fldCharType="end"/>
        </w:r>
      </w:hyperlink>
    </w:p>
    <w:p>
      <w:pPr>
        <w:pStyle w:val="TOC2"/>
        <w:tabs>
          <w:tab w:val="right" w:leader="dot" w:pos="8306"/>
        </w:tabs>
      </w:pPr>
      <w:hyperlink w:anchor="_Toc19527" w:history="1">
        <w:r>
          <w:rPr>
            <w:rFonts w:ascii="仿宋" w:eastAsia="仿宋" w:hAnsi="仿宋" w:cs="仿宋" w:hint="eastAsia"/>
            <w:lang w:eastAsia="zh-CN"/>
          </w:rPr>
          <w:t>(七)、清洁生产</w:t>
        </w:r>
        <w:r>
          <w:tab/>
        </w:r>
        <w:r>
          <w:fldChar w:fldCharType="begin"/>
        </w:r>
        <w:r>
          <w:instrText xml:space="preserve"> PAGEREF _Toc19527 \h </w:instrText>
        </w:r>
        <w:r>
          <w:fldChar w:fldCharType="separate"/>
        </w:r>
        <w:r>
          <w:t>32</w:t>
        </w:r>
        <w:r>
          <w:fldChar w:fldCharType="end"/>
        </w:r>
      </w:hyperlink>
    </w:p>
    <w:p>
      <w:pPr>
        <w:pStyle w:val="TOC2"/>
        <w:tabs>
          <w:tab w:val="right" w:leader="dot" w:pos="8306"/>
        </w:tabs>
      </w:pPr>
      <w:hyperlink w:anchor="_Toc27265" w:history="1">
        <w:r>
          <w:rPr>
            <w:rFonts w:ascii="仿宋" w:eastAsia="仿宋" w:hAnsi="仿宋" w:cs="仿宋" w:hint="eastAsia"/>
            <w:lang w:eastAsia="zh-CN"/>
          </w:rPr>
          <w:t>(八)、环境保护综合评价</w:t>
        </w:r>
        <w:r>
          <w:tab/>
        </w:r>
        <w:r>
          <w:fldChar w:fldCharType="begin"/>
        </w:r>
        <w:r>
          <w:instrText xml:space="preserve"> PAGEREF _Toc27265 \h </w:instrText>
        </w:r>
        <w:r>
          <w:fldChar w:fldCharType="separate"/>
        </w:r>
        <w:r>
          <w:t>33</w:t>
        </w:r>
        <w:r>
          <w:fldChar w:fldCharType="end"/>
        </w:r>
      </w:hyperlink>
    </w:p>
    <w:p>
      <w:pPr>
        <w:pStyle w:val="TOC1"/>
        <w:tabs>
          <w:tab w:val="right" w:leader="dot" w:pos="8306"/>
        </w:tabs>
      </w:pPr>
      <w:hyperlink w:anchor="_Toc16721" w:history="1">
        <w:r>
          <w:rPr>
            <w:rFonts w:ascii="仿宋" w:eastAsia="仿宋" w:hAnsi="仿宋" w:cs="仿宋" w:hint="eastAsia"/>
            <w:lang w:eastAsia="zh-CN"/>
          </w:rPr>
          <w:t>九、草坪机项目人力资源管理</w:t>
        </w:r>
        <w:r>
          <w:tab/>
        </w:r>
        <w:r>
          <w:fldChar w:fldCharType="begin"/>
        </w:r>
        <w:r>
          <w:instrText xml:space="preserve"> PAGEREF _Toc16721 \h </w:instrText>
        </w:r>
        <w:r>
          <w:fldChar w:fldCharType="separate"/>
        </w:r>
        <w:r>
          <w:t>34</w:t>
        </w:r>
        <w:r>
          <w:fldChar w:fldCharType="end"/>
        </w:r>
      </w:hyperlink>
    </w:p>
    <w:p>
      <w:pPr>
        <w:pStyle w:val="TOC2"/>
        <w:tabs>
          <w:tab w:val="right" w:leader="dot" w:pos="8306"/>
        </w:tabs>
      </w:pPr>
      <w:hyperlink w:anchor="_Toc4951" w:history="1">
        <w:r>
          <w:rPr>
            <w:rFonts w:ascii="仿宋" w:eastAsia="仿宋" w:hAnsi="仿宋" w:cs="仿宋" w:hint="eastAsia"/>
            <w:lang w:eastAsia="zh-CN"/>
          </w:rPr>
          <w:t>(一)、建立健全的预算管理制度</w:t>
        </w:r>
        <w:r>
          <w:tab/>
        </w:r>
        <w:r>
          <w:fldChar w:fldCharType="begin"/>
        </w:r>
        <w:r>
          <w:instrText xml:space="preserve"> PAGEREF _Toc4951 \h </w:instrText>
        </w:r>
        <w:r>
          <w:fldChar w:fldCharType="separate"/>
        </w:r>
        <w:r>
          <w:t>34</w:t>
        </w:r>
        <w:r>
          <w:fldChar w:fldCharType="end"/>
        </w:r>
      </w:hyperlink>
    </w:p>
    <w:p>
      <w:pPr>
        <w:pStyle w:val="TOC2"/>
        <w:tabs>
          <w:tab w:val="right" w:leader="dot" w:pos="8306"/>
        </w:tabs>
      </w:pPr>
      <w:hyperlink w:anchor="_Toc6420" w:history="1">
        <w:r>
          <w:rPr>
            <w:rFonts w:ascii="仿宋" w:eastAsia="仿宋" w:hAnsi="仿宋" w:cs="仿宋" w:hint="eastAsia"/>
            <w:lang w:eastAsia="zh-CN"/>
          </w:rPr>
          <w:t>(二)、加强资金流动监控</w:t>
        </w:r>
        <w:r>
          <w:tab/>
        </w:r>
        <w:r>
          <w:fldChar w:fldCharType="begin"/>
        </w:r>
        <w:r>
          <w:instrText xml:space="preserve"> PAGEREF _Toc6420 \h </w:instrText>
        </w:r>
        <w:r>
          <w:fldChar w:fldCharType="separate"/>
        </w:r>
        <w:r>
          <w:t>35</w:t>
        </w:r>
        <w:r>
          <w:fldChar w:fldCharType="end"/>
        </w:r>
      </w:hyperlink>
    </w:p>
    <w:p>
      <w:pPr>
        <w:pStyle w:val="TOC2"/>
        <w:tabs>
          <w:tab w:val="right" w:leader="dot" w:pos="8306"/>
        </w:tabs>
      </w:pPr>
      <w:hyperlink w:anchor="_Toc22242" w:history="1">
        <w:r>
          <w:rPr>
            <w:rFonts w:ascii="仿宋" w:eastAsia="仿宋" w:hAnsi="仿宋" w:cs="仿宋" w:hint="eastAsia"/>
            <w:lang w:eastAsia="zh-CN"/>
          </w:rPr>
          <w:t>(三)、制定完善的风险控制机制</w:t>
        </w:r>
        <w:r>
          <w:tab/>
        </w:r>
        <w:r>
          <w:fldChar w:fldCharType="begin"/>
        </w:r>
        <w:r>
          <w:instrText xml:space="preserve"> PAGEREF _Toc22242 \h </w:instrText>
        </w:r>
        <w:r>
          <w:fldChar w:fldCharType="separate"/>
        </w:r>
        <w:r>
          <w:t>36</w:t>
        </w:r>
        <w:r>
          <w:fldChar w:fldCharType="end"/>
        </w:r>
      </w:hyperlink>
    </w:p>
    <w:p>
      <w:pPr>
        <w:pStyle w:val="TOC2"/>
        <w:tabs>
          <w:tab w:val="right" w:leader="dot" w:pos="8306"/>
        </w:tabs>
      </w:pPr>
      <w:hyperlink w:anchor="_Toc10516" w:history="1">
        <w:r>
          <w:rPr>
            <w:rFonts w:ascii="仿宋" w:eastAsia="仿宋" w:hAnsi="仿宋" w:cs="仿宋" w:hint="eastAsia"/>
            <w:lang w:eastAsia="zh-CN"/>
          </w:rPr>
          <w:t>(四)、优化成本管理</w:t>
        </w:r>
        <w:r>
          <w:tab/>
        </w:r>
        <w:r>
          <w:fldChar w:fldCharType="begin"/>
        </w:r>
        <w:r>
          <w:instrText xml:space="preserve"> PAGEREF _Toc10516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009" w:history="1">
        <w:r>
          <w:rPr>
            <w:rFonts w:ascii="仿宋" w:eastAsia="仿宋" w:hAnsi="仿宋" w:cs="仿宋" w:hint="eastAsia"/>
            <w:lang w:eastAsia="zh-CN"/>
          </w:rPr>
          <w:t>十、草坪机项目社会影响</w:t>
        </w:r>
        <w:r>
          <w:tab/>
        </w:r>
        <w:r>
          <w:fldChar w:fldCharType="begin"/>
        </w:r>
        <w:r>
          <w:instrText xml:space="preserve"> PAGEREF _Toc26009 \h </w:instrText>
        </w:r>
        <w:r>
          <w:fldChar w:fldCharType="separate"/>
        </w:r>
        <w:r>
          <w:t>39</w:t>
        </w:r>
        <w:r>
          <w:fldChar w:fldCharType="end"/>
        </w:r>
      </w:hyperlink>
    </w:p>
    <w:p>
      <w:pPr>
        <w:pStyle w:val="TOC2"/>
        <w:tabs>
          <w:tab w:val="right" w:leader="dot" w:pos="8306"/>
        </w:tabs>
      </w:pPr>
      <w:hyperlink w:anchor="_Toc21740" w:history="1">
        <w:r>
          <w:rPr>
            <w:rFonts w:ascii="仿宋" w:eastAsia="仿宋" w:hAnsi="仿宋" w:cs="仿宋" w:hint="eastAsia"/>
            <w:lang w:eastAsia="zh-CN"/>
          </w:rPr>
          <w:t>(一)、社会责任与义务</w:t>
        </w:r>
        <w:r>
          <w:tab/>
        </w:r>
        <w:r>
          <w:fldChar w:fldCharType="begin"/>
        </w:r>
        <w:r>
          <w:instrText xml:space="preserve"> PAGEREF _Toc21740 \h </w:instrText>
        </w:r>
        <w:r>
          <w:fldChar w:fldCharType="separate"/>
        </w:r>
        <w:r>
          <w:t>39</w:t>
        </w:r>
        <w:r>
          <w:fldChar w:fldCharType="end"/>
        </w:r>
      </w:hyperlink>
    </w:p>
    <w:p>
      <w:pPr>
        <w:pStyle w:val="TOC2"/>
        <w:tabs>
          <w:tab w:val="right" w:leader="dot" w:pos="8306"/>
        </w:tabs>
      </w:pPr>
      <w:hyperlink w:anchor="_Toc7612" w:history="1">
        <w:r>
          <w:rPr>
            <w:rFonts w:ascii="仿宋" w:eastAsia="仿宋" w:hAnsi="仿宋" w:cs="仿宋" w:hint="eastAsia"/>
            <w:lang w:eastAsia="zh-CN"/>
          </w:rPr>
          <w:t>(二)、社会参与与沟通</w:t>
        </w:r>
        <w:r>
          <w:tab/>
        </w:r>
        <w:r>
          <w:fldChar w:fldCharType="begin"/>
        </w:r>
        <w:r>
          <w:instrText xml:space="preserve"> PAGEREF _Toc7612 \h </w:instrText>
        </w:r>
        <w:r>
          <w:fldChar w:fldCharType="separate"/>
        </w:r>
        <w:r>
          <w:t>40</w:t>
        </w:r>
        <w:r>
          <w:fldChar w:fldCharType="end"/>
        </w:r>
      </w:hyperlink>
    </w:p>
    <w:p>
      <w:pPr>
        <w:pStyle w:val="TOC1"/>
        <w:tabs>
          <w:tab w:val="right" w:leader="dot" w:pos="8306"/>
        </w:tabs>
      </w:pPr>
      <w:hyperlink w:anchor="_Toc11940" w:history="1">
        <w:r>
          <w:rPr>
            <w:rFonts w:ascii="仿宋" w:eastAsia="仿宋" w:hAnsi="仿宋" w:cs="仿宋" w:hint="eastAsia"/>
            <w:lang w:eastAsia="zh-CN"/>
          </w:rPr>
          <w:t>十一、草坪机项目技术管理</w:t>
        </w:r>
        <w:r>
          <w:tab/>
        </w:r>
        <w:r>
          <w:fldChar w:fldCharType="begin"/>
        </w:r>
        <w:r>
          <w:instrText xml:space="preserve"> PAGEREF _Toc11940 \h </w:instrText>
        </w:r>
        <w:r>
          <w:fldChar w:fldCharType="separate"/>
        </w:r>
        <w:r>
          <w:t>41</w:t>
        </w:r>
        <w:r>
          <w:fldChar w:fldCharType="end"/>
        </w:r>
      </w:hyperlink>
    </w:p>
    <w:p>
      <w:pPr>
        <w:pStyle w:val="TOC2"/>
        <w:tabs>
          <w:tab w:val="right" w:leader="dot" w:pos="8306"/>
        </w:tabs>
      </w:pPr>
      <w:hyperlink w:anchor="_Toc27348" w:history="1">
        <w:r>
          <w:rPr>
            <w:rFonts w:ascii="仿宋" w:eastAsia="仿宋" w:hAnsi="仿宋" w:cs="仿宋" w:hint="eastAsia"/>
            <w:lang w:eastAsia="zh-CN"/>
          </w:rPr>
          <w:t>(一)、技术方案选用方向</w:t>
        </w:r>
        <w:r>
          <w:tab/>
        </w:r>
        <w:r>
          <w:fldChar w:fldCharType="begin"/>
        </w:r>
        <w:r>
          <w:instrText xml:space="preserve"> PAGEREF _Toc27348 \h </w:instrText>
        </w:r>
        <w:r>
          <w:fldChar w:fldCharType="separate"/>
        </w:r>
        <w:r>
          <w:t>41</w:t>
        </w:r>
        <w:r>
          <w:fldChar w:fldCharType="end"/>
        </w:r>
      </w:hyperlink>
    </w:p>
    <w:p>
      <w:pPr>
        <w:pStyle w:val="TOC2"/>
        <w:tabs>
          <w:tab w:val="right" w:leader="dot" w:pos="8306"/>
        </w:tabs>
      </w:pPr>
      <w:hyperlink w:anchor="_Toc5817" w:history="1">
        <w:r>
          <w:rPr>
            <w:rFonts w:ascii="仿宋" w:eastAsia="仿宋" w:hAnsi="仿宋" w:cs="仿宋" w:hint="eastAsia"/>
            <w:lang w:eastAsia="zh-CN"/>
          </w:rPr>
          <w:t>(二)、工艺技术方案选用原则</w:t>
        </w:r>
        <w:r>
          <w:tab/>
        </w:r>
        <w:r>
          <w:fldChar w:fldCharType="begin"/>
        </w:r>
        <w:r>
          <w:instrText xml:space="preserve"> PAGEREF _Toc5817 \h </w:instrText>
        </w:r>
        <w:r>
          <w:fldChar w:fldCharType="separate"/>
        </w:r>
        <w:r>
          <w:t>43</w:t>
        </w:r>
        <w:r>
          <w:fldChar w:fldCharType="end"/>
        </w:r>
      </w:hyperlink>
    </w:p>
    <w:p>
      <w:pPr>
        <w:pStyle w:val="TOC2"/>
        <w:tabs>
          <w:tab w:val="right" w:leader="dot" w:pos="8306"/>
        </w:tabs>
      </w:pPr>
      <w:hyperlink w:anchor="_Toc10784" w:history="1">
        <w:r>
          <w:rPr>
            <w:rFonts w:ascii="仿宋" w:eastAsia="仿宋" w:hAnsi="仿宋" w:cs="仿宋" w:hint="eastAsia"/>
            <w:lang w:eastAsia="zh-CN"/>
          </w:rPr>
          <w:t>(三)、工艺技术方案要求</w:t>
        </w:r>
        <w:r>
          <w:tab/>
        </w:r>
        <w:r>
          <w:fldChar w:fldCharType="begin"/>
        </w:r>
        <w:r>
          <w:instrText xml:space="preserve"> PAGEREF _Toc10784 \h </w:instrText>
        </w:r>
        <w:r>
          <w:fldChar w:fldCharType="separate"/>
        </w:r>
        <w:r>
          <w:t>45</w:t>
        </w:r>
        <w:r>
          <w:fldChar w:fldCharType="end"/>
        </w:r>
      </w:hyperlink>
    </w:p>
    <w:p>
      <w:pPr>
        <w:pStyle w:val="TOC1"/>
        <w:tabs>
          <w:tab w:val="right" w:leader="dot" w:pos="8306"/>
        </w:tabs>
      </w:pPr>
      <w:hyperlink w:anchor="_Toc16730" w:history="1">
        <w:r>
          <w:rPr>
            <w:rFonts w:ascii="仿宋" w:eastAsia="仿宋" w:hAnsi="仿宋" w:cs="仿宋" w:hint="eastAsia"/>
            <w:lang w:eastAsia="zh-CN"/>
          </w:rPr>
          <w:t>十二、草坪机项目风险管理</w:t>
        </w:r>
        <w:r>
          <w:tab/>
        </w:r>
        <w:r>
          <w:fldChar w:fldCharType="begin"/>
        </w:r>
        <w:r>
          <w:instrText xml:space="preserve"> PAGEREF _Toc16730 \h </w:instrText>
        </w:r>
        <w:r>
          <w:fldChar w:fldCharType="separate"/>
        </w:r>
        <w:r>
          <w:t>47</w:t>
        </w:r>
        <w:r>
          <w:fldChar w:fldCharType="end"/>
        </w:r>
      </w:hyperlink>
    </w:p>
    <w:p>
      <w:pPr>
        <w:pStyle w:val="TOC2"/>
        <w:tabs>
          <w:tab w:val="right" w:leader="dot" w:pos="8306"/>
        </w:tabs>
      </w:pPr>
      <w:hyperlink w:anchor="_Toc848" w:history="1">
        <w:r>
          <w:rPr>
            <w:rFonts w:ascii="仿宋" w:eastAsia="仿宋" w:hAnsi="仿宋" w:cs="仿宋" w:hint="eastAsia"/>
            <w:lang w:eastAsia="zh-CN"/>
          </w:rPr>
          <w:t>(一)、风险识别与评估</w:t>
        </w:r>
        <w:r>
          <w:tab/>
        </w:r>
        <w:r>
          <w:fldChar w:fldCharType="begin"/>
        </w:r>
        <w:r>
          <w:instrText xml:space="preserve"> PAGEREF _Toc848 \h </w:instrText>
        </w:r>
        <w:r>
          <w:fldChar w:fldCharType="separate"/>
        </w:r>
        <w:r>
          <w:t>47</w:t>
        </w:r>
        <w:r>
          <w:fldChar w:fldCharType="end"/>
        </w:r>
      </w:hyperlink>
    </w:p>
    <w:p>
      <w:pPr>
        <w:pStyle w:val="TOC2"/>
        <w:tabs>
          <w:tab w:val="right" w:leader="dot" w:pos="8306"/>
        </w:tabs>
      </w:pPr>
      <w:hyperlink w:anchor="_Toc29356" w:history="1">
        <w:r>
          <w:rPr>
            <w:rFonts w:ascii="仿宋" w:eastAsia="仿宋" w:hAnsi="仿宋" w:cs="仿宋" w:hint="eastAsia"/>
            <w:lang w:eastAsia="zh-CN"/>
          </w:rPr>
          <w:t>(二)、风险应对策略</w:t>
        </w:r>
        <w:r>
          <w:tab/>
        </w:r>
        <w:r>
          <w:fldChar w:fldCharType="begin"/>
        </w:r>
        <w:r>
          <w:instrText xml:space="preserve"> PAGEREF _Toc29356 \h </w:instrText>
        </w:r>
        <w:r>
          <w:fldChar w:fldCharType="separate"/>
        </w:r>
        <w:r>
          <w:t>48</w:t>
        </w:r>
        <w:r>
          <w:fldChar w:fldCharType="end"/>
        </w:r>
      </w:hyperlink>
    </w:p>
    <w:p>
      <w:pPr>
        <w:pStyle w:val="TOC2"/>
        <w:tabs>
          <w:tab w:val="right" w:leader="dot" w:pos="8306"/>
        </w:tabs>
      </w:pPr>
      <w:hyperlink w:anchor="_Toc24648" w:history="1">
        <w:r>
          <w:rPr>
            <w:rFonts w:ascii="仿宋" w:eastAsia="仿宋" w:hAnsi="仿宋" w:cs="仿宋" w:hint="eastAsia"/>
            <w:lang w:eastAsia="zh-CN"/>
          </w:rPr>
          <w:t>(三)、风险监控与控制</w:t>
        </w:r>
        <w:r>
          <w:tab/>
        </w:r>
        <w:r>
          <w:fldChar w:fldCharType="begin"/>
        </w:r>
        <w:r>
          <w:instrText xml:space="preserve"> PAGEREF _Toc24648 \h </w:instrText>
        </w:r>
        <w:r>
          <w:fldChar w:fldCharType="separate"/>
        </w:r>
        <w:r>
          <w:t>50</w:t>
        </w:r>
        <w:r>
          <w:fldChar w:fldCharType="end"/>
        </w:r>
      </w:hyperlink>
    </w:p>
    <w:p>
      <w:pPr>
        <w:pStyle w:val="TOC1"/>
        <w:tabs>
          <w:tab w:val="right" w:leader="dot" w:pos="8306"/>
        </w:tabs>
      </w:pPr>
      <w:hyperlink w:anchor="_Toc4630" w:history="1">
        <w:r>
          <w:rPr>
            <w:rFonts w:ascii="仿宋" w:eastAsia="仿宋" w:hAnsi="仿宋" w:cs="仿宋" w:hint="eastAsia"/>
            <w:lang w:eastAsia="zh-CN"/>
          </w:rPr>
          <w:t>十三、草坪机项目实施保障措施</w:t>
        </w:r>
        <w:r>
          <w:tab/>
        </w:r>
        <w:r>
          <w:fldChar w:fldCharType="begin"/>
        </w:r>
        <w:r>
          <w:instrText xml:space="preserve"> PAGEREF _Toc4630 \h </w:instrText>
        </w:r>
        <w:r>
          <w:fldChar w:fldCharType="separate"/>
        </w:r>
        <w:r>
          <w:t>51</w:t>
        </w:r>
        <w:r>
          <w:fldChar w:fldCharType="end"/>
        </w:r>
      </w:hyperlink>
    </w:p>
    <w:p>
      <w:pPr>
        <w:pStyle w:val="TOC2"/>
        <w:tabs>
          <w:tab w:val="right" w:leader="dot" w:pos="8306"/>
        </w:tabs>
      </w:pPr>
      <w:hyperlink w:anchor="_Toc17339" w:history="1">
        <w:r>
          <w:rPr>
            <w:rFonts w:ascii="仿宋" w:eastAsia="仿宋" w:hAnsi="仿宋" w:cs="仿宋" w:hint="eastAsia"/>
            <w:lang w:eastAsia="zh-CN"/>
          </w:rPr>
          <w:t>(一)、草坪机项目实施保障机制</w:t>
        </w:r>
        <w:r>
          <w:tab/>
        </w:r>
        <w:r>
          <w:fldChar w:fldCharType="begin"/>
        </w:r>
        <w:r>
          <w:instrText xml:space="preserve"> PAGEREF _Toc17339 \h </w:instrText>
        </w:r>
        <w:r>
          <w:fldChar w:fldCharType="separate"/>
        </w:r>
        <w:r>
          <w:t>51</w:t>
        </w:r>
        <w:r>
          <w:fldChar w:fldCharType="end"/>
        </w:r>
      </w:hyperlink>
    </w:p>
    <w:p>
      <w:pPr>
        <w:pStyle w:val="TOC2"/>
        <w:tabs>
          <w:tab w:val="right" w:leader="dot" w:pos="8306"/>
        </w:tabs>
      </w:pPr>
      <w:hyperlink w:anchor="_Toc29909" w:history="1">
        <w:r>
          <w:rPr>
            <w:rFonts w:ascii="仿宋" w:eastAsia="仿宋" w:hAnsi="仿宋" w:cs="仿宋" w:hint="eastAsia"/>
            <w:lang w:eastAsia="zh-CN"/>
          </w:rPr>
          <w:t>(二)、草坪机项目法律合规要求</w:t>
        </w:r>
        <w:r>
          <w:tab/>
        </w:r>
        <w:r>
          <w:fldChar w:fldCharType="begin"/>
        </w:r>
        <w:r>
          <w:instrText xml:space="preserve"> PAGEREF _Toc29909 \h </w:instrText>
        </w:r>
        <w:r>
          <w:fldChar w:fldCharType="separate"/>
        </w:r>
        <w:r>
          <w:t>54</w:t>
        </w:r>
        <w:r>
          <w:fldChar w:fldCharType="end"/>
        </w:r>
      </w:hyperlink>
    </w:p>
    <w:p>
      <w:pPr>
        <w:pStyle w:val="TOC2"/>
        <w:tabs>
          <w:tab w:val="right" w:leader="dot" w:pos="8306"/>
        </w:tabs>
      </w:pPr>
      <w:hyperlink w:anchor="_Toc32219" w:history="1">
        <w:r>
          <w:rPr>
            <w:rFonts w:ascii="仿宋" w:eastAsia="仿宋" w:hAnsi="仿宋" w:cs="仿宋" w:hint="eastAsia"/>
            <w:lang w:eastAsia="zh-CN"/>
          </w:rPr>
          <w:t>(三)、草坪机项目合同管理与法律事务</w:t>
        </w:r>
        <w:r>
          <w:tab/>
        </w:r>
        <w:r>
          <w:fldChar w:fldCharType="begin"/>
        </w:r>
        <w:r>
          <w:instrText xml:space="preserve"> PAGEREF _Toc32219 \h </w:instrText>
        </w:r>
        <w:r>
          <w:fldChar w:fldCharType="separate"/>
        </w:r>
        <w:r>
          <w:t>58</w:t>
        </w:r>
        <w:r>
          <w:fldChar w:fldCharType="end"/>
        </w:r>
      </w:hyperlink>
    </w:p>
    <w:p>
      <w:pPr>
        <w:pStyle w:val="TOC2"/>
        <w:tabs>
          <w:tab w:val="right" w:leader="dot" w:pos="8306"/>
        </w:tabs>
      </w:pPr>
      <w:hyperlink w:anchor="_Toc632" w:history="1">
        <w:r>
          <w:rPr>
            <w:rFonts w:ascii="仿宋" w:eastAsia="仿宋" w:hAnsi="仿宋" w:cs="仿宋" w:hint="eastAsia"/>
            <w:lang w:eastAsia="zh-CN"/>
          </w:rPr>
          <w:t>(四)、草坪机项目知识产权保护策略</w:t>
        </w:r>
        <w:r>
          <w:tab/>
        </w:r>
        <w:r>
          <w:fldChar w:fldCharType="begin"/>
        </w:r>
        <w:r>
          <w:instrText xml:space="preserve"> PAGEREF _Toc632 \h </w:instrText>
        </w:r>
        <w:r>
          <w:fldChar w:fldCharType="separate"/>
        </w:r>
        <w:r>
          <w:t>64</w:t>
        </w:r>
        <w:r>
          <w:fldChar w:fldCharType="end"/>
        </w:r>
      </w:hyperlink>
    </w:p>
    <w:p>
      <w:pPr>
        <w:pStyle w:val="TOC1"/>
        <w:tabs>
          <w:tab w:val="right" w:leader="dot" w:pos="8306"/>
        </w:tabs>
      </w:pPr>
      <w:hyperlink w:anchor="_Toc30594" w:history="1">
        <w:r>
          <w:rPr>
            <w:rFonts w:ascii="仿宋" w:eastAsia="仿宋" w:hAnsi="仿宋" w:cs="仿宋" w:hint="eastAsia"/>
            <w:lang w:eastAsia="zh-CN"/>
          </w:rPr>
          <w:t>十四、草坪机项目实施时间节点</w:t>
        </w:r>
        <w:r>
          <w:tab/>
        </w:r>
        <w:r>
          <w:fldChar w:fldCharType="begin"/>
        </w:r>
        <w:r>
          <w:instrText xml:space="preserve"> PAGEREF _Toc30594 \h </w:instrText>
        </w:r>
        <w:r>
          <w:fldChar w:fldCharType="separate"/>
        </w:r>
        <w:r>
          <w:t>67</w:t>
        </w:r>
        <w:r>
          <w:fldChar w:fldCharType="end"/>
        </w:r>
      </w:hyperlink>
    </w:p>
    <w:p>
      <w:pPr>
        <w:pStyle w:val="TOC2"/>
        <w:tabs>
          <w:tab w:val="right" w:leader="dot" w:pos="8306"/>
        </w:tabs>
      </w:pPr>
      <w:hyperlink w:anchor="_Toc10737" w:history="1">
        <w:r>
          <w:rPr>
            <w:rFonts w:ascii="仿宋" w:eastAsia="仿宋" w:hAnsi="仿宋" w:cs="仿宋" w:hint="eastAsia"/>
            <w:lang w:eastAsia="zh-CN"/>
          </w:rPr>
          <w:t>(一)、草坪机项目启动阶段时间节点</w:t>
        </w:r>
        <w:r>
          <w:tab/>
        </w:r>
        <w:r>
          <w:fldChar w:fldCharType="begin"/>
        </w:r>
        <w:r>
          <w:instrText xml:space="preserve"> PAGEREF _Toc10737 \h </w:instrText>
        </w:r>
        <w:r>
          <w:fldChar w:fldCharType="separate"/>
        </w:r>
        <w:r>
          <w:t>67</w:t>
        </w:r>
        <w:r>
          <w:fldChar w:fldCharType="end"/>
        </w:r>
      </w:hyperlink>
    </w:p>
    <w:p>
      <w:pPr>
        <w:pStyle w:val="TOC2"/>
        <w:tabs>
          <w:tab w:val="right" w:leader="dot" w:pos="8306"/>
        </w:tabs>
      </w:pPr>
      <w:hyperlink w:anchor="_Toc20333" w:history="1">
        <w:r>
          <w:rPr>
            <w:rFonts w:ascii="仿宋" w:eastAsia="仿宋" w:hAnsi="仿宋" w:cs="仿宋" w:hint="eastAsia"/>
            <w:lang w:eastAsia="zh-CN"/>
          </w:rPr>
          <w:t>(二)、草坪机项目执行阶段时间节点</w:t>
        </w:r>
        <w:r>
          <w:tab/>
        </w:r>
        <w:r>
          <w:fldChar w:fldCharType="begin"/>
        </w:r>
        <w:r>
          <w:instrText xml:space="preserve"> PAGEREF _Toc20333 \h </w:instrText>
        </w:r>
        <w:r>
          <w:fldChar w:fldCharType="separate"/>
        </w:r>
        <w:r>
          <w:t>68</w:t>
        </w:r>
        <w:r>
          <w:fldChar w:fldCharType="end"/>
        </w:r>
      </w:hyperlink>
    </w:p>
    <w:p>
      <w:pPr>
        <w:pStyle w:val="TOC2"/>
        <w:tabs>
          <w:tab w:val="right" w:leader="dot" w:pos="8306"/>
        </w:tabs>
      </w:pPr>
      <w:hyperlink w:anchor="_Toc5203" w:history="1">
        <w:r>
          <w:rPr>
            <w:rFonts w:ascii="仿宋" w:eastAsia="仿宋" w:hAnsi="仿宋" w:cs="仿宋" w:hint="eastAsia"/>
            <w:lang w:eastAsia="zh-CN"/>
          </w:rPr>
          <w:t>(三)、草坪机项目完成阶段时间节点</w:t>
        </w:r>
        <w:r>
          <w:tab/>
        </w:r>
        <w:r>
          <w:fldChar w:fldCharType="begin"/>
        </w:r>
        <w:r>
          <w:instrText xml:space="preserve"> PAGEREF _Toc5203 \h </w:instrText>
        </w:r>
        <w:r>
          <w:fldChar w:fldCharType="separate"/>
        </w:r>
        <w:r>
          <w:t>69</w:t>
        </w:r>
        <w:r>
          <w:fldChar w:fldCharType="end"/>
        </w:r>
      </w:hyperlink>
    </w:p>
    <w:p>
      <w:pPr>
        <w:pStyle w:val="TOC1"/>
        <w:tabs>
          <w:tab w:val="right" w:leader="dot" w:pos="8306"/>
        </w:tabs>
      </w:pPr>
      <w:hyperlink w:anchor="_Toc8834" w:history="1">
        <w:r>
          <w:rPr>
            <w:rFonts w:ascii="仿宋" w:eastAsia="仿宋" w:hAnsi="仿宋" w:cs="仿宋" w:hint="eastAsia"/>
            <w:lang w:eastAsia="zh-CN"/>
          </w:rPr>
          <w:t>十五、风险识别与分类</w:t>
        </w:r>
        <w:r>
          <w:tab/>
        </w:r>
        <w:r>
          <w:fldChar w:fldCharType="begin"/>
        </w:r>
        <w:r>
          <w:instrText xml:space="preserve"> PAGEREF _Toc8834 \h </w:instrText>
        </w:r>
        <w:r>
          <w:fldChar w:fldCharType="separate"/>
        </w:r>
        <w:r>
          <w:t>70</w:t>
        </w:r>
        <w:r>
          <w:fldChar w:fldCharType="end"/>
        </w:r>
      </w:hyperlink>
    </w:p>
    <w:p>
      <w:pPr>
        <w:pStyle w:val="TOC2"/>
        <w:tabs>
          <w:tab w:val="right" w:leader="dot" w:pos="8306"/>
        </w:tabs>
      </w:pPr>
      <w:hyperlink w:anchor="_Toc10883" w:history="1">
        <w:r>
          <w:rPr>
            <w:rFonts w:ascii="仿宋" w:eastAsia="仿宋" w:hAnsi="仿宋" w:cs="仿宋" w:hint="eastAsia"/>
            <w:lang w:eastAsia="zh-CN"/>
          </w:rPr>
          <w:t>(一)、风险识别</w:t>
        </w:r>
        <w:r>
          <w:tab/>
        </w:r>
        <w:r>
          <w:fldChar w:fldCharType="begin"/>
        </w:r>
        <w:r>
          <w:instrText xml:space="preserve"> PAGEREF _Toc10883 \h </w:instrText>
        </w:r>
        <w:r>
          <w:fldChar w:fldCharType="separate"/>
        </w:r>
        <w:r>
          <w:t>70</w:t>
        </w:r>
        <w:r>
          <w:fldChar w:fldCharType="end"/>
        </w:r>
      </w:hyperlink>
    </w:p>
    <w:p>
      <w:pPr>
        <w:pStyle w:val="TOC2"/>
        <w:tabs>
          <w:tab w:val="right" w:leader="dot" w:pos="8306"/>
        </w:tabs>
      </w:pPr>
      <w:hyperlink w:anchor="_Toc24389" w:history="1">
        <w:r>
          <w:rPr>
            <w:rFonts w:ascii="仿宋" w:eastAsia="仿宋" w:hAnsi="仿宋" w:cs="仿宋" w:hint="eastAsia"/>
            <w:lang w:eastAsia="zh-CN"/>
          </w:rPr>
          <w:t>(二)、风险分类</w:t>
        </w:r>
        <w:r>
          <w:tab/>
        </w:r>
        <w:r>
          <w:fldChar w:fldCharType="begin"/>
        </w:r>
        <w:r>
          <w:instrText xml:space="preserve"> PAGEREF _Toc24389 \h </w:instrText>
        </w:r>
        <w:r>
          <w:fldChar w:fldCharType="separate"/>
        </w:r>
        <w:r>
          <w:t>71</w:t>
        </w:r>
        <w:r>
          <w:fldChar w:fldCharType="end"/>
        </w:r>
      </w:hyperlink>
    </w:p>
    <w:p>
      <w:pPr>
        <w:pStyle w:val="TOC1"/>
        <w:tabs>
          <w:tab w:val="right" w:leader="dot" w:pos="8306"/>
        </w:tabs>
      </w:pPr>
      <w:hyperlink w:anchor="_Toc27998" w:history="1">
        <w:r>
          <w:rPr>
            <w:rFonts w:ascii="仿宋" w:eastAsia="仿宋" w:hAnsi="仿宋" w:cs="仿宋" w:hint="eastAsia"/>
            <w:lang w:eastAsia="zh-CN"/>
          </w:rPr>
          <w:t>十六、营销与推广策略</w:t>
        </w:r>
        <w:r>
          <w:tab/>
        </w:r>
        <w:r>
          <w:fldChar w:fldCharType="begin"/>
        </w:r>
        <w:r>
          <w:instrText xml:space="preserve"> PAGEREF _Toc27998 \h </w:instrText>
        </w:r>
        <w:r>
          <w:fldChar w:fldCharType="separate"/>
        </w:r>
        <w:r>
          <w:t>73</w:t>
        </w:r>
        <w:r>
          <w:fldChar w:fldCharType="end"/>
        </w:r>
      </w:hyperlink>
    </w:p>
    <w:p>
      <w:pPr>
        <w:pStyle w:val="TOC2"/>
        <w:tabs>
          <w:tab w:val="right" w:leader="dot" w:pos="8306"/>
        </w:tabs>
      </w:pPr>
      <w:hyperlink w:anchor="_Toc17888" w:history="1">
        <w:r>
          <w:rPr>
            <w:rFonts w:ascii="仿宋" w:eastAsia="仿宋" w:hAnsi="仿宋" w:cs="仿宋" w:hint="eastAsia"/>
            <w:lang w:eastAsia="zh-CN"/>
          </w:rPr>
          <w:t>(一)、产品/服务定位与特点</w:t>
        </w:r>
        <w:r>
          <w:tab/>
        </w:r>
        <w:r>
          <w:fldChar w:fldCharType="begin"/>
        </w:r>
        <w:r>
          <w:instrText xml:space="preserve"> PAGEREF _Toc17888 \h </w:instrText>
        </w:r>
        <w:r>
          <w:fldChar w:fldCharType="separate"/>
        </w:r>
        <w:r>
          <w:t>73</w:t>
        </w:r>
        <w:r>
          <w:fldChar w:fldCharType="end"/>
        </w:r>
      </w:hyperlink>
    </w:p>
    <w:p>
      <w:pPr>
        <w:pStyle w:val="TOC2"/>
        <w:tabs>
          <w:tab w:val="right" w:leader="dot" w:pos="8306"/>
        </w:tabs>
      </w:pPr>
      <w:hyperlink w:anchor="_Toc23590" w:history="1">
        <w:r>
          <w:rPr>
            <w:rFonts w:ascii="仿宋" w:eastAsia="仿宋" w:hAnsi="仿宋" w:cs="仿宋" w:hint="eastAsia"/>
            <w:lang w:eastAsia="zh-CN"/>
          </w:rPr>
          <w:t>(二)、市场定位与竞争分析</w:t>
        </w:r>
        <w:r>
          <w:tab/>
        </w:r>
        <w:r>
          <w:fldChar w:fldCharType="begin"/>
        </w:r>
        <w:r>
          <w:instrText xml:space="preserve"> PAGEREF _Toc23590 \h </w:instrText>
        </w:r>
        <w:r>
          <w:fldChar w:fldCharType="separate"/>
        </w:r>
        <w:r>
          <w:t>74</w:t>
        </w:r>
        <w:r>
          <w:fldChar w:fldCharType="end"/>
        </w:r>
      </w:hyperlink>
    </w:p>
    <w:p>
      <w:pPr>
        <w:pStyle w:val="TOC2"/>
        <w:tabs>
          <w:tab w:val="right" w:leader="dot" w:pos="8306"/>
        </w:tabs>
      </w:pPr>
      <w:hyperlink w:anchor="_Toc356" w:history="1">
        <w:r>
          <w:rPr>
            <w:rFonts w:ascii="仿宋" w:eastAsia="仿宋" w:hAnsi="仿宋" w:cs="仿宋" w:hint="eastAsia"/>
            <w:lang w:eastAsia="zh-CN"/>
          </w:rPr>
          <w:t>(三)、营销渠道与策略</w:t>
        </w:r>
        <w:r>
          <w:tab/>
        </w:r>
        <w:r>
          <w:fldChar w:fldCharType="begin"/>
        </w:r>
        <w:r>
          <w:instrText xml:space="preserve"> PAGEREF _Toc356 \h </w:instrText>
        </w:r>
        <w:r>
          <w:fldChar w:fldCharType="separate"/>
        </w:r>
        <w:r>
          <w:t>75</w:t>
        </w:r>
        <w:r>
          <w:fldChar w:fldCharType="end"/>
        </w:r>
      </w:hyperlink>
    </w:p>
    <w:p>
      <w:pPr>
        <w:pStyle w:val="TOC2"/>
        <w:tabs>
          <w:tab w:val="right" w:leader="dot" w:pos="8306"/>
        </w:tabs>
      </w:pPr>
      <w:hyperlink w:anchor="_Toc17197" w:history="1">
        <w:r>
          <w:rPr>
            <w:rFonts w:ascii="仿宋" w:eastAsia="仿宋" w:hAnsi="仿宋" w:cs="仿宋" w:hint="eastAsia"/>
            <w:lang w:eastAsia="zh-CN"/>
          </w:rPr>
          <w:t>(四)、推广与宣传活动</w:t>
        </w:r>
        <w:r>
          <w:tab/>
        </w:r>
        <w:r>
          <w:fldChar w:fldCharType="begin"/>
        </w:r>
        <w:r>
          <w:instrText xml:space="preserve"> PAGEREF _Toc17197 \h </w:instrText>
        </w:r>
        <w:r>
          <w:fldChar w:fldCharType="separate"/>
        </w:r>
        <w:r>
          <w:t>77</w:t>
        </w:r>
        <w:r>
          <w:fldChar w:fldCharType="end"/>
        </w:r>
      </w:hyperlink>
    </w:p>
    <w:p>
      <w:pPr>
        <w:pStyle w:val="TOC1"/>
        <w:tabs>
          <w:tab w:val="right" w:leader="dot" w:pos="8306"/>
        </w:tabs>
      </w:pPr>
      <w:hyperlink w:anchor="_Toc27701" w:history="1">
        <w:r>
          <w:rPr>
            <w:rFonts w:ascii="仿宋" w:eastAsia="仿宋" w:hAnsi="仿宋" w:cs="仿宋" w:hint="eastAsia"/>
            <w:lang w:eastAsia="zh-CN"/>
          </w:rPr>
          <w:t>十七、草坪机项目治理与监督</w:t>
        </w:r>
        <w:r>
          <w:tab/>
        </w:r>
        <w:r>
          <w:fldChar w:fldCharType="begin"/>
        </w:r>
        <w:r>
          <w:instrText xml:space="preserve"> PAGEREF _Toc27701 \h </w:instrText>
        </w:r>
        <w:r>
          <w:fldChar w:fldCharType="separate"/>
        </w:r>
        <w:r>
          <w:t>82</w:t>
        </w:r>
        <w:r>
          <w:fldChar w:fldCharType="end"/>
        </w:r>
      </w:hyperlink>
    </w:p>
    <w:p>
      <w:pPr>
        <w:pStyle w:val="TOC2"/>
        <w:tabs>
          <w:tab w:val="right" w:leader="dot" w:pos="8306"/>
        </w:tabs>
      </w:pPr>
      <w:hyperlink w:anchor="_Toc23841" w:history="1">
        <w:r>
          <w:rPr>
            <w:rFonts w:ascii="仿宋" w:eastAsia="仿宋" w:hAnsi="仿宋" w:cs="仿宋" w:hint="eastAsia"/>
            <w:lang w:eastAsia="zh-CN"/>
          </w:rPr>
          <w:t>(一)、草坪机项目治理结构</w:t>
        </w:r>
        <w:r>
          <w:tab/>
        </w:r>
        <w:r>
          <w:fldChar w:fldCharType="begin"/>
        </w:r>
        <w:r>
          <w:instrText xml:space="preserve"> PAGEREF _Toc23841 \h </w:instrText>
        </w:r>
        <w:r>
          <w:fldChar w:fldCharType="separate"/>
        </w:r>
        <w:r>
          <w:t>82</w:t>
        </w:r>
        <w:r>
          <w:fldChar w:fldCharType="end"/>
        </w:r>
      </w:hyperlink>
    </w:p>
    <w:p>
      <w:pPr>
        <w:pStyle w:val="TOC2"/>
        <w:tabs>
          <w:tab w:val="right" w:leader="dot" w:pos="8306"/>
        </w:tabs>
      </w:pPr>
      <w:hyperlink w:anchor="_Toc24771" w:history="1">
        <w:r>
          <w:rPr>
            <w:rFonts w:ascii="仿宋" w:eastAsia="仿宋" w:hAnsi="仿宋" w:cs="仿宋" w:hint="eastAsia"/>
            <w:lang w:eastAsia="zh-CN"/>
          </w:rPr>
          <w:t>(二)、监督与审计</w:t>
        </w:r>
        <w:r>
          <w:tab/>
        </w:r>
        <w:r>
          <w:fldChar w:fldCharType="begin"/>
        </w:r>
        <w:r>
          <w:instrText xml:space="preserve"> PAGEREF _Toc24771 \h </w:instrText>
        </w:r>
        <w:r>
          <w:fldChar w:fldCharType="separate"/>
        </w:r>
        <w:r>
          <w:t>83</w:t>
        </w:r>
        <w:r>
          <w:fldChar w:fldCharType="end"/>
        </w:r>
      </w:hyperlink>
    </w:p>
    <w:p>
      <w:pPr>
        <w:pStyle w:val="TOC1"/>
        <w:tabs>
          <w:tab w:val="right" w:leader="dot" w:pos="8306"/>
        </w:tabs>
      </w:pPr>
      <w:hyperlink w:anchor="_Toc17248" w:history="1">
        <w:r>
          <w:rPr>
            <w:rFonts w:ascii="仿宋" w:eastAsia="仿宋" w:hAnsi="仿宋" w:cs="仿宋" w:hint="eastAsia"/>
            <w:lang w:eastAsia="zh-CN"/>
          </w:rPr>
          <w:t>十八、质量管理体系</w:t>
        </w:r>
        <w:r>
          <w:tab/>
        </w:r>
        <w:r>
          <w:fldChar w:fldCharType="begin"/>
        </w:r>
        <w:r>
          <w:instrText xml:space="preserve"> PAGEREF _Toc17248 \h </w:instrText>
        </w:r>
        <w:r>
          <w:fldChar w:fldCharType="separate"/>
        </w:r>
        <w:r>
          <w:t>84</w:t>
        </w:r>
        <w:r>
          <w:fldChar w:fldCharType="end"/>
        </w:r>
      </w:hyperlink>
    </w:p>
    <w:p>
      <w:pPr>
        <w:pStyle w:val="TOC2"/>
        <w:tabs>
          <w:tab w:val="right" w:leader="dot" w:pos="8306"/>
        </w:tabs>
      </w:pPr>
      <w:hyperlink w:anchor="_Toc16623" w:history="1">
        <w:r>
          <w:rPr>
            <w:rFonts w:ascii="仿宋" w:eastAsia="仿宋" w:hAnsi="仿宋" w:cs="仿宋" w:hint="eastAsia"/>
            <w:lang w:eastAsia="zh-CN"/>
          </w:rPr>
          <w:t>(一)、质量目标与方针</w:t>
        </w:r>
        <w:r>
          <w:tab/>
        </w:r>
        <w:r>
          <w:fldChar w:fldCharType="begin"/>
        </w:r>
        <w:r>
          <w:instrText xml:space="preserve"> PAGEREF _Toc16623 \h </w:instrText>
        </w:r>
        <w:r>
          <w:fldChar w:fldCharType="separate"/>
        </w:r>
        <w:r>
          <w:t>84</w:t>
        </w:r>
        <w:r>
          <w:fldChar w:fldCharType="end"/>
        </w:r>
      </w:hyperlink>
    </w:p>
    <w:p>
      <w:pPr>
        <w:pStyle w:val="TOC2"/>
        <w:tabs>
          <w:tab w:val="right" w:leader="dot" w:pos="8306"/>
        </w:tabs>
      </w:pPr>
      <w:hyperlink w:anchor="_Toc20028" w:history="1">
        <w:r>
          <w:rPr>
            <w:rFonts w:ascii="仿宋" w:eastAsia="仿宋" w:hAnsi="仿宋" w:cs="仿宋" w:hint="eastAsia"/>
            <w:lang w:eastAsia="zh-CN"/>
          </w:rPr>
          <w:t>(二)、质量管理责任</w:t>
        </w:r>
        <w:r>
          <w:tab/>
        </w:r>
        <w:r>
          <w:fldChar w:fldCharType="begin"/>
        </w:r>
        <w:r>
          <w:instrText xml:space="preserve"> PAGEREF _Toc20028 \h </w:instrText>
        </w:r>
        <w:r>
          <w:fldChar w:fldCharType="separate"/>
        </w:r>
        <w:r>
          <w:t>85</w:t>
        </w:r>
        <w:r>
          <w:fldChar w:fldCharType="end"/>
        </w:r>
      </w:hyperlink>
    </w:p>
    <w:p>
      <w:pPr>
        <w:pStyle w:val="TOC2"/>
        <w:tabs>
          <w:tab w:val="right" w:leader="dot" w:pos="8306"/>
        </w:tabs>
      </w:pPr>
      <w:hyperlink w:anchor="_Toc29147" w:history="1">
        <w:r>
          <w:rPr>
            <w:rFonts w:ascii="仿宋" w:eastAsia="仿宋" w:hAnsi="仿宋" w:cs="仿宋" w:hint="eastAsia"/>
            <w:lang w:eastAsia="zh-CN"/>
          </w:rPr>
          <w:t>(三)、质量管理体系文件</w:t>
        </w:r>
        <w:r>
          <w:tab/>
        </w:r>
        <w:r>
          <w:fldChar w:fldCharType="begin"/>
        </w:r>
        <w:r>
          <w:instrText xml:space="preserve"> PAGEREF _Toc29147 \h </w:instrText>
        </w:r>
        <w:r>
          <w:fldChar w:fldCharType="separate"/>
        </w:r>
        <w:r>
          <w:t>87</w:t>
        </w:r>
        <w:r>
          <w:fldChar w:fldCharType="end"/>
        </w:r>
      </w:hyperlink>
    </w:p>
    <w:p>
      <w:pPr>
        <w:pStyle w:val="TOC2"/>
        <w:tabs>
          <w:tab w:val="right" w:leader="dot" w:pos="8306"/>
        </w:tabs>
      </w:pPr>
      <w:hyperlink w:anchor="_Toc19483" w:history="1">
        <w:r>
          <w:rPr>
            <w:rFonts w:ascii="仿宋" w:eastAsia="仿宋" w:hAnsi="仿宋" w:cs="仿宋" w:hint="eastAsia"/>
            <w:lang w:eastAsia="zh-CN"/>
          </w:rPr>
          <w:t>(四)、质量培训与教育</w:t>
        </w:r>
        <w:r>
          <w:tab/>
        </w:r>
        <w:r>
          <w:fldChar w:fldCharType="begin"/>
        </w:r>
        <w:r>
          <w:instrText xml:space="preserve"> PAGEREF _Toc19483 \h </w:instrText>
        </w:r>
        <w:r>
          <w:fldChar w:fldCharType="separate"/>
        </w:r>
        <w:r>
          <w:t>89</w:t>
        </w:r>
        <w:r>
          <w:fldChar w:fldCharType="end"/>
        </w:r>
      </w:hyperlink>
    </w:p>
    <w:p>
      <w:pPr>
        <w:pStyle w:val="TOC2"/>
        <w:tabs>
          <w:tab w:val="right" w:leader="dot" w:pos="8306"/>
        </w:tabs>
      </w:pPr>
      <w:hyperlink w:anchor="_Toc14068" w:history="1">
        <w:r>
          <w:rPr>
            <w:rFonts w:ascii="仿宋" w:eastAsia="仿宋" w:hAnsi="仿宋" w:cs="仿宋" w:hint="eastAsia"/>
            <w:lang w:eastAsia="zh-CN"/>
          </w:rPr>
          <w:t>(五)、质量审核与评价</w:t>
        </w:r>
        <w:r>
          <w:tab/>
        </w:r>
        <w:r>
          <w:fldChar w:fldCharType="begin"/>
        </w:r>
        <w:r>
          <w:instrText xml:space="preserve"> PAGEREF _Toc14068 \h </w:instrText>
        </w:r>
        <w:r>
          <w:fldChar w:fldCharType="separate"/>
        </w:r>
        <w:r>
          <w:t>90</w:t>
        </w:r>
        <w:r>
          <w:fldChar w:fldCharType="end"/>
        </w:r>
      </w:hyperlink>
    </w:p>
    <w:p>
      <w:pPr>
        <w:pStyle w:val="TOC2"/>
        <w:tabs>
          <w:tab w:val="right" w:leader="dot" w:pos="8306"/>
        </w:tabs>
      </w:pPr>
      <w:hyperlink w:anchor="_Toc28370" w:history="1">
        <w:r>
          <w:rPr>
            <w:rFonts w:ascii="仿宋" w:eastAsia="仿宋" w:hAnsi="仿宋" w:cs="仿宋" w:hint="eastAsia"/>
            <w:lang w:eastAsia="zh-CN"/>
          </w:rPr>
          <w:t>(六)、不符合与纠正措施</w:t>
        </w:r>
        <w:r>
          <w:tab/>
        </w:r>
        <w:r>
          <w:fldChar w:fldCharType="begin"/>
        </w:r>
        <w:r>
          <w:instrText xml:space="preserve"> PAGEREF _Toc28370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69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6374"/>
      <w:r>
        <w:rPr>
          <w:rFonts w:ascii="仿宋" w:eastAsia="仿宋" w:hAnsi="仿宋" w:cs="仿宋" w:hint="eastAsia"/>
          <w:sz w:val="28"/>
          <w:lang w:eastAsia="zh-CN"/>
        </w:rPr>
        <w:t>一、草坪机项目建设背景及必要性分析</w:t>
      </w:r>
      <w:bookmarkEnd w:id="2"/>
    </w:p>
    <w:p>
      <w:pPr>
        <w:pStyle w:val="Heading2"/>
        <w:rPr>
          <w:rFonts w:ascii="仿宋" w:eastAsia="仿宋" w:hAnsi="仿宋" w:cs="仿宋" w:hint="eastAsia"/>
          <w:lang w:eastAsia="zh-CN"/>
        </w:rPr>
      </w:pPr>
      <w:bookmarkStart w:id="3" w:name="_Toc12324"/>
      <w:r>
        <w:rPr>
          <w:rFonts w:ascii="仿宋" w:eastAsia="仿宋" w:hAnsi="仿宋" w:cs="仿宋" w:hint="eastAsia"/>
          <w:lang w:eastAsia="zh-CN"/>
        </w:rPr>
        <w:t>(一)、草坪机项目背景分析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草坪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草坪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我们的背景分析将深入挖掘当前行业的发展趋势，通过对竞争态势的全面审视，找到草坪机项目在这个潮流中的定位。同时，我们将关注行业内涌现的新兴机遇，以便草坪机项目更好地融入行业发展的潮流中。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草坪机项目提供了强大的发展动力。我们将聚焦于行业内最新的技术发展趋势，包括但不限于人工智能、大数据分析、物联网等领域。通过深度的技术研究，我们将确保草坪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草坪机项目发展的源泉。我们将投入更多的精力对市场需求进行深入剖析，超越表面的需求，深入挖掘潜在的市场痛点和机遇。通过对市场需求的细致了解，草坪机项目将更有针对性地设计解决方案，满足市场的多样化需求，从而更好地促进草坪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草坪机项目战略至关重要。我们将对竞争态势进行更为深入的分析，包括但不限于市场份额、产品特点、客户满意度等多个维度。通过深度的竞争分析，草坪机项目将能够更准确地把握市场脉搏，制定具有竞争力的草坪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草坪机项目的发展具有直接的影响。我们将进行更为全面的法规和政策分析，了解行业发展中的潜在法律风险和合规挑战。通过充分了解和遵守相关法规，草坪机项目将确保在法律框架内合法合规运营，为草坪机项目的稳健发展提供有力支持。</w:t>
      </w:r>
    </w:p>
    <w:p>
      <w:pPr>
        <w:pStyle w:val="Heading2"/>
        <w:ind w:firstLine="560" w:firstLineChars="200"/>
        <w:rPr>
          <w:rFonts w:ascii="仿宋" w:eastAsia="仿宋" w:hAnsi="仿宋" w:cs="仿宋" w:hint="eastAsia"/>
          <w:sz w:val="28"/>
          <w:lang w:eastAsia="zh-CN"/>
        </w:rPr>
      </w:pPr>
      <w:bookmarkStart w:id="4" w:name="_Toc31404"/>
      <w:r>
        <w:rPr>
          <w:rFonts w:ascii="仿宋" w:eastAsia="仿宋" w:hAnsi="仿宋" w:cs="仿宋" w:hint="eastAsia"/>
          <w:sz w:val="28"/>
          <w:lang w:eastAsia="zh-CN"/>
        </w:rPr>
        <w:t>(二)、草坪机项目建设必要性分析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草坪机项目建设的迫切性源于对行业发展趋势的深刻洞察。我们正处于一个行业变革的时代，科技创新、数字化转型成为企业发展的关键动力。草坪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草坪机项目建设不仅仅是为了跟上潮流，更是为了通过技术创新推动企业的持续发展。通过引入先进的技术和解决方案，草坪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草坪机项目的建设成为必然选择，通过提高产品质量、拓展服务领域，从而在竞争中获得更多的机会。草坪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草坪机项目建设的必要性体现在对客户需求更精准的满足。通过草坪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草坪机项目建设的背后是对企业持续创新的追求。只有通过不断创新，企业才能在竞争中立于不败之地。草坪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7293"/>
      <w:r>
        <w:rPr>
          <w:rFonts w:ascii="仿宋" w:eastAsia="仿宋" w:hAnsi="仿宋" w:cs="仿宋" w:hint="eastAsia"/>
          <w:sz w:val="28"/>
          <w:lang w:eastAsia="zh-CN"/>
        </w:rPr>
        <w:t>二、草坪机项目文档管理</w:t>
      </w:r>
      <w:bookmarkEnd w:id="5"/>
    </w:p>
    <w:p>
      <w:pPr>
        <w:pStyle w:val="Heading2"/>
        <w:rPr>
          <w:rFonts w:ascii="仿宋" w:eastAsia="仿宋" w:hAnsi="仿宋" w:cs="仿宋" w:hint="eastAsia"/>
          <w:lang w:eastAsia="zh-CN"/>
        </w:rPr>
      </w:pPr>
      <w:bookmarkStart w:id="6" w:name="_Toc17008"/>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草坪机项目高度重视文档的质量和准确性，以支持草坪机项目的各项活动和决策。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草坪机项目文档的编制始于草坪机项目计划的初期，我们制定了详细的文档编制计划，明确了每个文档的内容、格式和编写责任人。在草坪机项目启动阶段，我们首先编制了草坪机项目章程，明确定义了草坪机项目的目标、范围、风险等关键要素。随后，草坪机项目团队根据计划陆续编制了需求文档、设计文档、测试文档等各类文档，确保草坪机项目的每个阶段都有清晰的文档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草坪机项目管理中的重要环节，旨在确保草坪机项目文档符合质量标准和草坪机项目需求。在草坪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除了内部审查，我们还进行了外部审查，邀请草坪机项目相关利益方和专业领域的专家对文档进行独立审查。这有助于获取更全面、客观的反馈，确保草坪机项目文档不仅符合内部标准，也满足外部需求。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草坪机项目在文档编制与审查方面建立了严格的管理机制，通过规范的流程和多维度的审查，确保草坪机项目文档的质量、准确性和可靠性，为草坪机项目的顺利推进提供了有力支持。</w:t>
      </w:r>
    </w:p>
    <w:p>
      <w:pPr>
        <w:pStyle w:val="Heading2"/>
        <w:ind w:firstLine="560" w:firstLineChars="200"/>
        <w:rPr>
          <w:rFonts w:ascii="仿宋" w:eastAsia="仿宋" w:hAnsi="仿宋" w:cs="仿宋" w:hint="eastAsia"/>
          <w:sz w:val="28"/>
          <w:lang w:eastAsia="zh-CN"/>
        </w:rPr>
      </w:pPr>
      <w:bookmarkStart w:id="7" w:name="_Toc96"/>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在草坪机项目中，我们致力于优化文档发布与分发过程，以确保信息的高效传递和团队间协作的顺畅进行。以下是我们采取的关键优化策略：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我们通过多渠道发布文档，包括电子邮件、草坪机项目管理平台、内部网站等，以满足不同团队成员的偏好和需求。多渠道发布确保了信息的全面覆盖。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我们采用了精细的权限控制，确保只有授权人员可以访问敏感信息。这种安全措施保护了草坪机项目文档的机密性，防止了未经授权的信息泄露。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313"/>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文档存档与归档是草坪机项目生命周期中一个至关重要的环节，直接关系到草坪机项目信息的长期保存和历史记录的完整性。在草坪机项目中，我们实施了一系列有效的文档存档与归档管理策略：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0325"/>
      <w:r>
        <w:rPr>
          <w:rFonts w:ascii="仿宋" w:eastAsia="仿宋" w:hAnsi="仿宋" w:cs="仿宋" w:hint="eastAsia"/>
          <w:sz w:val="28"/>
          <w:lang w:eastAsia="zh-CN"/>
        </w:rPr>
        <w:t>三、草坪机项目危机管理</w:t>
      </w:r>
      <w:bookmarkEnd w:id="9"/>
    </w:p>
    <w:p>
      <w:pPr>
        <w:pStyle w:val="Heading2"/>
        <w:rPr>
          <w:rFonts w:ascii="仿宋" w:eastAsia="仿宋" w:hAnsi="仿宋" w:cs="仿宋" w:hint="eastAsia"/>
          <w:lang w:eastAsia="zh-CN"/>
        </w:rPr>
      </w:pPr>
      <w:bookmarkStart w:id="10" w:name="_Toc12460"/>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草坪机项目危机管理中，危机预警与识别是确保草坪机项目稳健运行的核心步骤。通过建立全面的监测机制，草坪机项目团队旨在及时发现和理解潜在的风险和危机因素，以便采取及时的预防和应对措施，确保草坪机项目持续处于可控状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首先，通过深入的风险评估，草坪机项目团队全面分析了整个草坪机项目和各个阶段可能存在的威胁。这包括准确评估每个潜在风险的发生概率和可能影响的程度，为后续危机预警提供了有力支持。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草坪机项目团队着重于明确定义草坪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草坪机项目进展的持续监控，团队能够及时发现潜在问题并作出迅速反应。草坪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在这一阶段，团队的专业素养和反应速度将发挥至关重要的作用，以确保潜在危机能够在初期得到有效的处理，最大程度地减轻负面影响。通过危机预警与识别，草坪机项目得以更有序、可控地推进。</w:t>
      </w:r>
    </w:p>
    <w:p>
      <w:pPr>
        <w:pStyle w:val="Heading2"/>
        <w:ind w:firstLine="560" w:firstLineChars="200"/>
        <w:rPr>
          <w:rFonts w:ascii="仿宋" w:eastAsia="仿宋" w:hAnsi="仿宋" w:cs="仿宋" w:hint="eastAsia"/>
          <w:sz w:val="28"/>
          <w:lang w:eastAsia="zh-CN"/>
        </w:rPr>
      </w:pPr>
      <w:bookmarkStart w:id="11" w:name="_Toc12194"/>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在危机发生时，草坪机项目团队立即行动，成立了应急小组。该小组的任务是迅速制定并实施紧急应对措施，以最小化潜在损失。以下是采取的主要措施：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暂停草坪机项目进度：为遏制危机蔓延，草坪机项目暂时停止进行，以便全面评估当前状况。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资源重新分配：重新评估草坪机项目资源的分配，确保最大限度地减小损失。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实时沟通：与关键利益相关者建立实时沟通机制，向他们传递草坪机项目危机的实际状况，保障草坪机项目核心利益。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在紧急应对的同时，草坪机项目团队强调了团队协作和有效沟通的重要性。以下是团队协作的关键举措：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信息共享机制：建立了信息共享平台，确保团队成员能够及时获取草坪机项目危机的实时信息。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领导者沟通：草坪机项目领导者通过定期会议和即时沟通工具，指导团队应对危机，保持团队稳定运行。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随着危机得到初步控制，草坪机项目团队转向制定恢复计划，以确保草坪机项目能够从中迅速恢复。主要恢复计划包括：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修复受损的进度计划：重新评估草坪机项目进度，制定修复计划，确保草坪机项目尽快回归正常进程。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重新调整资源分配：优化资源分配，确保草坪机项目在有限资源下高效运转。</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风险管理机制加强：对草坪机项目风险进行全面评估，制定更强化的风险管理策略，以预防未来可能的危机。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30668"/>
      <w:r>
        <w:rPr>
          <w:rFonts w:ascii="仿宋" w:eastAsia="仿宋" w:hAnsi="仿宋" w:cs="仿宋" w:hint="eastAsia"/>
          <w:sz w:val="28"/>
          <w:lang w:eastAsia="zh-CN"/>
        </w:rPr>
        <w:t>四、草坪机项目绩效评估</w:t>
      </w:r>
      <w:bookmarkEnd w:id="12"/>
    </w:p>
    <w:p>
      <w:pPr>
        <w:pStyle w:val="Heading2"/>
        <w:rPr>
          <w:rFonts w:ascii="仿宋" w:eastAsia="仿宋" w:hAnsi="仿宋" w:cs="仿宋" w:hint="eastAsia"/>
          <w:lang w:eastAsia="zh-CN"/>
        </w:rPr>
      </w:pPr>
      <w:bookmarkStart w:id="13" w:name="_Toc2016"/>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在草坪机项目中，我们设计了一套全面的绩效评估指标，以确保草坪机项目的可控和成功交付。这些指标跨足草坪机项目目标、成本、进度和质量等多个维度，为我们提供了全面洞察草坪机项目的健康状况。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草坪机项目目标达成率是我们关注的首要指标。我们设定了明确的目标，并通过定期监测和评估，迅速发现并应对潜在的目标偏差。这为草坪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成本绩效是另一个核心关注点。通过实际成本与预算成本的对比分析，我们深入了解成本差异的原因，及时调整资源分配，保持草坪机项目在经济效益方面的合理水平。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草坪机项目进度作为关键的绩效指标之一，得到了精心的关注。我们制定了详细的草坪机项目进度计划，并设立了进度符合度指标，确保实际进度与计划进度保持一致。这使我们能够快速发现和解决潜在的进度问题，保持草坪机项目的正常推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草坪机项目绩效的不可或缺的一环。我们引入了一系列的质量标准和客户满意度指标，以确保草坪机项目交付的成果在质量上达到或超越预期水平。通过持续监测这些指标，我们努力提升草坪机项目整体质量水平，为草坪机项目的成功交付提供有力保障。通过这些科学且全面的绩效评估，我们能够更好地引导草坪机项目的持续改进，确保草坪机项目目标的顺利达成。</w:t>
      </w:r>
    </w:p>
    <w:p>
      <w:pPr>
        <w:pStyle w:val="Heading2"/>
        <w:ind w:firstLine="560" w:firstLineChars="200"/>
        <w:rPr>
          <w:rFonts w:ascii="仿宋" w:eastAsia="仿宋" w:hAnsi="仿宋" w:cs="仿宋" w:hint="eastAsia"/>
          <w:sz w:val="28"/>
          <w:lang w:eastAsia="zh-CN"/>
        </w:rPr>
      </w:pPr>
      <w:bookmarkStart w:id="14" w:name="_Toc14046"/>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绩效评估是草坪机项目中的关键环节，为确保草坪机项目达到预期目标，我们采用了多层次、多维度的绩效评估方法。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草坪机项目的战略目标对齐，确保每个决策和行动都与草坪机项目整体目标保持一致。团队会定期召开战略对齐会议，审视当前工作与草坪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草坪机项目进度、质量、成本和风险等方面。这些指标通过数据收集和分析，为草坪机项目管理团队提供了客观的评估依据。例如，我们通过草坪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绩效评估不仅仅停留在草坪机项目内部，还考虑了草坪机项目对外部环境的影响。我们定期进行干系人满意度调查，以了解各利益相关方对草坪机项目的期望和满意度，并及时做出调整。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这种多层次、多角度的绩效评估方法，使得我们能够全面了解草坪机项目的运行状态，及时做出调整，确保草坪机项目在不断变化的环境中保持稳健前行。</w:t>
      </w:r>
    </w:p>
    <w:p>
      <w:pPr>
        <w:pStyle w:val="Heading2"/>
        <w:ind w:firstLine="560" w:firstLineChars="200"/>
        <w:rPr>
          <w:rFonts w:ascii="仿宋" w:eastAsia="仿宋" w:hAnsi="仿宋" w:cs="仿宋" w:hint="eastAsia"/>
          <w:sz w:val="28"/>
          <w:lang w:eastAsia="zh-CN"/>
        </w:rPr>
      </w:pPr>
      <w:bookmarkStart w:id="15" w:name="_Toc354"/>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为了确保草坪机项目的有效管理和不断优化，我们采用了精心设计的绩效评估周期。这个周期旨在实现灵活、实时和全面的评估，以适应草坪机项目执行中的各种挑战。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草坪机项目的不同需求，分为短期、中期和长期。短期评估关注每个迭代或工作周期，以及时发现和解决当前任务中的问题。中期评估涵盖几个迭代，深入了解整体草坪机项目的趋势和性能。长期评估则着眼于整个草坪机项目阶段，确保草坪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草坪机项目管理工具和协作平台，团队成员能够随时更新和分享草坪机项目数据。这种实时性的反馈机制使我们能够及时察觉潜在问题，快速调整，保持草坪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草坪机项目的决策制定密不可分。每个周期的草坪机项目回顾会议成为集体总结经验、识别问题深层次原因并找到创新解决方案的平台。这种定期的反思与调整机制使草坪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31693"/>
      <w:r>
        <w:rPr>
          <w:rFonts w:ascii="仿宋" w:eastAsia="仿宋" w:hAnsi="仿宋" w:cs="仿宋" w:hint="eastAsia"/>
          <w:sz w:val="28"/>
          <w:lang w:eastAsia="zh-CN"/>
        </w:rPr>
        <w:t>五、草坪机项目可持续发展</w:t>
      </w:r>
      <w:bookmarkEnd w:id="16"/>
    </w:p>
    <w:p>
      <w:pPr>
        <w:pStyle w:val="Heading2"/>
        <w:rPr>
          <w:rFonts w:ascii="仿宋" w:eastAsia="仿宋" w:hAnsi="仿宋" w:cs="仿宋" w:hint="eastAsia"/>
          <w:lang w:eastAsia="zh-CN"/>
        </w:rPr>
      </w:pPr>
      <w:bookmarkStart w:id="17" w:name="_Toc7509"/>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草坪机项目中，草坪机项目团队着眼于未来，明确了可持续发展的战略方向。制定的具体可持续发展目标包括降低资源使用、采用环保技术、最大化社会效益等。这一步骤不仅有助于草坪机项目在环保和社会责任方面达到最高标准，也为未来提供了明确的指引，确保草坪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可持续实践的融入草坪机项目管理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草坪机项目管理周期。从草坪机项目规划开始，草坪机项目团队就考虑了环境和社会的因素。在执行阶段，草坪机项目团队积极推动绿色技术的应用，优化资源利用。此外，关注员工的社会责任，通过培训和沟通活动提高员工对可持续发展的认知，使他们能够在日常工作中践行可持续实践。这些举措不仅为草坪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27220"/>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扎根于草坪机项目的可持续发展理念，我们深信环保与社会责任是草坪机项目成功的关键支柱。在草坪机项目的每一步，我们都致力于通过创新和实践，履行对环境和社会的坚定责任。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草坪机项目团队通过引入先进的环保技术、建立高效的废物处理系统以及推动能源节约措施，积极履行环保责任。定期的环保监测和评估确保草坪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草坪机项目不仅致力于自身可持续发展，还注重对社会的回馈。通过支持社区草坪机项目、参与慈善事业、提供培训机会等方式，草坪机项目积极履行社会责任。与当地社区建立积极互动，关注员工的工作与生活平衡，以及员工的身心健康，是草坪机项目在社会责任层面的关键举措。这样的实践不仅增强了草坪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9" w:name="_Toc705"/>
      <w:r>
        <w:rPr>
          <w:rFonts w:ascii="仿宋" w:eastAsia="仿宋" w:hAnsi="仿宋" w:cs="仿宋" w:hint="eastAsia"/>
          <w:sz w:val="28"/>
          <w:lang w:eastAsia="zh-CN"/>
        </w:rPr>
        <w:t>六、草坪机项目选址可行性分析</w:t>
      </w:r>
      <w:bookmarkEnd w:id="19"/>
    </w:p>
    <w:p>
      <w:pPr>
        <w:pStyle w:val="Heading2"/>
        <w:rPr>
          <w:rFonts w:ascii="仿宋" w:eastAsia="仿宋" w:hAnsi="仿宋" w:cs="仿宋" w:hint="eastAsia"/>
          <w:lang w:eastAsia="zh-CN"/>
        </w:rPr>
      </w:pPr>
      <w:bookmarkStart w:id="20" w:name="_Toc16045"/>
      <w:r>
        <w:rPr>
          <w:rFonts w:ascii="仿宋" w:eastAsia="仿宋" w:hAnsi="仿宋" w:cs="仿宋" w:hint="eastAsia"/>
          <w:lang w:eastAsia="zh-CN"/>
        </w:rPr>
        <w:t>(一)、草坪机项目选址</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该草坪机项目选址位于XX省XX市XX区XXX街道</w:t>
      </w:r>
    </w:p>
    <w:p>
      <w:pPr>
        <w:pStyle w:val="Heading2"/>
        <w:ind w:firstLine="560" w:firstLineChars="200"/>
        <w:rPr>
          <w:rFonts w:ascii="仿宋" w:eastAsia="仿宋" w:hAnsi="仿宋" w:cs="仿宋" w:hint="eastAsia"/>
          <w:sz w:val="28"/>
          <w:lang w:eastAsia="zh-CN"/>
        </w:rPr>
      </w:pPr>
      <w:bookmarkStart w:id="21" w:name="_Toc12547"/>
      <w:r>
        <w:rPr>
          <w:rFonts w:ascii="仿宋" w:eastAsia="仿宋" w:hAnsi="仿宋" w:cs="仿宋" w:hint="eastAsia"/>
          <w:sz w:val="28"/>
          <w:lang w:eastAsia="zh-CN"/>
        </w:rPr>
        <w:t>(二)、用地控制指标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草坪机项目的征地面积将根据草坪机项目的实际规模和需求进行精确规划。具体面积XXX平方米，旨在确保草坪机项目不仅能够满足当前的发展需求，还能够预留空间以适应未来的扩展。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https://d.book118.com/876200201032010044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草坪机项目计划设计方案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草坪机项目计划设计方案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草坪机项目计划设计方案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草坪机项目计划设计方案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草坪机项目计划设计方案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草坪机项目计划设计方案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草坪机项目计划设计方案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草坪机项目计划设计方案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草坪机项目计划设计方案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草坪机项目计划设计方案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草坪机项目计划设计方案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草坪机项目计划设计方案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草坪机项目计划设计方案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草坪机项目计划设计方案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草坪机项目计划设计方案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草坪机项目计划设计方案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草坪机项目计划设计方案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2376B6"/>
    <w:rsid w:val="602376B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76200201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2024-02-03T23:52:00Z</dcterms:created>
  <dcterms:modified xsi:type="dcterms:W3CDTF">2024-02-03T23:53:04Z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31DFA47AB2214B69BAFAB63223CEF96A_11</vt:lpwstr>
  </property>
  <property fmtid="{D5CDD505-2E9C-101B-9397-08002B2CF9AE}" pid="3" name="KSOProductBuildVer">
    <vt:lpwstr>2052-12.1.0.16250</vt:lpwstr>
  </property>
</Properties>
</file>