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光伏封装材料项目规划设计蓝图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68" w:history="1">
        <w:r>
          <w:rPr>
            <w:rFonts w:ascii="仿宋" w:eastAsia="仿宋" w:hAnsi="仿宋" w:cs="仿宋" w:hint="eastAsia"/>
            <w:lang w:eastAsia="zh-CN"/>
          </w:rPr>
          <w:t>前言</w:t>
        </w:r>
        <w:r>
          <w:tab/>
        </w:r>
        <w:r>
          <w:fldChar w:fldCharType="begin"/>
        </w:r>
        <w:r>
          <w:instrText xml:space="preserve"> PAGEREF _Toc3968 \h </w:instrText>
        </w:r>
        <w:r>
          <w:fldChar w:fldCharType="separate"/>
        </w:r>
        <w:r>
          <w:t>3</w:t>
        </w:r>
        <w:r>
          <w:fldChar w:fldCharType="end"/>
        </w:r>
      </w:hyperlink>
    </w:p>
    <w:p>
      <w:pPr>
        <w:pStyle w:val="TOC1"/>
        <w:tabs>
          <w:tab w:val="right" w:leader="dot" w:pos="8306"/>
        </w:tabs>
      </w:pPr>
      <w:hyperlink w:anchor="_Toc2430" w:history="1">
        <w:r>
          <w:rPr>
            <w:rFonts w:ascii="仿宋" w:eastAsia="仿宋" w:hAnsi="仿宋" w:cs="仿宋" w:hint="eastAsia"/>
            <w:lang w:eastAsia="zh-CN"/>
          </w:rPr>
          <w:t>一、光伏封装材料项目绩效评估</w:t>
        </w:r>
        <w:r>
          <w:tab/>
        </w:r>
        <w:r>
          <w:fldChar w:fldCharType="begin"/>
        </w:r>
        <w:r>
          <w:instrText xml:space="preserve"> PAGEREF _Toc2430 \h </w:instrText>
        </w:r>
        <w:r>
          <w:fldChar w:fldCharType="separate"/>
        </w:r>
        <w:r>
          <w:t>3</w:t>
        </w:r>
        <w:r>
          <w:fldChar w:fldCharType="end"/>
        </w:r>
      </w:hyperlink>
    </w:p>
    <w:p>
      <w:pPr>
        <w:pStyle w:val="TOC2"/>
        <w:tabs>
          <w:tab w:val="right" w:leader="dot" w:pos="8306"/>
        </w:tabs>
      </w:pPr>
      <w:hyperlink w:anchor="_Toc28429" w:history="1">
        <w:r>
          <w:rPr>
            <w:rFonts w:ascii="仿宋" w:eastAsia="仿宋" w:hAnsi="仿宋" w:cs="仿宋" w:hint="eastAsia"/>
            <w:lang w:eastAsia="zh-CN"/>
          </w:rPr>
          <w:t>(一)、绩效评估指标</w:t>
        </w:r>
        <w:r>
          <w:tab/>
        </w:r>
        <w:r>
          <w:fldChar w:fldCharType="begin"/>
        </w:r>
        <w:r>
          <w:instrText xml:space="preserve"> PAGEREF _Toc28429 \h </w:instrText>
        </w:r>
        <w:r>
          <w:fldChar w:fldCharType="separate"/>
        </w:r>
        <w:r>
          <w:t>3</w:t>
        </w:r>
        <w:r>
          <w:fldChar w:fldCharType="end"/>
        </w:r>
      </w:hyperlink>
    </w:p>
    <w:p>
      <w:pPr>
        <w:pStyle w:val="TOC2"/>
        <w:tabs>
          <w:tab w:val="right" w:leader="dot" w:pos="8306"/>
        </w:tabs>
      </w:pPr>
      <w:hyperlink w:anchor="_Toc23544" w:history="1">
        <w:r>
          <w:rPr>
            <w:rFonts w:ascii="仿宋" w:eastAsia="仿宋" w:hAnsi="仿宋" w:cs="仿宋" w:hint="eastAsia"/>
            <w:lang w:eastAsia="zh-CN"/>
          </w:rPr>
          <w:t>(二)、绩效评估方法</w:t>
        </w:r>
        <w:r>
          <w:tab/>
        </w:r>
        <w:r>
          <w:fldChar w:fldCharType="begin"/>
        </w:r>
        <w:r>
          <w:instrText xml:space="preserve"> PAGEREF _Toc23544 \h </w:instrText>
        </w:r>
        <w:r>
          <w:fldChar w:fldCharType="separate"/>
        </w:r>
        <w:r>
          <w:t>4</w:t>
        </w:r>
        <w:r>
          <w:fldChar w:fldCharType="end"/>
        </w:r>
      </w:hyperlink>
    </w:p>
    <w:p>
      <w:pPr>
        <w:pStyle w:val="TOC2"/>
        <w:tabs>
          <w:tab w:val="right" w:leader="dot" w:pos="8306"/>
        </w:tabs>
      </w:pPr>
      <w:hyperlink w:anchor="_Toc13283" w:history="1">
        <w:r>
          <w:rPr>
            <w:rFonts w:ascii="仿宋" w:eastAsia="仿宋" w:hAnsi="仿宋" w:cs="仿宋" w:hint="eastAsia"/>
            <w:lang w:eastAsia="zh-CN"/>
          </w:rPr>
          <w:t>(三)、绩效评估周期</w:t>
        </w:r>
        <w:r>
          <w:tab/>
        </w:r>
        <w:r>
          <w:fldChar w:fldCharType="begin"/>
        </w:r>
        <w:r>
          <w:instrText xml:space="preserve"> PAGEREF _Toc13283 \h </w:instrText>
        </w:r>
        <w:r>
          <w:fldChar w:fldCharType="separate"/>
        </w:r>
        <w:r>
          <w:t>5</w:t>
        </w:r>
        <w:r>
          <w:fldChar w:fldCharType="end"/>
        </w:r>
      </w:hyperlink>
    </w:p>
    <w:p>
      <w:pPr>
        <w:pStyle w:val="TOC1"/>
        <w:tabs>
          <w:tab w:val="right" w:leader="dot" w:pos="8306"/>
        </w:tabs>
      </w:pPr>
      <w:hyperlink w:anchor="_Toc10705" w:history="1">
        <w:r>
          <w:rPr>
            <w:rFonts w:ascii="仿宋" w:eastAsia="仿宋" w:hAnsi="仿宋" w:cs="仿宋" w:hint="eastAsia"/>
            <w:lang w:eastAsia="zh-CN"/>
          </w:rPr>
          <w:t>二、工艺说明</w:t>
        </w:r>
        <w:r>
          <w:tab/>
        </w:r>
        <w:r>
          <w:fldChar w:fldCharType="begin"/>
        </w:r>
        <w:r>
          <w:instrText xml:space="preserve"> PAGEREF _Toc10705 \h </w:instrText>
        </w:r>
        <w:r>
          <w:fldChar w:fldCharType="separate"/>
        </w:r>
        <w:r>
          <w:t>6</w:t>
        </w:r>
        <w:r>
          <w:fldChar w:fldCharType="end"/>
        </w:r>
      </w:hyperlink>
    </w:p>
    <w:p>
      <w:pPr>
        <w:pStyle w:val="TOC2"/>
        <w:tabs>
          <w:tab w:val="right" w:leader="dot" w:pos="8306"/>
        </w:tabs>
      </w:pPr>
      <w:hyperlink w:anchor="_Toc487" w:history="1">
        <w:r>
          <w:rPr>
            <w:rFonts w:ascii="仿宋" w:eastAsia="仿宋" w:hAnsi="仿宋" w:cs="仿宋" w:hint="eastAsia"/>
            <w:lang w:eastAsia="zh-CN"/>
          </w:rPr>
          <w:t>(一)、技术管理特点</w:t>
        </w:r>
        <w:r>
          <w:tab/>
        </w:r>
        <w:r>
          <w:fldChar w:fldCharType="begin"/>
        </w:r>
        <w:r>
          <w:instrText xml:space="preserve"> PAGEREF _Toc487 \h </w:instrText>
        </w:r>
        <w:r>
          <w:fldChar w:fldCharType="separate"/>
        </w:r>
        <w:r>
          <w:t>6</w:t>
        </w:r>
        <w:r>
          <w:fldChar w:fldCharType="end"/>
        </w:r>
      </w:hyperlink>
    </w:p>
    <w:p>
      <w:pPr>
        <w:pStyle w:val="TOC2"/>
        <w:tabs>
          <w:tab w:val="right" w:leader="dot" w:pos="8306"/>
        </w:tabs>
      </w:pPr>
      <w:hyperlink w:anchor="_Toc29493" w:history="1">
        <w:r>
          <w:rPr>
            <w:rFonts w:ascii="仿宋" w:eastAsia="仿宋" w:hAnsi="仿宋" w:cs="仿宋" w:hint="eastAsia"/>
            <w:lang w:eastAsia="zh-CN"/>
          </w:rPr>
          <w:t>(二)、光伏封装材料项目工艺技术设计方案</w:t>
        </w:r>
        <w:r>
          <w:tab/>
        </w:r>
        <w:r>
          <w:fldChar w:fldCharType="begin"/>
        </w:r>
        <w:r>
          <w:instrText xml:space="preserve"> PAGEREF _Toc29493 \h </w:instrText>
        </w:r>
        <w:r>
          <w:fldChar w:fldCharType="separate"/>
        </w:r>
        <w:r>
          <w:t>7</w:t>
        </w:r>
        <w:r>
          <w:fldChar w:fldCharType="end"/>
        </w:r>
      </w:hyperlink>
    </w:p>
    <w:p>
      <w:pPr>
        <w:pStyle w:val="TOC2"/>
        <w:tabs>
          <w:tab w:val="right" w:leader="dot" w:pos="8306"/>
        </w:tabs>
      </w:pPr>
      <w:hyperlink w:anchor="_Toc32012" w:history="1">
        <w:r>
          <w:rPr>
            <w:rFonts w:ascii="仿宋" w:eastAsia="仿宋" w:hAnsi="仿宋" w:cs="仿宋" w:hint="eastAsia"/>
            <w:lang w:eastAsia="zh-CN"/>
          </w:rPr>
          <w:t>(三)、设备选型方案</w:t>
        </w:r>
        <w:r>
          <w:tab/>
        </w:r>
        <w:r>
          <w:fldChar w:fldCharType="begin"/>
        </w:r>
        <w:r>
          <w:instrText xml:space="preserve"> PAGEREF _Toc32012 \h </w:instrText>
        </w:r>
        <w:r>
          <w:fldChar w:fldCharType="separate"/>
        </w:r>
        <w:r>
          <w:t>9</w:t>
        </w:r>
        <w:r>
          <w:fldChar w:fldCharType="end"/>
        </w:r>
      </w:hyperlink>
    </w:p>
    <w:p>
      <w:pPr>
        <w:pStyle w:val="TOC1"/>
        <w:tabs>
          <w:tab w:val="right" w:leader="dot" w:pos="8306"/>
        </w:tabs>
      </w:pPr>
      <w:hyperlink w:anchor="_Toc9973" w:history="1">
        <w:r>
          <w:rPr>
            <w:rFonts w:ascii="仿宋" w:eastAsia="仿宋" w:hAnsi="仿宋" w:cs="仿宋" w:hint="eastAsia"/>
            <w:lang w:eastAsia="zh-CN"/>
          </w:rPr>
          <w:t>三、市场分析、调研</w:t>
        </w:r>
        <w:r>
          <w:tab/>
        </w:r>
        <w:r>
          <w:fldChar w:fldCharType="begin"/>
        </w:r>
        <w:r>
          <w:instrText xml:space="preserve"> PAGEREF _Toc9973 \h </w:instrText>
        </w:r>
        <w:r>
          <w:fldChar w:fldCharType="separate"/>
        </w:r>
        <w:r>
          <w:t>10</w:t>
        </w:r>
        <w:r>
          <w:fldChar w:fldCharType="end"/>
        </w:r>
      </w:hyperlink>
    </w:p>
    <w:p>
      <w:pPr>
        <w:pStyle w:val="TOC2"/>
        <w:tabs>
          <w:tab w:val="right" w:leader="dot" w:pos="8306"/>
        </w:tabs>
      </w:pPr>
      <w:hyperlink w:anchor="_Toc28893" w:history="1">
        <w:r>
          <w:rPr>
            <w:rFonts w:ascii="仿宋" w:eastAsia="仿宋" w:hAnsi="仿宋" w:cs="仿宋" w:hint="eastAsia"/>
            <w:lang w:eastAsia="zh-CN"/>
          </w:rPr>
          <w:t>(一)、光伏封装材料行业分析</w:t>
        </w:r>
        <w:r>
          <w:tab/>
        </w:r>
        <w:r>
          <w:fldChar w:fldCharType="begin"/>
        </w:r>
        <w:r>
          <w:instrText xml:space="preserve"> PAGEREF _Toc28893 \h </w:instrText>
        </w:r>
        <w:r>
          <w:fldChar w:fldCharType="separate"/>
        </w:r>
        <w:r>
          <w:t>10</w:t>
        </w:r>
        <w:r>
          <w:fldChar w:fldCharType="end"/>
        </w:r>
      </w:hyperlink>
    </w:p>
    <w:p>
      <w:pPr>
        <w:pStyle w:val="TOC2"/>
        <w:tabs>
          <w:tab w:val="right" w:leader="dot" w:pos="8306"/>
        </w:tabs>
      </w:pPr>
      <w:hyperlink w:anchor="_Toc8809" w:history="1">
        <w:r>
          <w:rPr>
            <w:rFonts w:ascii="仿宋" w:eastAsia="仿宋" w:hAnsi="仿宋" w:cs="仿宋" w:hint="eastAsia"/>
            <w:lang w:eastAsia="zh-CN"/>
          </w:rPr>
          <w:t>(二)、光伏封装材料市场分析预测</w:t>
        </w:r>
        <w:r>
          <w:tab/>
        </w:r>
        <w:r>
          <w:fldChar w:fldCharType="begin"/>
        </w:r>
        <w:r>
          <w:instrText xml:space="preserve"> PAGEREF _Toc8809 \h </w:instrText>
        </w:r>
        <w:r>
          <w:fldChar w:fldCharType="separate"/>
        </w:r>
        <w:r>
          <w:t>11</w:t>
        </w:r>
        <w:r>
          <w:fldChar w:fldCharType="end"/>
        </w:r>
      </w:hyperlink>
    </w:p>
    <w:p>
      <w:pPr>
        <w:pStyle w:val="TOC1"/>
        <w:tabs>
          <w:tab w:val="right" w:leader="dot" w:pos="8306"/>
        </w:tabs>
      </w:pPr>
      <w:hyperlink w:anchor="_Toc28009" w:history="1">
        <w:r>
          <w:rPr>
            <w:rFonts w:ascii="仿宋" w:eastAsia="仿宋" w:hAnsi="仿宋" w:cs="仿宋" w:hint="eastAsia"/>
            <w:lang w:eastAsia="zh-CN"/>
          </w:rPr>
          <w:t>四、光伏封装材料项目可持续发展</w:t>
        </w:r>
        <w:r>
          <w:tab/>
        </w:r>
        <w:r>
          <w:fldChar w:fldCharType="begin"/>
        </w:r>
        <w:r>
          <w:instrText xml:space="preserve"> PAGEREF _Toc28009 \h </w:instrText>
        </w:r>
        <w:r>
          <w:fldChar w:fldCharType="separate"/>
        </w:r>
        <w:r>
          <w:t>12</w:t>
        </w:r>
        <w:r>
          <w:fldChar w:fldCharType="end"/>
        </w:r>
      </w:hyperlink>
    </w:p>
    <w:p>
      <w:pPr>
        <w:pStyle w:val="TOC2"/>
        <w:tabs>
          <w:tab w:val="right" w:leader="dot" w:pos="8306"/>
        </w:tabs>
      </w:pPr>
      <w:hyperlink w:anchor="_Toc1330" w:history="1">
        <w:r>
          <w:rPr>
            <w:rFonts w:ascii="仿宋" w:eastAsia="仿宋" w:hAnsi="仿宋" w:cs="仿宋" w:hint="eastAsia"/>
            <w:lang w:eastAsia="zh-CN"/>
          </w:rPr>
          <w:t>(一)、可持续战略与实践</w:t>
        </w:r>
        <w:r>
          <w:tab/>
        </w:r>
        <w:r>
          <w:fldChar w:fldCharType="begin"/>
        </w:r>
        <w:r>
          <w:instrText xml:space="preserve"> PAGEREF _Toc1330 \h </w:instrText>
        </w:r>
        <w:r>
          <w:fldChar w:fldCharType="separate"/>
        </w:r>
        <w:r>
          <w:t>12</w:t>
        </w:r>
        <w:r>
          <w:fldChar w:fldCharType="end"/>
        </w:r>
      </w:hyperlink>
    </w:p>
    <w:p>
      <w:pPr>
        <w:pStyle w:val="TOC2"/>
        <w:tabs>
          <w:tab w:val="right" w:leader="dot" w:pos="8306"/>
        </w:tabs>
      </w:pPr>
      <w:hyperlink w:anchor="_Toc19563" w:history="1">
        <w:r>
          <w:rPr>
            <w:rFonts w:ascii="仿宋" w:eastAsia="仿宋" w:hAnsi="仿宋" w:cs="仿宋" w:hint="eastAsia"/>
            <w:lang w:eastAsia="zh-CN"/>
          </w:rPr>
          <w:t>(二)、环保与社会责任</w:t>
        </w:r>
        <w:r>
          <w:tab/>
        </w:r>
        <w:r>
          <w:fldChar w:fldCharType="begin"/>
        </w:r>
        <w:r>
          <w:instrText xml:space="preserve"> PAGEREF _Toc19563 \h </w:instrText>
        </w:r>
        <w:r>
          <w:fldChar w:fldCharType="separate"/>
        </w:r>
        <w:r>
          <w:t>12</w:t>
        </w:r>
        <w:r>
          <w:fldChar w:fldCharType="end"/>
        </w:r>
      </w:hyperlink>
    </w:p>
    <w:p>
      <w:pPr>
        <w:pStyle w:val="TOC1"/>
        <w:tabs>
          <w:tab w:val="right" w:leader="dot" w:pos="8306"/>
        </w:tabs>
      </w:pPr>
      <w:hyperlink w:anchor="_Toc8243" w:history="1">
        <w:r>
          <w:rPr>
            <w:rFonts w:ascii="仿宋" w:eastAsia="仿宋" w:hAnsi="仿宋" w:cs="仿宋" w:hint="eastAsia"/>
            <w:lang w:eastAsia="zh-CN"/>
          </w:rPr>
          <w:t>五、光伏封装材料项目土建工程</w:t>
        </w:r>
        <w:r>
          <w:tab/>
        </w:r>
        <w:r>
          <w:fldChar w:fldCharType="begin"/>
        </w:r>
        <w:r>
          <w:instrText xml:space="preserve"> PAGEREF _Toc8243 \h </w:instrText>
        </w:r>
        <w:r>
          <w:fldChar w:fldCharType="separate"/>
        </w:r>
        <w:r>
          <w:t>13</w:t>
        </w:r>
        <w:r>
          <w:fldChar w:fldCharType="end"/>
        </w:r>
      </w:hyperlink>
    </w:p>
    <w:p>
      <w:pPr>
        <w:pStyle w:val="TOC2"/>
        <w:tabs>
          <w:tab w:val="right" w:leader="dot" w:pos="8306"/>
        </w:tabs>
      </w:pPr>
      <w:hyperlink w:anchor="_Toc26859" w:history="1">
        <w:r>
          <w:rPr>
            <w:rFonts w:ascii="仿宋" w:eastAsia="仿宋" w:hAnsi="仿宋" w:cs="仿宋" w:hint="eastAsia"/>
            <w:lang w:eastAsia="zh-CN"/>
          </w:rPr>
          <w:t>(一)、建筑工程设计原则</w:t>
        </w:r>
        <w:r>
          <w:tab/>
        </w:r>
        <w:r>
          <w:fldChar w:fldCharType="begin"/>
        </w:r>
        <w:r>
          <w:instrText xml:space="preserve"> PAGEREF _Toc26859 \h </w:instrText>
        </w:r>
        <w:r>
          <w:fldChar w:fldCharType="separate"/>
        </w:r>
        <w:r>
          <w:t>13</w:t>
        </w:r>
        <w:r>
          <w:fldChar w:fldCharType="end"/>
        </w:r>
      </w:hyperlink>
    </w:p>
    <w:p>
      <w:pPr>
        <w:pStyle w:val="TOC2"/>
        <w:tabs>
          <w:tab w:val="right" w:leader="dot" w:pos="8306"/>
        </w:tabs>
      </w:pPr>
      <w:hyperlink w:anchor="_Toc16708" w:history="1">
        <w:r>
          <w:rPr>
            <w:rFonts w:ascii="仿宋" w:eastAsia="仿宋" w:hAnsi="仿宋" w:cs="仿宋" w:hint="eastAsia"/>
            <w:lang w:eastAsia="zh-CN"/>
          </w:rPr>
          <w:t>(二)、土建工程设计年限及安全等级</w:t>
        </w:r>
        <w:r>
          <w:tab/>
        </w:r>
        <w:r>
          <w:fldChar w:fldCharType="begin"/>
        </w:r>
        <w:r>
          <w:instrText xml:space="preserve"> PAGEREF _Toc16708 \h </w:instrText>
        </w:r>
        <w:r>
          <w:fldChar w:fldCharType="separate"/>
        </w:r>
        <w:r>
          <w:t>15</w:t>
        </w:r>
        <w:r>
          <w:fldChar w:fldCharType="end"/>
        </w:r>
      </w:hyperlink>
    </w:p>
    <w:p>
      <w:pPr>
        <w:pStyle w:val="TOC2"/>
        <w:tabs>
          <w:tab w:val="right" w:leader="dot" w:pos="8306"/>
        </w:tabs>
      </w:pPr>
      <w:hyperlink w:anchor="_Toc25769" w:history="1">
        <w:r>
          <w:rPr>
            <w:rFonts w:ascii="仿宋" w:eastAsia="仿宋" w:hAnsi="仿宋" w:cs="仿宋" w:hint="eastAsia"/>
            <w:lang w:eastAsia="zh-CN"/>
          </w:rPr>
          <w:t>(三)、建筑工程设计总体要求</w:t>
        </w:r>
        <w:r>
          <w:tab/>
        </w:r>
        <w:r>
          <w:fldChar w:fldCharType="begin"/>
        </w:r>
        <w:r>
          <w:instrText xml:space="preserve"> PAGEREF _Toc25769 \h </w:instrText>
        </w:r>
        <w:r>
          <w:fldChar w:fldCharType="separate"/>
        </w:r>
        <w:r>
          <w:t>16</w:t>
        </w:r>
        <w:r>
          <w:fldChar w:fldCharType="end"/>
        </w:r>
      </w:hyperlink>
    </w:p>
    <w:p>
      <w:pPr>
        <w:pStyle w:val="TOC2"/>
        <w:tabs>
          <w:tab w:val="right" w:leader="dot" w:pos="8306"/>
        </w:tabs>
      </w:pPr>
      <w:hyperlink w:anchor="_Toc26973" w:history="1">
        <w:r>
          <w:rPr>
            <w:rFonts w:ascii="仿宋" w:eastAsia="仿宋" w:hAnsi="仿宋" w:cs="仿宋" w:hint="eastAsia"/>
            <w:lang w:eastAsia="zh-CN"/>
          </w:rPr>
          <w:t>(四)、土建工程建设指标</w:t>
        </w:r>
        <w:r>
          <w:tab/>
        </w:r>
        <w:r>
          <w:fldChar w:fldCharType="begin"/>
        </w:r>
        <w:r>
          <w:instrText xml:space="preserve"> PAGEREF _Toc26973 \h </w:instrText>
        </w:r>
        <w:r>
          <w:fldChar w:fldCharType="separate"/>
        </w:r>
        <w:r>
          <w:t>16</w:t>
        </w:r>
        <w:r>
          <w:fldChar w:fldCharType="end"/>
        </w:r>
      </w:hyperlink>
    </w:p>
    <w:p>
      <w:pPr>
        <w:pStyle w:val="TOC1"/>
        <w:tabs>
          <w:tab w:val="right" w:leader="dot" w:pos="8306"/>
        </w:tabs>
      </w:pPr>
      <w:hyperlink w:anchor="_Toc29195" w:history="1">
        <w:r>
          <w:rPr>
            <w:rFonts w:ascii="仿宋" w:eastAsia="仿宋" w:hAnsi="仿宋" w:cs="仿宋" w:hint="eastAsia"/>
            <w:lang w:eastAsia="zh-CN"/>
          </w:rPr>
          <w:t>六、产品规划分析</w:t>
        </w:r>
        <w:r>
          <w:tab/>
        </w:r>
        <w:r>
          <w:fldChar w:fldCharType="begin"/>
        </w:r>
        <w:r>
          <w:instrText xml:space="preserve"> PAGEREF _Toc29195 \h </w:instrText>
        </w:r>
        <w:r>
          <w:fldChar w:fldCharType="separate"/>
        </w:r>
        <w:r>
          <w:t>17</w:t>
        </w:r>
        <w:r>
          <w:fldChar w:fldCharType="end"/>
        </w:r>
      </w:hyperlink>
    </w:p>
    <w:p>
      <w:pPr>
        <w:pStyle w:val="TOC2"/>
        <w:tabs>
          <w:tab w:val="right" w:leader="dot" w:pos="8306"/>
        </w:tabs>
      </w:pPr>
      <w:hyperlink w:anchor="_Toc10580" w:history="1">
        <w:r>
          <w:rPr>
            <w:rFonts w:ascii="仿宋" w:eastAsia="仿宋" w:hAnsi="仿宋" w:cs="仿宋" w:hint="eastAsia"/>
            <w:lang w:eastAsia="zh-CN"/>
          </w:rPr>
          <w:t>(一)、产品规划</w:t>
        </w:r>
        <w:r>
          <w:tab/>
        </w:r>
        <w:r>
          <w:fldChar w:fldCharType="begin"/>
        </w:r>
        <w:r>
          <w:instrText xml:space="preserve"> PAGEREF _Toc10580 \h </w:instrText>
        </w:r>
        <w:r>
          <w:fldChar w:fldCharType="separate"/>
        </w:r>
        <w:r>
          <w:t>17</w:t>
        </w:r>
        <w:r>
          <w:fldChar w:fldCharType="end"/>
        </w:r>
      </w:hyperlink>
    </w:p>
    <w:p>
      <w:pPr>
        <w:pStyle w:val="TOC2"/>
        <w:tabs>
          <w:tab w:val="right" w:leader="dot" w:pos="8306"/>
        </w:tabs>
      </w:pPr>
      <w:hyperlink w:anchor="_Toc3695" w:history="1">
        <w:r>
          <w:rPr>
            <w:rFonts w:ascii="仿宋" w:eastAsia="仿宋" w:hAnsi="仿宋" w:cs="仿宋" w:hint="eastAsia"/>
            <w:lang w:eastAsia="zh-CN"/>
          </w:rPr>
          <w:t>(二)、建设规模</w:t>
        </w:r>
        <w:r>
          <w:tab/>
        </w:r>
        <w:r>
          <w:fldChar w:fldCharType="begin"/>
        </w:r>
        <w:r>
          <w:instrText xml:space="preserve"> PAGEREF _Toc3695 \h </w:instrText>
        </w:r>
        <w:r>
          <w:fldChar w:fldCharType="separate"/>
        </w:r>
        <w:r>
          <w:t>17</w:t>
        </w:r>
        <w:r>
          <w:fldChar w:fldCharType="end"/>
        </w:r>
      </w:hyperlink>
    </w:p>
    <w:p>
      <w:pPr>
        <w:pStyle w:val="TOC1"/>
        <w:tabs>
          <w:tab w:val="right" w:leader="dot" w:pos="8306"/>
        </w:tabs>
      </w:pPr>
      <w:hyperlink w:anchor="_Toc361" w:history="1">
        <w:r>
          <w:rPr>
            <w:rFonts w:ascii="仿宋" w:eastAsia="仿宋" w:hAnsi="仿宋" w:cs="仿宋" w:hint="eastAsia"/>
            <w:lang w:eastAsia="zh-CN"/>
          </w:rPr>
          <w:t>七、光伏封装材料项目投资规划</w:t>
        </w:r>
        <w:r>
          <w:tab/>
        </w:r>
        <w:r>
          <w:fldChar w:fldCharType="begin"/>
        </w:r>
        <w:r>
          <w:instrText xml:space="preserve"> PAGEREF _Toc361 \h </w:instrText>
        </w:r>
        <w:r>
          <w:fldChar w:fldCharType="separate"/>
        </w:r>
        <w:r>
          <w:t>19</w:t>
        </w:r>
        <w:r>
          <w:fldChar w:fldCharType="end"/>
        </w:r>
      </w:hyperlink>
    </w:p>
    <w:p>
      <w:pPr>
        <w:pStyle w:val="TOC2"/>
        <w:tabs>
          <w:tab w:val="right" w:leader="dot" w:pos="8306"/>
        </w:tabs>
      </w:pPr>
      <w:hyperlink w:anchor="_Toc14347" w:history="1">
        <w:r>
          <w:rPr>
            <w:rFonts w:ascii="仿宋" w:eastAsia="仿宋" w:hAnsi="仿宋" w:cs="仿宋" w:hint="eastAsia"/>
            <w:lang w:eastAsia="zh-CN"/>
          </w:rPr>
          <w:t>(一)、光伏封装材料项目总投资估算</w:t>
        </w:r>
        <w:r>
          <w:tab/>
        </w:r>
        <w:r>
          <w:fldChar w:fldCharType="begin"/>
        </w:r>
        <w:r>
          <w:instrText xml:space="preserve"> PAGEREF _Toc14347 \h </w:instrText>
        </w:r>
        <w:r>
          <w:fldChar w:fldCharType="separate"/>
        </w:r>
        <w:r>
          <w:t>19</w:t>
        </w:r>
        <w:r>
          <w:fldChar w:fldCharType="end"/>
        </w:r>
      </w:hyperlink>
    </w:p>
    <w:p>
      <w:pPr>
        <w:pStyle w:val="TOC2"/>
        <w:tabs>
          <w:tab w:val="right" w:leader="dot" w:pos="8306"/>
        </w:tabs>
      </w:pPr>
      <w:hyperlink w:anchor="_Toc16935" w:history="1">
        <w:r>
          <w:rPr>
            <w:rFonts w:ascii="仿宋" w:eastAsia="仿宋" w:hAnsi="仿宋" w:cs="仿宋" w:hint="eastAsia"/>
            <w:lang w:eastAsia="zh-CN"/>
          </w:rPr>
          <w:t>(二)、资金筹措</w:t>
        </w:r>
        <w:r>
          <w:tab/>
        </w:r>
        <w:r>
          <w:fldChar w:fldCharType="begin"/>
        </w:r>
        <w:r>
          <w:instrText xml:space="preserve"> PAGEREF _Toc16935 \h </w:instrText>
        </w:r>
        <w:r>
          <w:fldChar w:fldCharType="separate"/>
        </w:r>
        <w:r>
          <w:t>20</w:t>
        </w:r>
        <w:r>
          <w:fldChar w:fldCharType="end"/>
        </w:r>
      </w:hyperlink>
    </w:p>
    <w:p>
      <w:pPr>
        <w:pStyle w:val="TOC1"/>
        <w:tabs>
          <w:tab w:val="right" w:leader="dot" w:pos="8306"/>
        </w:tabs>
      </w:pPr>
      <w:hyperlink w:anchor="_Toc17340" w:history="1">
        <w:r>
          <w:rPr>
            <w:rFonts w:ascii="仿宋" w:eastAsia="仿宋" w:hAnsi="仿宋" w:cs="仿宋" w:hint="eastAsia"/>
            <w:lang w:eastAsia="zh-CN"/>
          </w:rPr>
          <w:t>八、光伏封装材料项目创新与研发</w:t>
        </w:r>
        <w:r>
          <w:tab/>
        </w:r>
        <w:r>
          <w:fldChar w:fldCharType="begin"/>
        </w:r>
        <w:r>
          <w:instrText xml:space="preserve"> PAGEREF _Toc17340 \h </w:instrText>
        </w:r>
        <w:r>
          <w:fldChar w:fldCharType="separate"/>
        </w:r>
        <w:r>
          <w:t>21</w:t>
        </w:r>
        <w:r>
          <w:fldChar w:fldCharType="end"/>
        </w:r>
      </w:hyperlink>
    </w:p>
    <w:p>
      <w:pPr>
        <w:pStyle w:val="TOC2"/>
        <w:tabs>
          <w:tab w:val="right" w:leader="dot" w:pos="8306"/>
        </w:tabs>
      </w:pPr>
      <w:hyperlink w:anchor="_Toc8556" w:history="1">
        <w:r>
          <w:rPr>
            <w:rFonts w:ascii="仿宋" w:eastAsia="仿宋" w:hAnsi="仿宋" w:cs="仿宋" w:hint="eastAsia"/>
            <w:lang w:eastAsia="zh-CN"/>
          </w:rPr>
          <w:t>(一)、创新策略与方向</w:t>
        </w:r>
        <w:r>
          <w:tab/>
        </w:r>
        <w:r>
          <w:fldChar w:fldCharType="begin"/>
        </w:r>
        <w:r>
          <w:instrText xml:space="preserve"> PAGEREF _Toc8556 \h </w:instrText>
        </w:r>
        <w:r>
          <w:fldChar w:fldCharType="separate"/>
        </w:r>
        <w:r>
          <w:t>21</w:t>
        </w:r>
        <w:r>
          <w:fldChar w:fldCharType="end"/>
        </w:r>
      </w:hyperlink>
    </w:p>
    <w:p>
      <w:pPr>
        <w:pStyle w:val="TOC2"/>
        <w:tabs>
          <w:tab w:val="right" w:leader="dot" w:pos="8306"/>
        </w:tabs>
      </w:pPr>
      <w:hyperlink w:anchor="_Toc23166" w:history="1">
        <w:r>
          <w:rPr>
            <w:rFonts w:ascii="仿宋" w:eastAsia="仿宋" w:hAnsi="仿宋" w:cs="仿宋" w:hint="eastAsia"/>
            <w:lang w:eastAsia="zh-CN"/>
          </w:rPr>
          <w:t>(二)、研发规划与投入</w:t>
        </w:r>
        <w:r>
          <w:tab/>
        </w:r>
        <w:r>
          <w:fldChar w:fldCharType="begin"/>
        </w:r>
        <w:r>
          <w:instrText xml:space="preserve"> PAGEREF _Toc23166 \h </w:instrText>
        </w:r>
        <w:r>
          <w:fldChar w:fldCharType="separate"/>
        </w:r>
        <w:r>
          <w:t>22</w:t>
        </w:r>
        <w:r>
          <w:fldChar w:fldCharType="end"/>
        </w:r>
      </w:hyperlink>
    </w:p>
    <w:p>
      <w:pPr>
        <w:pStyle w:val="TOC1"/>
        <w:tabs>
          <w:tab w:val="right" w:leader="dot" w:pos="8306"/>
        </w:tabs>
      </w:pPr>
      <w:hyperlink w:anchor="_Toc3222" w:history="1">
        <w:r>
          <w:rPr>
            <w:rFonts w:ascii="仿宋" w:eastAsia="仿宋" w:hAnsi="仿宋" w:cs="仿宋" w:hint="eastAsia"/>
            <w:lang w:eastAsia="zh-CN"/>
          </w:rPr>
          <w:t>九、光伏封装材料项目经营效益</w:t>
        </w:r>
        <w:r>
          <w:tab/>
        </w:r>
        <w:r>
          <w:fldChar w:fldCharType="begin"/>
        </w:r>
        <w:r>
          <w:instrText xml:space="preserve"> PAGEREF _Toc3222 \h </w:instrText>
        </w:r>
        <w:r>
          <w:fldChar w:fldCharType="separate"/>
        </w:r>
        <w:r>
          <w:t>24</w:t>
        </w:r>
        <w:r>
          <w:fldChar w:fldCharType="end"/>
        </w:r>
      </w:hyperlink>
    </w:p>
    <w:p>
      <w:pPr>
        <w:pStyle w:val="TOC2"/>
        <w:tabs>
          <w:tab w:val="right" w:leader="dot" w:pos="8306"/>
        </w:tabs>
      </w:pPr>
      <w:hyperlink w:anchor="_Toc9049" w:history="1">
        <w:r>
          <w:rPr>
            <w:rFonts w:ascii="仿宋" w:eastAsia="仿宋" w:hAnsi="仿宋" w:cs="仿宋" w:hint="eastAsia"/>
            <w:lang w:eastAsia="zh-CN"/>
          </w:rPr>
          <w:t>(一)、经济评价财务测算</w:t>
        </w:r>
        <w:r>
          <w:tab/>
        </w:r>
        <w:r>
          <w:fldChar w:fldCharType="begin"/>
        </w:r>
        <w:r>
          <w:instrText xml:space="preserve"> PAGEREF _Toc9049 \h </w:instrText>
        </w:r>
        <w:r>
          <w:fldChar w:fldCharType="separate"/>
        </w:r>
        <w:r>
          <w:t>24</w:t>
        </w:r>
        <w:r>
          <w:fldChar w:fldCharType="end"/>
        </w:r>
      </w:hyperlink>
    </w:p>
    <w:p>
      <w:pPr>
        <w:pStyle w:val="TOC2"/>
        <w:tabs>
          <w:tab w:val="right" w:leader="dot" w:pos="8306"/>
        </w:tabs>
      </w:pPr>
      <w:hyperlink w:anchor="_Toc18720" w:history="1">
        <w:r>
          <w:rPr>
            <w:rFonts w:ascii="仿宋" w:eastAsia="仿宋" w:hAnsi="仿宋" w:cs="仿宋" w:hint="eastAsia"/>
            <w:lang w:eastAsia="zh-CN"/>
          </w:rPr>
          <w:t>(二)、光伏封装材料项目盈利能力分析</w:t>
        </w:r>
        <w:r>
          <w:tab/>
        </w:r>
        <w:r>
          <w:fldChar w:fldCharType="begin"/>
        </w:r>
        <w:r>
          <w:instrText xml:space="preserve"> PAGEREF _Toc18720 \h </w:instrText>
        </w:r>
        <w:r>
          <w:fldChar w:fldCharType="separate"/>
        </w:r>
        <w:r>
          <w:t>25</w:t>
        </w:r>
        <w:r>
          <w:fldChar w:fldCharType="end"/>
        </w:r>
      </w:hyperlink>
    </w:p>
    <w:p>
      <w:pPr>
        <w:pStyle w:val="TOC1"/>
        <w:tabs>
          <w:tab w:val="right" w:leader="dot" w:pos="8306"/>
        </w:tabs>
      </w:pPr>
      <w:hyperlink w:anchor="_Toc1546" w:history="1">
        <w:r>
          <w:rPr>
            <w:rFonts w:ascii="仿宋" w:eastAsia="仿宋" w:hAnsi="仿宋" w:cs="仿宋" w:hint="eastAsia"/>
            <w:lang w:eastAsia="zh-CN"/>
          </w:rPr>
          <w:t>十、光伏封装材料项目技术管理</w:t>
        </w:r>
        <w:r>
          <w:tab/>
        </w:r>
        <w:r>
          <w:fldChar w:fldCharType="begin"/>
        </w:r>
        <w:r>
          <w:instrText xml:space="preserve"> PAGEREF _Toc1546 \h </w:instrText>
        </w:r>
        <w:r>
          <w:fldChar w:fldCharType="separate"/>
        </w:r>
        <w:r>
          <w:t>26</w:t>
        </w:r>
        <w:r>
          <w:fldChar w:fldCharType="end"/>
        </w:r>
      </w:hyperlink>
    </w:p>
    <w:p>
      <w:pPr>
        <w:pStyle w:val="TOC2"/>
        <w:tabs>
          <w:tab w:val="right" w:leader="dot" w:pos="8306"/>
        </w:tabs>
      </w:pPr>
      <w:hyperlink w:anchor="_Toc16190" w:history="1">
        <w:r>
          <w:rPr>
            <w:rFonts w:ascii="仿宋" w:eastAsia="仿宋" w:hAnsi="仿宋" w:cs="仿宋" w:hint="eastAsia"/>
            <w:lang w:eastAsia="zh-CN"/>
          </w:rPr>
          <w:t>(一)、技术方案选用方向</w:t>
        </w:r>
        <w:r>
          <w:tab/>
        </w:r>
        <w:r>
          <w:fldChar w:fldCharType="begin"/>
        </w:r>
        <w:r>
          <w:instrText xml:space="preserve"> PAGEREF _Toc16190 \h </w:instrText>
        </w:r>
        <w:r>
          <w:fldChar w:fldCharType="separate"/>
        </w:r>
        <w:r>
          <w:t>26</w:t>
        </w:r>
        <w:r>
          <w:fldChar w:fldCharType="end"/>
        </w:r>
      </w:hyperlink>
    </w:p>
    <w:p>
      <w:pPr>
        <w:pStyle w:val="TOC2"/>
        <w:tabs>
          <w:tab w:val="right" w:leader="dot" w:pos="8306"/>
        </w:tabs>
      </w:pPr>
      <w:hyperlink w:anchor="_Toc5049" w:history="1">
        <w:r>
          <w:rPr>
            <w:rFonts w:ascii="仿宋" w:eastAsia="仿宋" w:hAnsi="仿宋" w:cs="仿宋" w:hint="eastAsia"/>
            <w:lang w:eastAsia="zh-CN"/>
          </w:rPr>
          <w:t>(二)、工艺技术方案选用原则</w:t>
        </w:r>
        <w:r>
          <w:tab/>
        </w:r>
        <w:r>
          <w:fldChar w:fldCharType="begin"/>
        </w:r>
        <w:r>
          <w:instrText xml:space="preserve"> PAGEREF _Toc5049 \h </w:instrText>
        </w:r>
        <w:r>
          <w:fldChar w:fldCharType="separate"/>
        </w:r>
        <w:r>
          <w:t>28</w:t>
        </w:r>
        <w:r>
          <w:fldChar w:fldCharType="end"/>
        </w:r>
      </w:hyperlink>
    </w:p>
    <w:p>
      <w:pPr>
        <w:pStyle w:val="TOC2"/>
        <w:tabs>
          <w:tab w:val="right" w:leader="dot" w:pos="8306"/>
        </w:tabs>
      </w:pPr>
      <w:hyperlink w:anchor="_Toc26164" w:history="1">
        <w:r>
          <w:rPr>
            <w:rFonts w:ascii="仿宋" w:eastAsia="仿宋" w:hAnsi="仿宋" w:cs="仿宋" w:hint="eastAsia"/>
            <w:lang w:eastAsia="zh-CN"/>
          </w:rPr>
          <w:t>(三)、工艺技术方案要求</w:t>
        </w:r>
        <w:r>
          <w:tab/>
        </w:r>
        <w:r>
          <w:fldChar w:fldCharType="begin"/>
        </w:r>
        <w:r>
          <w:instrText xml:space="preserve"> PAGEREF _Toc26164 \h </w:instrText>
        </w:r>
        <w:r>
          <w:fldChar w:fldCharType="separate"/>
        </w:r>
        <w:r>
          <w:t>30</w:t>
        </w:r>
        <w:r>
          <w:fldChar w:fldCharType="end"/>
        </w:r>
      </w:hyperlink>
    </w:p>
    <w:p>
      <w:pPr>
        <w:pStyle w:val="TOC1"/>
        <w:tabs>
          <w:tab w:val="right" w:leader="dot" w:pos="8306"/>
        </w:tabs>
      </w:pPr>
      <w:hyperlink w:anchor="_Toc20077" w:history="1">
        <w:r>
          <w:rPr>
            <w:rFonts w:ascii="仿宋" w:eastAsia="仿宋" w:hAnsi="仿宋" w:cs="仿宋" w:hint="eastAsia"/>
            <w:lang w:eastAsia="zh-CN"/>
          </w:rPr>
          <w:t>十一、光伏封装材料项目人力资源培养与发展</w:t>
        </w:r>
        <w:r>
          <w:tab/>
        </w:r>
        <w:r>
          <w:fldChar w:fldCharType="begin"/>
        </w:r>
        <w:r>
          <w:instrText xml:space="preserve"> PAGEREF _Toc20077 \h </w:instrText>
        </w:r>
        <w:r>
          <w:fldChar w:fldCharType="separate"/>
        </w:r>
        <w:r>
          <w:t>32</w:t>
        </w:r>
        <w:r>
          <w:fldChar w:fldCharType="end"/>
        </w:r>
      </w:hyperlink>
    </w:p>
    <w:p>
      <w:pPr>
        <w:pStyle w:val="TOC2"/>
        <w:tabs>
          <w:tab w:val="right" w:leader="dot" w:pos="8306"/>
        </w:tabs>
      </w:pPr>
      <w:hyperlink w:anchor="_Toc18552" w:history="1">
        <w:r>
          <w:rPr>
            <w:rFonts w:ascii="仿宋" w:eastAsia="仿宋" w:hAnsi="仿宋" w:cs="仿宋" w:hint="eastAsia"/>
            <w:lang w:eastAsia="zh-CN"/>
          </w:rPr>
          <w:t>(一)、人才需求与规划</w:t>
        </w:r>
        <w:r>
          <w:tab/>
        </w:r>
        <w:r>
          <w:fldChar w:fldCharType="begin"/>
        </w:r>
        <w:r>
          <w:instrText xml:space="preserve"> PAGEREF _Toc18552 \h </w:instrText>
        </w:r>
        <w:r>
          <w:fldChar w:fldCharType="separate"/>
        </w:r>
        <w:r>
          <w:t>32</w:t>
        </w:r>
        <w:r>
          <w:fldChar w:fldCharType="end"/>
        </w:r>
      </w:hyperlink>
    </w:p>
    <w:p>
      <w:pPr>
        <w:pStyle w:val="TOC2"/>
        <w:tabs>
          <w:tab w:val="right" w:leader="dot" w:pos="8306"/>
        </w:tabs>
      </w:pPr>
      <w:hyperlink w:anchor="_Toc3364" w:history="1">
        <w:r>
          <w:rPr>
            <w:rFonts w:ascii="仿宋" w:eastAsia="仿宋" w:hAnsi="仿宋" w:cs="仿宋" w:hint="eastAsia"/>
            <w:lang w:eastAsia="zh-CN"/>
          </w:rPr>
          <w:t>(二)、培训与发展计划</w:t>
        </w:r>
        <w:r>
          <w:tab/>
        </w:r>
        <w:r>
          <w:fldChar w:fldCharType="begin"/>
        </w:r>
        <w:r>
          <w:instrText xml:space="preserve"> PAGEREF _Toc3364 \h </w:instrText>
        </w:r>
        <w:r>
          <w:fldChar w:fldCharType="separate"/>
        </w:r>
        <w:r>
          <w:t>32</w:t>
        </w:r>
        <w:r>
          <w:fldChar w:fldCharType="end"/>
        </w:r>
      </w:hyperlink>
    </w:p>
    <w:p>
      <w:pPr>
        <w:pStyle w:val="TOC1"/>
        <w:tabs>
          <w:tab w:val="right" w:leader="dot" w:pos="8306"/>
        </w:tabs>
      </w:pPr>
      <w:hyperlink w:anchor="_Toc1510" w:history="1">
        <w:r>
          <w:rPr>
            <w:rFonts w:ascii="仿宋" w:eastAsia="仿宋" w:hAnsi="仿宋" w:cs="仿宋" w:hint="eastAsia"/>
            <w:lang w:eastAsia="zh-CN"/>
          </w:rPr>
          <w:t>十二、光伏封装材料项目财务管理</w:t>
        </w:r>
        <w:r>
          <w:tab/>
        </w:r>
        <w:r>
          <w:fldChar w:fldCharType="begin"/>
        </w:r>
        <w:r>
          <w:instrText xml:space="preserve"> PAGEREF _Toc1510 \h </w:instrText>
        </w:r>
        <w:r>
          <w:fldChar w:fldCharType="separate"/>
        </w:r>
        <w:r>
          <w:t>33</w:t>
        </w:r>
        <w:r>
          <w:fldChar w:fldCharType="end"/>
        </w:r>
      </w:hyperlink>
    </w:p>
    <w:p>
      <w:pPr>
        <w:pStyle w:val="TOC2"/>
        <w:tabs>
          <w:tab w:val="right" w:leader="dot" w:pos="8306"/>
        </w:tabs>
      </w:pPr>
      <w:hyperlink w:anchor="_Toc27070" w:history="1">
        <w:r>
          <w:rPr>
            <w:rFonts w:ascii="仿宋" w:eastAsia="仿宋" w:hAnsi="仿宋" w:cs="仿宋" w:hint="eastAsia"/>
            <w:lang w:eastAsia="zh-CN"/>
          </w:rPr>
          <w:t>(一)、资金需求大</w:t>
        </w:r>
        <w:r>
          <w:tab/>
        </w:r>
        <w:r>
          <w:fldChar w:fldCharType="begin"/>
        </w:r>
        <w:r>
          <w:instrText xml:space="preserve"> PAGEREF _Toc27070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04" w:history="1">
        <w:r>
          <w:rPr>
            <w:rFonts w:ascii="仿宋" w:eastAsia="仿宋" w:hAnsi="仿宋" w:cs="仿宋" w:hint="eastAsia"/>
            <w:lang w:eastAsia="zh-CN"/>
          </w:rPr>
          <w:t>(二)、研发周期长</w:t>
        </w:r>
        <w:r>
          <w:tab/>
        </w:r>
        <w:r>
          <w:fldChar w:fldCharType="begin"/>
        </w:r>
        <w:r>
          <w:instrText xml:space="preserve"> PAGEREF _Toc11404 \h </w:instrText>
        </w:r>
        <w:r>
          <w:fldChar w:fldCharType="separate"/>
        </w:r>
        <w:r>
          <w:t>34</w:t>
        </w:r>
        <w:r>
          <w:fldChar w:fldCharType="end"/>
        </w:r>
      </w:hyperlink>
    </w:p>
    <w:p>
      <w:pPr>
        <w:pStyle w:val="TOC2"/>
        <w:tabs>
          <w:tab w:val="right" w:leader="dot" w:pos="8306"/>
        </w:tabs>
      </w:pPr>
      <w:hyperlink w:anchor="_Toc20245" w:history="1">
        <w:r>
          <w:rPr>
            <w:rFonts w:ascii="仿宋" w:eastAsia="仿宋" w:hAnsi="仿宋" w:cs="仿宋" w:hint="eastAsia"/>
            <w:lang w:eastAsia="zh-CN"/>
          </w:rPr>
          <w:t>(三)、市场风险大</w:t>
        </w:r>
        <w:r>
          <w:tab/>
        </w:r>
        <w:r>
          <w:fldChar w:fldCharType="begin"/>
        </w:r>
        <w:r>
          <w:instrText xml:space="preserve"> PAGEREF _Toc20245 \h </w:instrText>
        </w:r>
        <w:r>
          <w:fldChar w:fldCharType="separate"/>
        </w:r>
        <w:r>
          <w:t>35</w:t>
        </w:r>
        <w:r>
          <w:fldChar w:fldCharType="end"/>
        </w:r>
      </w:hyperlink>
    </w:p>
    <w:p>
      <w:pPr>
        <w:pStyle w:val="TOC2"/>
        <w:tabs>
          <w:tab w:val="right" w:leader="dot" w:pos="8306"/>
        </w:tabs>
      </w:pPr>
      <w:hyperlink w:anchor="_Toc17620" w:history="1">
        <w:r>
          <w:rPr>
            <w:rFonts w:ascii="仿宋" w:eastAsia="仿宋" w:hAnsi="仿宋" w:cs="仿宋" w:hint="eastAsia"/>
            <w:lang w:eastAsia="zh-CN"/>
          </w:rPr>
          <w:t>(四)、利润率高</w:t>
        </w:r>
        <w:r>
          <w:tab/>
        </w:r>
        <w:r>
          <w:fldChar w:fldCharType="begin"/>
        </w:r>
        <w:r>
          <w:instrText xml:space="preserve"> PAGEREF _Toc17620 \h </w:instrText>
        </w:r>
        <w:r>
          <w:fldChar w:fldCharType="separate"/>
        </w:r>
        <w:r>
          <w:t>38</w:t>
        </w:r>
        <w:r>
          <w:fldChar w:fldCharType="end"/>
        </w:r>
      </w:hyperlink>
    </w:p>
    <w:p>
      <w:pPr>
        <w:pStyle w:val="TOC1"/>
        <w:tabs>
          <w:tab w:val="right" w:leader="dot" w:pos="8306"/>
        </w:tabs>
      </w:pPr>
      <w:hyperlink w:anchor="_Toc12533" w:history="1">
        <w:r>
          <w:rPr>
            <w:rFonts w:ascii="仿宋" w:eastAsia="仿宋" w:hAnsi="仿宋" w:cs="仿宋" w:hint="eastAsia"/>
            <w:lang w:eastAsia="zh-CN"/>
          </w:rPr>
          <w:t>十三、光伏封装材料项目变更管理</w:t>
        </w:r>
        <w:r>
          <w:tab/>
        </w:r>
        <w:r>
          <w:fldChar w:fldCharType="begin"/>
        </w:r>
        <w:r>
          <w:instrText xml:space="preserve"> PAGEREF _Toc12533 \h </w:instrText>
        </w:r>
        <w:r>
          <w:fldChar w:fldCharType="separate"/>
        </w:r>
        <w:r>
          <w:t>40</w:t>
        </w:r>
        <w:r>
          <w:fldChar w:fldCharType="end"/>
        </w:r>
      </w:hyperlink>
    </w:p>
    <w:p>
      <w:pPr>
        <w:pStyle w:val="TOC2"/>
        <w:tabs>
          <w:tab w:val="right" w:leader="dot" w:pos="8306"/>
        </w:tabs>
      </w:pPr>
      <w:hyperlink w:anchor="_Toc5153" w:history="1">
        <w:r>
          <w:rPr>
            <w:rFonts w:ascii="仿宋" w:eastAsia="仿宋" w:hAnsi="仿宋" w:cs="仿宋" w:hint="eastAsia"/>
            <w:lang w:eastAsia="zh-CN"/>
          </w:rPr>
          <w:t>(一)、变更申请与评估</w:t>
        </w:r>
        <w:r>
          <w:tab/>
        </w:r>
        <w:r>
          <w:fldChar w:fldCharType="begin"/>
        </w:r>
        <w:r>
          <w:instrText xml:space="preserve"> PAGEREF _Toc5153 \h </w:instrText>
        </w:r>
        <w:r>
          <w:fldChar w:fldCharType="separate"/>
        </w:r>
        <w:r>
          <w:t>40</w:t>
        </w:r>
        <w:r>
          <w:fldChar w:fldCharType="end"/>
        </w:r>
      </w:hyperlink>
    </w:p>
    <w:p>
      <w:pPr>
        <w:pStyle w:val="TOC2"/>
        <w:tabs>
          <w:tab w:val="right" w:leader="dot" w:pos="8306"/>
        </w:tabs>
      </w:pPr>
      <w:hyperlink w:anchor="_Toc1248" w:history="1">
        <w:r>
          <w:rPr>
            <w:rFonts w:ascii="仿宋" w:eastAsia="仿宋" w:hAnsi="仿宋" w:cs="仿宋" w:hint="eastAsia"/>
            <w:lang w:eastAsia="zh-CN"/>
          </w:rPr>
          <w:t>(二)、变更实施与控制</w:t>
        </w:r>
        <w:r>
          <w:tab/>
        </w:r>
        <w:r>
          <w:fldChar w:fldCharType="begin"/>
        </w:r>
        <w:r>
          <w:instrText xml:space="preserve"> PAGEREF _Toc1248 \h </w:instrText>
        </w:r>
        <w:r>
          <w:fldChar w:fldCharType="separate"/>
        </w:r>
        <w:r>
          <w:t>41</w:t>
        </w:r>
        <w:r>
          <w:fldChar w:fldCharType="end"/>
        </w:r>
      </w:hyperlink>
    </w:p>
    <w:p>
      <w:pPr>
        <w:pStyle w:val="TOC1"/>
        <w:tabs>
          <w:tab w:val="right" w:leader="dot" w:pos="8306"/>
        </w:tabs>
      </w:pPr>
      <w:hyperlink w:anchor="_Toc28943" w:history="1">
        <w:r>
          <w:rPr>
            <w:rFonts w:ascii="仿宋" w:eastAsia="仿宋" w:hAnsi="仿宋" w:cs="仿宋" w:hint="eastAsia"/>
            <w:lang w:eastAsia="zh-CN"/>
          </w:rPr>
          <w:t>十四、营销与推广策略</w:t>
        </w:r>
        <w:r>
          <w:tab/>
        </w:r>
        <w:r>
          <w:fldChar w:fldCharType="begin"/>
        </w:r>
        <w:r>
          <w:instrText xml:space="preserve"> PAGEREF _Toc28943 \h </w:instrText>
        </w:r>
        <w:r>
          <w:fldChar w:fldCharType="separate"/>
        </w:r>
        <w:r>
          <w:t>41</w:t>
        </w:r>
        <w:r>
          <w:fldChar w:fldCharType="end"/>
        </w:r>
      </w:hyperlink>
    </w:p>
    <w:p>
      <w:pPr>
        <w:pStyle w:val="TOC2"/>
        <w:tabs>
          <w:tab w:val="right" w:leader="dot" w:pos="8306"/>
        </w:tabs>
      </w:pPr>
      <w:hyperlink w:anchor="_Toc2478" w:history="1">
        <w:r>
          <w:rPr>
            <w:rFonts w:ascii="仿宋" w:eastAsia="仿宋" w:hAnsi="仿宋" w:cs="仿宋" w:hint="eastAsia"/>
            <w:lang w:eastAsia="zh-CN"/>
          </w:rPr>
          <w:t>(一)、产品/服务定位与特点</w:t>
        </w:r>
        <w:r>
          <w:tab/>
        </w:r>
        <w:r>
          <w:fldChar w:fldCharType="begin"/>
        </w:r>
        <w:r>
          <w:instrText xml:space="preserve"> PAGEREF _Toc2478 \h </w:instrText>
        </w:r>
        <w:r>
          <w:fldChar w:fldCharType="separate"/>
        </w:r>
        <w:r>
          <w:t>41</w:t>
        </w:r>
        <w:r>
          <w:fldChar w:fldCharType="end"/>
        </w:r>
      </w:hyperlink>
    </w:p>
    <w:p>
      <w:pPr>
        <w:pStyle w:val="TOC2"/>
        <w:tabs>
          <w:tab w:val="right" w:leader="dot" w:pos="8306"/>
        </w:tabs>
      </w:pPr>
      <w:hyperlink w:anchor="_Toc7928" w:history="1">
        <w:r>
          <w:rPr>
            <w:rFonts w:ascii="仿宋" w:eastAsia="仿宋" w:hAnsi="仿宋" w:cs="仿宋" w:hint="eastAsia"/>
            <w:lang w:eastAsia="zh-CN"/>
          </w:rPr>
          <w:t>(二)、市场定位与竞争分析</w:t>
        </w:r>
        <w:r>
          <w:tab/>
        </w:r>
        <w:r>
          <w:fldChar w:fldCharType="begin"/>
        </w:r>
        <w:r>
          <w:instrText xml:space="preserve"> PAGEREF _Toc7928 \h </w:instrText>
        </w:r>
        <w:r>
          <w:fldChar w:fldCharType="separate"/>
        </w:r>
        <w:r>
          <w:t>43</w:t>
        </w:r>
        <w:r>
          <w:fldChar w:fldCharType="end"/>
        </w:r>
      </w:hyperlink>
    </w:p>
    <w:p>
      <w:pPr>
        <w:pStyle w:val="TOC2"/>
        <w:tabs>
          <w:tab w:val="right" w:leader="dot" w:pos="8306"/>
        </w:tabs>
      </w:pPr>
      <w:hyperlink w:anchor="_Toc7575" w:history="1">
        <w:r>
          <w:rPr>
            <w:rFonts w:ascii="仿宋" w:eastAsia="仿宋" w:hAnsi="仿宋" w:cs="仿宋" w:hint="eastAsia"/>
            <w:lang w:eastAsia="zh-CN"/>
          </w:rPr>
          <w:t>(三)、营销渠道与策略</w:t>
        </w:r>
        <w:r>
          <w:tab/>
        </w:r>
        <w:r>
          <w:fldChar w:fldCharType="begin"/>
        </w:r>
        <w:r>
          <w:instrText xml:space="preserve"> PAGEREF _Toc7575 \h </w:instrText>
        </w:r>
        <w:r>
          <w:fldChar w:fldCharType="separate"/>
        </w:r>
        <w:r>
          <w:t>44</w:t>
        </w:r>
        <w:r>
          <w:fldChar w:fldCharType="end"/>
        </w:r>
      </w:hyperlink>
    </w:p>
    <w:p>
      <w:pPr>
        <w:pStyle w:val="TOC2"/>
        <w:tabs>
          <w:tab w:val="right" w:leader="dot" w:pos="8306"/>
        </w:tabs>
      </w:pPr>
      <w:hyperlink w:anchor="_Toc4722" w:history="1">
        <w:r>
          <w:rPr>
            <w:rFonts w:ascii="仿宋" w:eastAsia="仿宋" w:hAnsi="仿宋" w:cs="仿宋" w:hint="eastAsia"/>
            <w:lang w:eastAsia="zh-CN"/>
          </w:rPr>
          <w:t>(四)、推广与宣传活动</w:t>
        </w:r>
        <w:r>
          <w:tab/>
        </w:r>
        <w:r>
          <w:fldChar w:fldCharType="begin"/>
        </w:r>
        <w:r>
          <w:instrText xml:space="preserve"> PAGEREF _Toc4722 \h </w:instrText>
        </w:r>
        <w:r>
          <w:fldChar w:fldCharType="separate"/>
        </w:r>
        <w:r>
          <w:t>45</w:t>
        </w:r>
        <w:r>
          <w:fldChar w:fldCharType="end"/>
        </w:r>
      </w:hyperlink>
    </w:p>
    <w:p>
      <w:pPr>
        <w:pStyle w:val="TOC1"/>
        <w:tabs>
          <w:tab w:val="right" w:leader="dot" w:pos="8306"/>
        </w:tabs>
      </w:pPr>
      <w:hyperlink w:anchor="_Toc7466" w:history="1">
        <w:r>
          <w:rPr>
            <w:rFonts w:ascii="仿宋" w:eastAsia="仿宋" w:hAnsi="仿宋" w:cs="仿宋" w:hint="eastAsia"/>
            <w:lang w:eastAsia="zh-CN"/>
          </w:rPr>
          <w:t>十五、质量管理体系</w:t>
        </w:r>
        <w:r>
          <w:tab/>
        </w:r>
        <w:r>
          <w:fldChar w:fldCharType="begin"/>
        </w:r>
        <w:r>
          <w:instrText xml:space="preserve"> PAGEREF _Toc7466 \h </w:instrText>
        </w:r>
        <w:r>
          <w:fldChar w:fldCharType="separate"/>
        </w:r>
        <w:r>
          <w:t>50</w:t>
        </w:r>
        <w:r>
          <w:fldChar w:fldCharType="end"/>
        </w:r>
      </w:hyperlink>
    </w:p>
    <w:p>
      <w:pPr>
        <w:pStyle w:val="TOC2"/>
        <w:tabs>
          <w:tab w:val="right" w:leader="dot" w:pos="8306"/>
        </w:tabs>
      </w:pPr>
      <w:hyperlink w:anchor="_Toc20186" w:history="1">
        <w:r>
          <w:rPr>
            <w:rFonts w:ascii="仿宋" w:eastAsia="仿宋" w:hAnsi="仿宋" w:cs="仿宋" w:hint="eastAsia"/>
            <w:lang w:eastAsia="zh-CN"/>
          </w:rPr>
          <w:t>(一)、质量目标与方针</w:t>
        </w:r>
        <w:r>
          <w:tab/>
        </w:r>
        <w:r>
          <w:fldChar w:fldCharType="begin"/>
        </w:r>
        <w:r>
          <w:instrText xml:space="preserve"> PAGEREF _Toc20186 \h </w:instrText>
        </w:r>
        <w:r>
          <w:fldChar w:fldCharType="separate"/>
        </w:r>
        <w:r>
          <w:t>50</w:t>
        </w:r>
        <w:r>
          <w:fldChar w:fldCharType="end"/>
        </w:r>
      </w:hyperlink>
    </w:p>
    <w:p>
      <w:pPr>
        <w:pStyle w:val="TOC2"/>
        <w:tabs>
          <w:tab w:val="right" w:leader="dot" w:pos="8306"/>
        </w:tabs>
      </w:pPr>
      <w:hyperlink w:anchor="_Toc23343" w:history="1">
        <w:r>
          <w:rPr>
            <w:rFonts w:ascii="仿宋" w:eastAsia="仿宋" w:hAnsi="仿宋" w:cs="仿宋" w:hint="eastAsia"/>
            <w:lang w:eastAsia="zh-CN"/>
          </w:rPr>
          <w:t>(二)、质量管理责任</w:t>
        </w:r>
        <w:r>
          <w:tab/>
        </w:r>
        <w:r>
          <w:fldChar w:fldCharType="begin"/>
        </w:r>
        <w:r>
          <w:instrText xml:space="preserve"> PAGEREF _Toc23343 \h </w:instrText>
        </w:r>
        <w:r>
          <w:fldChar w:fldCharType="separate"/>
        </w:r>
        <w:r>
          <w:t>51</w:t>
        </w:r>
        <w:r>
          <w:fldChar w:fldCharType="end"/>
        </w:r>
      </w:hyperlink>
    </w:p>
    <w:p>
      <w:pPr>
        <w:pStyle w:val="TOC2"/>
        <w:tabs>
          <w:tab w:val="right" w:leader="dot" w:pos="8306"/>
        </w:tabs>
      </w:pPr>
      <w:hyperlink w:anchor="_Toc19762" w:history="1">
        <w:r>
          <w:rPr>
            <w:rFonts w:ascii="仿宋" w:eastAsia="仿宋" w:hAnsi="仿宋" w:cs="仿宋" w:hint="eastAsia"/>
            <w:lang w:eastAsia="zh-CN"/>
          </w:rPr>
          <w:t>(三)、质量管理体系文件</w:t>
        </w:r>
        <w:r>
          <w:tab/>
        </w:r>
        <w:r>
          <w:fldChar w:fldCharType="begin"/>
        </w:r>
        <w:r>
          <w:instrText xml:space="preserve"> PAGEREF _Toc19762 \h </w:instrText>
        </w:r>
        <w:r>
          <w:fldChar w:fldCharType="separate"/>
        </w:r>
        <w:r>
          <w:t>53</w:t>
        </w:r>
        <w:r>
          <w:fldChar w:fldCharType="end"/>
        </w:r>
      </w:hyperlink>
    </w:p>
    <w:p>
      <w:pPr>
        <w:pStyle w:val="TOC2"/>
        <w:tabs>
          <w:tab w:val="right" w:leader="dot" w:pos="8306"/>
        </w:tabs>
      </w:pPr>
      <w:hyperlink w:anchor="_Toc151" w:history="1">
        <w:r>
          <w:rPr>
            <w:rFonts w:ascii="仿宋" w:eastAsia="仿宋" w:hAnsi="仿宋" w:cs="仿宋" w:hint="eastAsia"/>
            <w:lang w:eastAsia="zh-CN"/>
          </w:rPr>
          <w:t>(四)、质量培训与教育</w:t>
        </w:r>
        <w:r>
          <w:tab/>
        </w:r>
        <w:r>
          <w:fldChar w:fldCharType="begin"/>
        </w:r>
        <w:r>
          <w:instrText xml:space="preserve"> PAGEREF _Toc151 \h </w:instrText>
        </w:r>
        <w:r>
          <w:fldChar w:fldCharType="separate"/>
        </w:r>
        <w:r>
          <w:t>55</w:t>
        </w:r>
        <w:r>
          <w:fldChar w:fldCharType="end"/>
        </w:r>
      </w:hyperlink>
    </w:p>
    <w:p>
      <w:pPr>
        <w:pStyle w:val="TOC2"/>
        <w:tabs>
          <w:tab w:val="right" w:leader="dot" w:pos="8306"/>
        </w:tabs>
      </w:pPr>
      <w:hyperlink w:anchor="_Toc7887" w:history="1">
        <w:r>
          <w:rPr>
            <w:rFonts w:ascii="仿宋" w:eastAsia="仿宋" w:hAnsi="仿宋" w:cs="仿宋" w:hint="eastAsia"/>
            <w:lang w:eastAsia="zh-CN"/>
          </w:rPr>
          <w:t>(五)、质量审核与评价</w:t>
        </w:r>
        <w:r>
          <w:tab/>
        </w:r>
        <w:r>
          <w:fldChar w:fldCharType="begin"/>
        </w:r>
        <w:r>
          <w:instrText xml:space="preserve"> PAGEREF _Toc7887 \h </w:instrText>
        </w:r>
        <w:r>
          <w:fldChar w:fldCharType="separate"/>
        </w:r>
        <w:r>
          <w:t>56</w:t>
        </w:r>
        <w:r>
          <w:fldChar w:fldCharType="end"/>
        </w:r>
      </w:hyperlink>
    </w:p>
    <w:p>
      <w:pPr>
        <w:pStyle w:val="TOC2"/>
        <w:tabs>
          <w:tab w:val="right" w:leader="dot" w:pos="8306"/>
        </w:tabs>
      </w:pPr>
      <w:hyperlink w:anchor="_Toc23775" w:history="1">
        <w:r>
          <w:rPr>
            <w:rFonts w:ascii="仿宋" w:eastAsia="仿宋" w:hAnsi="仿宋" w:cs="仿宋" w:hint="eastAsia"/>
            <w:lang w:eastAsia="zh-CN"/>
          </w:rPr>
          <w:t>(六)、不符合与纠正措施</w:t>
        </w:r>
        <w:r>
          <w:tab/>
        </w:r>
        <w:r>
          <w:fldChar w:fldCharType="begin"/>
        </w:r>
        <w:r>
          <w:instrText xml:space="preserve"> PAGEREF _Toc23775 \h </w:instrText>
        </w:r>
        <w:r>
          <w:fldChar w:fldCharType="separate"/>
        </w:r>
        <w:r>
          <w:t>57</w:t>
        </w:r>
        <w:r>
          <w:fldChar w:fldCharType="end"/>
        </w:r>
      </w:hyperlink>
    </w:p>
    <w:p>
      <w:pPr>
        <w:pStyle w:val="TOC1"/>
        <w:tabs>
          <w:tab w:val="right" w:leader="dot" w:pos="8306"/>
        </w:tabs>
      </w:pPr>
      <w:hyperlink w:anchor="_Toc21173" w:history="1">
        <w:r>
          <w:rPr>
            <w:rFonts w:ascii="仿宋" w:eastAsia="仿宋" w:hAnsi="仿宋" w:cs="仿宋" w:hint="eastAsia"/>
            <w:lang w:eastAsia="zh-CN"/>
          </w:rPr>
          <w:t>十六、供应链管理</w:t>
        </w:r>
        <w:r>
          <w:tab/>
        </w:r>
        <w:r>
          <w:fldChar w:fldCharType="begin"/>
        </w:r>
        <w:r>
          <w:instrText xml:space="preserve"> PAGEREF _Toc21173 \h </w:instrText>
        </w:r>
        <w:r>
          <w:fldChar w:fldCharType="separate"/>
        </w:r>
        <w:r>
          <w:t>58</w:t>
        </w:r>
        <w:r>
          <w:fldChar w:fldCharType="end"/>
        </w:r>
      </w:hyperlink>
    </w:p>
    <w:p>
      <w:pPr>
        <w:pStyle w:val="TOC2"/>
        <w:tabs>
          <w:tab w:val="right" w:leader="dot" w:pos="8306"/>
        </w:tabs>
      </w:pPr>
      <w:hyperlink w:anchor="_Toc12945" w:history="1">
        <w:r>
          <w:rPr>
            <w:rFonts w:ascii="仿宋" w:eastAsia="仿宋" w:hAnsi="仿宋" w:cs="仿宋" w:hint="eastAsia"/>
            <w:lang w:eastAsia="zh-CN"/>
          </w:rPr>
          <w:t>(一)、供应链战略规划</w:t>
        </w:r>
        <w:r>
          <w:tab/>
        </w:r>
        <w:r>
          <w:fldChar w:fldCharType="begin"/>
        </w:r>
        <w:r>
          <w:instrText xml:space="preserve"> PAGEREF _Toc12945 \h </w:instrText>
        </w:r>
        <w:r>
          <w:fldChar w:fldCharType="separate"/>
        </w:r>
        <w:r>
          <w:t>58</w:t>
        </w:r>
        <w:r>
          <w:fldChar w:fldCharType="end"/>
        </w:r>
      </w:hyperlink>
    </w:p>
    <w:p>
      <w:pPr>
        <w:pStyle w:val="TOC2"/>
        <w:tabs>
          <w:tab w:val="right" w:leader="dot" w:pos="8306"/>
        </w:tabs>
      </w:pPr>
      <w:hyperlink w:anchor="_Toc6801" w:history="1">
        <w:r>
          <w:rPr>
            <w:rFonts w:ascii="仿宋" w:eastAsia="仿宋" w:hAnsi="仿宋" w:cs="仿宋" w:hint="eastAsia"/>
            <w:lang w:eastAsia="zh-CN"/>
          </w:rPr>
          <w:t>(二)、供应商选择与合作</w:t>
        </w:r>
        <w:r>
          <w:tab/>
        </w:r>
        <w:r>
          <w:fldChar w:fldCharType="begin"/>
        </w:r>
        <w:r>
          <w:instrText xml:space="preserve"> PAGEREF _Toc6801 \h </w:instrText>
        </w:r>
        <w:r>
          <w:fldChar w:fldCharType="separate"/>
        </w:r>
        <w:r>
          <w:t>60</w:t>
        </w:r>
        <w:r>
          <w:fldChar w:fldCharType="end"/>
        </w:r>
      </w:hyperlink>
    </w:p>
    <w:p>
      <w:pPr>
        <w:pStyle w:val="TOC2"/>
        <w:tabs>
          <w:tab w:val="right" w:leader="dot" w:pos="8306"/>
        </w:tabs>
      </w:pPr>
      <w:hyperlink w:anchor="_Toc10441" w:history="1">
        <w:r>
          <w:rPr>
            <w:rFonts w:ascii="仿宋" w:eastAsia="仿宋" w:hAnsi="仿宋" w:cs="仿宋" w:hint="eastAsia"/>
            <w:lang w:eastAsia="zh-CN"/>
          </w:rPr>
          <w:t>(三)、物流与库存管理</w:t>
        </w:r>
        <w:r>
          <w:tab/>
        </w:r>
        <w:r>
          <w:fldChar w:fldCharType="begin"/>
        </w:r>
        <w:r>
          <w:instrText xml:space="preserve"> PAGEREF _Toc10441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30"/>
      <w:r>
        <w:rPr>
          <w:rFonts w:ascii="仿宋" w:eastAsia="仿宋" w:hAnsi="仿宋" w:cs="仿宋" w:hint="eastAsia"/>
          <w:sz w:val="28"/>
          <w:lang w:eastAsia="zh-CN"/>
        </w:rPr>
        <w:t>一、光伏封装材料项目绩效评估</w:t>
      </w:r>
      <w:bookmarkEnd w:id="2"/>
    </w:p>
    <w:p>
      <w:pPr>
        <w:pStyle w:val="Heading2"/>
        <w:rPr>
          <w:rFonts w:ascii="仿宋" w:eastAsia="仿宋" w:hAnsi="仿宋" w:cs="仿宋" w:hint="eastAsia"/>
          <w:lang w:eastAsia="zh-CN"/>
        </w:rPr>
      </w:pPr>
      <w:bookmarkStart w:id="3" w:name="_Toc2842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中，我们设计了一套全面的绩效评估指标，以确保光伏封装材料项目的可控和成功交付。这些指标跨足光伏封装材料项目目标、成本、进度和质量等多个维度，为我们提供了全面洞察光伏封装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目标达成率是我们关注的首要指标。我们设定了明确的目标，并通过定期监测和评估，迅速发现并应对潜在的目标偏差。这为光伏封装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成本绩效是另一个核心关注点。通过实际成本与预算成本的对比分析，我们深入了解成本差异的原因，及时调整资源分配，保持光伏封装材料项目在经济效益方面的合理水平。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进度作为关键的绩效指标之一，得到了精心的关注。我们制定了详细的光伏封装材料项目进度计划，并设立了进度符合度指标，确保实际进度与计划进度保持一致。这使我们能够快速发现和解决潜在的进度问题，保持光伏封装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光伏封装材料项目绩效的不可或缺的一环。我们引入了一系列的质量标准和客户满意度指标，以确保光伏封装材料项目交付的成果在质量上达到或超越预期水平。通过持续监测这些指标，我们努力提升光伏封装材料项目整体质量水平，为光伏封装材料项目的成功交付提供有力保障。通过这些科学且全面的绩效评估，我们能够更好地引导光伏封装材料项目的持续改进，确保光伏封装材料项目目标的顺利达成。</w:t>
      </w:r>
    </w:p>
    <w:p>
      <w:pPr>
        <w:pStyle w:val="Heading2"/>
        <w:ind w:firstLine="560" w:firstLineChars="200"/>
        <w:rPr>
          <w:rFonts w:ascii="仿宋" w:eastAsia="仿宋" w:hAnsi="仿宋" w:cs="仿宋" w:hint="eastAsia"/>
          <w:sz w:val="28"/>
          <w:lang w:eastAsia="zh-CN"/>
        </w:rPr>
      </w:pPr>
      <w:bookmarkStart w:id="4" w:name="_Toc2354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绩效评估是光伏封装材料项目中的关键环节，为确保光伏封装材料项目达到预期目标，我们采用了多层次、多维度的绩效评估方法。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光伏封装材料项目的战略目标对齐，确保每个决策和行动都与光伏封装材料项目整体目标保持一致。团队会定期召开战略对齐会议，审视当前工作与光伏封装材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光伏封装材料项目进度、质量、成本和风险等方面。这些指标通过数据收集和分析，为光伏封装材料项目管理团队提供了客观的评估依据。例如，我们通过光伏封装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绩效评估不仅仅停留在光伏封装材料项目内部，还考虑了光伏封装材料项目对外部环境的影响。我们定期进行干系人满意度调查，以了解各利益相关方对光伏封装材料项目的期望和满意度，并及时做出调整。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这种多层次、多角度的绩效评估方法，使得我们能够全面了解光伏封装材料项目的运行状态，及时做出调整，确保光伏封装材料项目在不断变化的环境中保持稳健前行。</w:t>
      </w:r>
    </w:p>
    <w:p>
      <w:pPr>
        <w:pStyle w:val="Heading2"/>
        <w:ind w:firstLine="560" w:firstLineChars="200"/>
        <w:rPr>
          <w:rFonts w:ascii="仿宋" w:eastAsia="仿宋" w:hAnsi="仿宋" w:cs="仿宋" w:hint="eastAsia"/>
          <w:sz w:val="28"/>
          <w:lang w:eastAsia="zh-CN"/>
        </w:rPr>
      </w:pPr>
      <w:bookmarkStart w:id="5" w:name="_Toc1328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为了确保光伏封装材料项目的有效管理和不断优化，我们采用了精心设计的绩效评估周期。这个周期旨在实现灵活、实时和全面的评估，以适应光伏封装材料项目执行中的各种挑战。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光伏封装材料项目的不同需求，分为短期、中期和长期。短期评估关注每个迭代或工作周期，以及时发现和解决当前任务中的问题。中期评估涵盖几个迭代，深入了解整体光伏封装材料项目的趋势和性能。长期评估则着眼于整个光伏封装材料项目阶段，确保光伏封装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光伏封装材料项目管理工具和协作平台，团队成员能够随时更新和分享光伏封装材料项目数据。这种实时性的反馈机制使我们能够及时察觉潜在问题，快速调整，保持光伏封装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光伏封装材料项目的决策制定密不可分。每个周期的光伏封装材料项目回顾会议成为集体总结经验、识别问题深层次原因并找到创新解决方案的平台。这种定期的反思与调整机制使光伏封装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0705"/>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487"/>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的技术管理特点体现在其创新导向。通过引入最先进的技术趋势和解决方案，光伏封装材料项目致力于提升科技含量、提高质量和效率水平。这意味着我们将采用最新的工具和方法，确保光伏封装材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伏封装材料项目技术管理的显著特征。通过整合不同领域的技术资源，我们实现了跨学科的协同工作。这有助于优化技术架构，提高整体效能。此外，整合性策略还促进了不同技术团队之间的紧密沟通和高效合作，确保光伏封装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伏封装材料项目所采用的技术。通过不断优化技术方案，光伏封装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伏封装材料项目团队将在光伏封装材料项目初期识别可能的技术风险，并采取相应的预防和应对措施。通过建立健全的风险评估机制，光伏封装材料项目能够在实施过程中及时发现并解决潜在的技术问题，保障光伏封装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伏封装材料项目中，技术将成为光伏封装材料项目成功的有力支持。这一深度剖析揭示了技术管理在光伏封装材料项目实施中的关键作用，为光伏封装材料项目的技术基础奠定了坚实的基础。</w:t>
      </w:r>
    </w:p>
    <w:p>
      <w:pPr>
        <w:pStyle w:val="Heading2"/>
        <w:ind w:firstLine="560" w:firstLineChars="200"/>
        <w:rPr>
          <w:rFonts w:ascii="仿宋" w:eastAsia="仿宋" w:hAnsi="仿宋" w:cs="仿宋" w:hint="eastAsia"/>
          <w:sz w:val="28"/>
          <w:lang w:eastAsia="zh-CN"/>
        </w:rPr>
      </w:pPr>
      <w:bookmarkStart w:id="8" w:name="_Toc29493"/>
      <w:r>
        <w:rPr>
          <w:rFonts w:ascii="仿宋" w:eastAsia="仿宋" w:hAnsi="仿宋" w:cs="仿宋" w:hint="eastAsia"/>
          <w:sz w:val="28"/>
          <w:lang w:eastAsia="zh-CN"/>
        </w:rPr>
        <w:t>(二)、光伏封装材料项目工艺技术设计方案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对于生产技术方案的选用，光伏封装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伏封装材料项目将严格按照相关行业规范要求进行组织。通过有效控制产品质量，光伏封装材料项目将致力于为顾客提供优质的光伏封装材料项目产品和良好的服务。这体现了光伏封装材料项目对于生产活动合规性和质量标准的高度重视，为光伏封装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伏封装材料项目注重生态效益和清洁生产原则。光伏封装材料项目建设将紧密结合地方特色经济发展，与社会经济发展规划和区域环境保护规划方案相协调一致。通过与当地区域自然生态系统的结合，光伏封装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伏封装材料项目产品具有多样化的客户需求和个性化的特点。因此，光伏封装材料项目产品规格品种多样，且单批生产数量较小。为满足这一特点，光伏封装材料项目承办单位将建设先进的柔性制造生产线。通过广泛应用柔性制造技术，光伏封装材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光伏封装材料项目采用的技术具有较高的技术含量和自动化水平，处于国内先进水平。这一技术选用不仅体现了对生产效率、质量和环境友好性的高标准要求，同时为光伏封装材料项目的可持续发展奠定了坚实的基础。</w:t>
      </w:r>
    </w:p>
    <w:p>
      <w:pPr>
        <w:pStyle w:val="Heading2"/>
        <w:ind w:firstLine="560" w:firstLineChars="200"/>
        <w:rPr>
          <w:rFonts w:ascii="仿宋" w:eastAsia="仿宋" w:hAnsi="仿宋" w:cs="仿宋" w:hint="eastAsia"/>
          <w:sz w:val="28"/>
          <w:lang w:eastAsia="zh-CN"/>
        </w:rPr>
      </w:pPr>
      <w:bookmarkStart w:id="9" w:name="_Toc32012"/>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为确保光伏封装材料项目的高效生产和技术实施，我们制定了一套精心设计的设备选型方案，以满足光伏封装材料项目生产、质量和环保的要求。该方案的主要特点如下：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伏封装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针对光伏封装材料项目产品的多样性和小批量生产的特点，我们将建设柔性制造生产线。通过在设备选型中考虑柔性制造技术，可以灵活应对不同产品规格和生产需求，实现生产线的高度灵活性和适应性。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9973"/>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28893"/>
      <w:r>
        <w:rPr>
          <w:rFonts w:ascii="仿宋" w:eastAsia="仿宋" w:hAnsi="仿宋" w:cs="仿宋" w:hint="eastAsia"/>
          <w:lang w:eastAsia="zh-CN"/>
        </w:rPr>
        <w:t>(一)、光伏封装材料行业分析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行业一直以来都是市场的关注焦点。行业内的发展趋势、竞争态势以及潜在机会都对光伏封装材料项目的推进产生深远的影响。通过深入研究行业的整体概貌，我们将更好地理解行业的核心特征，为光伏封装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行业，技术一直是推动创新和发展的关键因素。我们将对当前技术趋势进行详尽分析，包括但不限于人工智能、大数据应用、先进制造技术等。这有助于光伏封装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伏封装材料项目成功的基础。我们将对主要竞争对手进行深入研究，包括其市场份额、产品特点、市场定位等。通过全面了解竞争对手的优势和劣势，光伏封装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8809"/>
      <w:r>
        <w:rPr>
          <w:rFonts w:ascii="仿宋" w:eastAsia="仿宋" w:hAnsi="仿宋" w:cs="仿宋" w:hint="eastAsia"/>
          <w:sz w:val="28"/>
          <w:lang w:eastAsia="zh-CN"/>
        </w:rPr>
        <w:t>(二)、光伏封装材料市场分析预测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伏封装材料市场未来的增长趋势。这包括市场的整体规模、各细分领域的发展趋势等。光伏封装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伏封装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光伏封装材料项目实施过程中需要充分考虑的因素。我们将对市场风险进行全面评估，包括但不限于政策法规风险、市场竞争风险、技术变革风险等。通过对潜在风险的深入分析，光伏封装材料项目可以制定相应的风险缓解策略，降低不确定性对光伏封装材料项目的影响。</w:t>
      </w:r>
    </w:p>
    <w:p>
      <w:pPr>
        <w:pStyle w:val="Heading1"/>
        <w:ind w:firstLine="560" w:firstLineChars="200"/>
        <w:rPr>
          <w:rFonts w:ascii="仿宋" w:eastAsia="仿宋" w:hAnsi="仿宋" w:cs="仿宋" w:hint="eastAsia"/>
          <w:sz w:val="28"/>
          <w:lang w:eastAsia="zh-CN"/>
        </w:rPr>
      </w:pPr>
      <w:bookmarkStart w:id="13" w:name="_Toc28009"/>
      <w:r>
        <w:rPr>
          <w:rFonts w:ascii="仿宋" w:eastAsia="仿宋" w:hAnsi="仿宋" w:cs="仿宋" w:hint="eastAsia"/>
          <w:sz w:val="28"/>
          <w:lang w:eastAsia="zh-CN"/>
        </w:rPr>
        <w:t>四、光伏封装材料项目可持续发展</w:t>
      </w:r>
      <w:bookmarkEnd w:id="13"/>
    </w:p>
    <w:p>
      <w:pPr>
        <w:pStyle w:val="Heading2"/>
        <w:rPr>
          <w:rFonts w:ascii="仿宋" w:eastAsia="仿宋" w:hAnsi="仿宋" w:cs="仿宋" w:hint="eastAsia"/>
          <w:lang w:eastAsia="zh-CN"/>
        </w:rPr>
      </w:pPr>
      <w:bookmarkStart w:id="14" w:name="_Toc1330"/>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中，光伏封装材料项目团队着眼于未来，明确了可持续发展的战略方向。制定的具体可持续发展目标包括降低资源使用、采用环保技术、最大化社会效益等。这一步骤不仅有助于光伏封装材料项目在环保和社会责任方面达到最高标准，也为未来提供了明确的指引，确保光伏封装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可持续实践的融入光伏封装材料项目管理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伏封装材料项目管理周期。从光伏封装材料项目规划开始，光伏封装材料项目团队就考虑了环境和社会的因素。在执行阶段，光伏封装材料项目团队积极推动绿色技术的应用，优化资源利用。此外，关注员工的社会责任，通过培训和沟通活动提高员工对可持续发展的认知，使他们能够在日常工作中践行可持续实践。这些举措不仅为光伏封装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9563"/>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扎根于光伏封装材料项目的可持续发展理念，我们深信环保与社会责任是光伏封装材料项目成功的关键支柱。在光伏封装材料项目的每一步，我们都致力于通过创新和实践，履行对环境和社会的坚定责任。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团队通过引入先进的环保技术、建立高效的废物处理系统以及推动能源节约措施，积极履行环保责任。定期的环保监测和评估确保光伏封装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不仅致力于自身可持续发展，还注重对社会的回馈。通过支持社区光伏封装材料项目、参与慈善事业、提供培训机会等方式，光伏封装材料项目积极履行社会责任。与当地社区建立积极互动，关注员工的工作与生活平衡，以及员工的身心健康，是光伏封装材料项目在社会责任层面的关键举措。这样的实践不仅增强了光伏封装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8243"/>
      <w:r>
        <w:rPr>
          <w:rFonts w:ascii="仿宋" w:eastAsia="仿宋" w:hAnsi="仿宋" w:cs="仿宋" w:hint="eastAsia"/>
          <w:sz w:val="28"/>
          <w:lang w:eastAsia="zh-CN"/>
        </w:rPr>
        <w:t>五、光伏封装材料项目土建工程</w:t>
      </w:r>
      <w:bookmarkEnd w:id="16"/>
    </w:p>
    <w:p>
      <w:pPr>
        <w:pStyle w:val="Heading2"/>
        <w:rPr>
          <w:rFonts w:ascii="仿宋" w:eastAsia="仿宋" w:hAnsi="仿宋" w:cs="仿宋" w:hint="eastAsia"/>
          <w:lang w:eastAsia="zh-CN"/>
        </w:rPr>
      </w:pPr>
      <w:bookmarkStart w:id="17" w:name="_Toc26859"/>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在光伏封装材料项目的建筑工程设计中，我们将秉承一系列重要的设计原则，以确保光伏封装材料项目建筑在功能、美观、可持续性等方面达到最佳效果。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首要原则是确保建筑的功能性得到最大化的发挥。我们将充分理解光伏封装材料项目的实际需求，合理布局各个功能区域，保证建筑在满足业务需求的同时，提供高效的工作环境。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在建筑设计中，我们将综合考虑建设和运营成本。通过精细的经济效益分析，确保设计方案在高效利用资源的同时，对光伏封装材料项目的长期盈利能力有积极的贡献。</w:t>
      </w:r>
    </w:p>
    <w:p>
      <w:pPr>
        <w:pStyle w:val="Heading2"/>
        <w:ind w:firstLine="560" w:firstLineChars="200"/>
        <w:rPr>
          <w:rFonts w:ascii="仿宋" w:eastAsia="仿宋" w:hAnsi="仿宋" w:cs="仿宋" w:hint="eastAsia"/>
          <w:sz w:val="28"/>
          <w:lang w:eastAsia="zh-CN"/>
        </w:rPr>
      </w:pPr>
      <w:bookmarkStart w:id="18" w:name="_Toc16708"/>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的土建工程设计中，我们将精准设定设计年限，结合光伏封装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光伏封装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25769"/>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光伏封装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光伏封装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光伏封装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26973"/>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本期工程光伏封装材料项目预计总建筑面积XXX平方米，其中：计容建筑面积XXX平方米，计划建筑工程投资XX万元，占光伏封装材料项目总投资的XX%。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https://d.book118.com/876205210200010102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D75A6E"/>
    <w:rsid w:val="42D75A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620521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2024-03-05T02:23:00Z</dcterms:created>
  <dcterms:modified xsi:type="dcterms:W3CDTF">2024-03-05T02:23:52Z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A05D3ACBA6B445A4BEED80A1B99EA8E7_11</vt:lpwstr>
  </property>
  <property fmtid="{D5CDD505-2E9C-101B-9397-08002B2CF9AE}" pid="3" name="KSOProductBuildVer">
    <vt:lpwstr>2052-12.1.0.16388</vt:lpwstr>
  </property>
</Properties>
</file>