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海洋能利用设备项目计划设计方案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30" w:history="1">
        <w:r>
          <w:rPr>
            <w:rFonts w:ascii="仿宋" w:eastAsia="仿宋" w:hAnsi="仿宋" w:cs="仿宋" w:hint="eastAsia"/>
            <w:lang w:eastAsia="zh-CN"/>
          </w:rPr>
          <w:t>序言</w:t>
        </w:r>
        <w:r>
          <w:tab/>
        </w:r>
        <w:r>
          <w:fldChar w:fldCharType="begin"/>
        </w:r>
        <w:r>
          <w:instrText xml:space="preserve"> PAGEREF _Toc16630 \h </w:instrText>
        </w:r>
        <w:r>
          <w:fldChar w:fldCharType="separate"/>
        </w:r>
        <w:r>
          <w:t>3</w:t>
        </w:r>
        <w:r>
          <w:fldChar w:fldCharType="end"/>
        </w:r>
      </w:hyperlink>
    </w:p>
    <w:p>
      <w:pPr>
        <w:pStyle w:val="TOC1"/>
        <w:tabs>
          <w:tab w:val="right" w:leader="dot" w:pos="8306"/>
        </w:tabs>
      </w:pPr>
      <w:hyperlink w:anchor="_Toc7219" w:history="1">
        <w:r>
          <w:rPr>
            <w:rFonts w:ascii="仿宋" w:eastAsia="仿宋" w:hAnsi="仿宋" w:cs="仿宋" w:hint="eastAsia"/>
            <w:lang w:eastAsia="zh-CN"/>
          </w:rPr>
          <w:t>一、市场分析、调研</w:t>
        </w:r>
        <w:r>
          <w:tab/>
        </w:r>
        <w:r>
          <w:fldChar w:fldCharType="begin"/>
        </w:r>
        <w:r>
          <w:instrText xml:space="preserve"> PAGEREF _Toc7219 \h </w:instrText>
        </w:r>
        <w:r>
          <w:fldChar w:fldCharType="separate"/>
        </w:r>
        <w:r>
          <w:t>3</w:t>
        </w:r>
        <w:r>
          <w:fldChar w:fldCharType="end"/>
        </w:r>
      </w:hyperlink>
    </w:p>
    <w:p>
      <w:pPr>
        <w:pStyle w:val="TOC2"/>
        <w:tabs>
          <w:tab w:val="right" w:leader="dot" w:pos="8306"/>
        </w:tabs>
      </w:pPr>
      <w:hyperlink w:anchor="_Toc21949" w:history="1">
        <w:r>
          <w:rPr>
            <w:rFonts w:ascii="仿宋" w:eastAsia="仿宋" w:hAnsi="仿宋" w:cs="仿宋" w:hint="eastAsia"/>
            <w:lang w:eastAsia="zh-CN"/>
          </w:rPr>
          <w:t>(一)、海洋能利用设备行业分析</w:t>
        </w:r>
        <w:r>
          <w:tab/>
        </w:r>
        <w:r>
          <w:fldChar w:fldCharType="begin"/>
        </w:r>
        <w:r>
          <w:instrText xml:space="preserve"> PAGEREF _Toc21949 \h </w:instrText>
        </w:r>
        <w:r>
          <w:fldChar w:fldCharType="separate"/>
        </w:r>
        <w:r>
          <w:t>3</w:t>
        </w:r>
        <w:r>
          <w:fldChar w:fldCharType="end"/>
        </w:r>
      </w:hyperlink>
    </w:p>
    <w:p>
      <w:pPr>
        <w:pStyle w:val="TOC2"/>
        <w:tabs>
          <w:tab w:val="right" w:leader="dot" w:pos="8306"/>
        </w:tabs>
      </w:pPr>
      <w:hyperlink w:anchor="_Toc20299" w:history="1">
        <w:r>
          <w:rPr>
            <w:rFonts w:ascii="仿宋" w:eastAsia="仿宋" w:hAnsi="仿宋" w:cs="仿宋" w:hint="eastAsia"/>
            <w:lang w:eastAsia="zh-CN"/>
          </w:rPr>
          <w:t>(二)、海洋能利用设备市场分析预测</w:t>
        </w:r>
        <w:r>
          <w:tab/>
        </w:r>
        <w:r>
          <w:fldChar w:fldCharType="begin"/>
        </w:r>
        <w:r>
          <w:instrText xml:space="preserve"> PAGEREF _Toc20299 \h </w:instrText>
        </w:r>
        <w:r>
          <w:fldChar w:fldCharType="separate"/>
        </w:r>
        <w:r>
          <w:t>4</w:t>
        </w:r>
        <w:r>
          <w:fldChar w:fldCharType="end"/>
        </w:r>
      </w:hyperlink>
    </w:p>
    <w:p>
      <w:pPr>
        <w:pStyle w:val="TOC1"/>
        <w:tabs>
          <w:tab w:val="right" w:leader="dot" w:pos="8306"/>
        </w:tabs>
      </w:pPr>
      <w:hyperlink w:anchor="_Toc6221" w:history="1">
        <w:r>
          <w:rPr>
            <w:rFonts w:ascii="仿宋" w:eastAsia="仿宋" w:hAnsi="仿宋" w:cs="仿宋" w:hint="eastAsia"/>
            <w:lang w:eastAsia="zh-CN"/>
          </w:rPr>
          <w:t>二、海洋能利用设备项目土建工程</w:t>
        </w:r>
        <w:r>
          <w:tab/>
        </w:r>
        <w:r>
          <w:fldChar w:fldCharType="begin"/>
        </w:r>
        <w:r>
          <w:instrText xml:space="preserve"> PAGEREF _Toc6221 \h </w:instrText>
        </w:r>
        <w:r>
          <w:fldChar w:fldCharType="separate"/>
        </w:r>
        <w:r>
          <w:t>5</w:t>
        </w:r>
        <w:r>
          <w:fldChar w:fldCharType="end"/>
        </w:r>
      </w:hyperlink>
    </w:p>
    <w:p>
      <w:pPr>
        <w:pStyle w:val="TOC2"/>
        <w:tabs>
          <w:tab w:val="right" w:leader="dot" w:pos="8306"/>
        </w:tabs>
      </w:pPr>
      <w:hyperlink w:anchor="_Toc25527" w:history="1">
        <w:r>
          <w:rPr>
            <w:rFonts w:ascii="仿宋" w:eastAsia="仿宋" w:hAnsi="仿宋" w:cs="仿宋" w:hint="eastAsia"/>
            <w:lang w:eastAsia="zh-CN"/>
          </w:rPr>
          <w:t>(一)、建筑工程设计原则</w:t>
        </w:r>
        <w:r>
          <w:tab/>
        </w:r>
        <w:r>
          <w:fldChar w:fldCharType="begin"/>
        </w:r>
        <w:r>
          <w:instrText xml:space="preserve"> PAGEREF _Toc25527 \h </w:instrText>
        </w:r>
        <w:r>
          <w:fldChar w:fldCharType="separate"/>
        </w:r>
        <w:r>
          <w:t>5</w:t>
        </w:r>
        <w:r>
          <w:fldChar w:fldCharType="end"/>
        </w:r>
      </w:hyperlink>
    </w:p>
    <w:p>
      <w:pPr>
        <w:pStyle w:val="TOC2"/>
        <w:tabs>
          <w:tab w:val="right" w:leader="dot" w:pos="8306"/>
        </w:tabs>
      </w:pPr>
      <w:hyperlink w:anchor="_Toc30685" w:history="1">
        <w:r>
          <w:rPr>
            <w:rFonts w:ascii="仿宋" w:eastAsia="仿宋" w:hAnsi="仿宋" w:cs="仿宋" w:hint="eastAsia"/>
            <w:lang w:eastAsia="zh-CN"/>
          </w:rPr>
          <w:t>(二)、土建工程设计年限及安全等级</w:t>
        </w:r>
        <w:r>
          <w:tab/>
        </w:r>
        <w:r>
          <w:fldChar w:fldCharType="begin"/>
        </w:r>
        <w:r>
          <w:instrText xml:space="preserve"> PAGEREF _Toc30685 \h </w:instrText>
        </w:r>
        <w:r>
          <w:fldChar w:fldCharType="separate"/>
        </w:r>
        <w:r>
          <w:t>6</w:t>
        </w:r>
        <w:r>
          <w:fldChar w:fldCharType="end"/>
        </w:r>
      </w:hyperlink>
    </w:p>
    <w:p>
      <w:pPr>
        <w:pStyle w:val="TOC2"/>
        <w:tabs>
          <w:tab w:val="right" w:leader="dot" w:pos="8306"/>
        </w:tabs>
      </w:pPr>
      <w:hyperlink w:anchor="_Toc23342" w:history="1">
        <w:r>
          <w:rPr>
            <w:rFonts w:ascii="仿宋" w:eastAsia="仿宋" w:hAnsi="仿宋" w:cs="仿宋" w:hint="eastAsia"/>
            <w:lang w:eastAsia="zh-CN"/>
          </w:rPr>
          <w:t>(三)、建筑工程设计总体要求</w:t>
        </w:r>
        <w:r>
          <w:tab/>
        </w:r>
        <w:r>
          <w:fldChar w:fldCharType="begin"/>
        </w:r>
        <w:r>
          <w:instrText xml:space="preserve"> PAGEREF _Toc23342 \h </w:instrText>
        </w:r>
        <w:r>
          <w:fldChar w:fldCharType="separate"/>
        </w:r>
        <w:r>
          <w:t>7</w:t>
        </w:r>
        <w:r>
          <w:fldChar w:fldCharType="end"/>
        </w:r>
      </w:hyperlink>
    </w:p>
    <w:p>
      <w:pPr>
        <w:pStyle w:val="TOC2"/>
        <w:tabs>
          <w:tab w:val="right" w:leader="dot" w:pos="8306"/>
        </w:tabs>
      </w:pPr>
      <w:hyperlink w:anchor="_Toc2334" w:history="1">
        <w:r>
          <w:rPr>
            <w:rFonts w:ascii="仿宋" w:eastAsia="仿宋" w:hAnsi="仿宋" w:cs="仿宋" w:hint="eastAsia"/>
            <w:lang w:eastAsia="zh-CN"/>
          </w:rPr>
          <w:t>(四)、土建工程建设指标</w:t>
        </w:r>
        <w:r>
          <w:tab/>
        </w:r>
        <w:r>
          <w:fldChar w:fldCharType="begin"/>
        </w:r>
        <w:r>
          <w:instrText xml:space="preserve"> PAGEREF _Toc2334 \h </w:instrText>
        </w:r>
        <w:r>
          <w:fldChar w:fldCharType="separate"/>
        </w:r>
        <w:r>
          <w:t>8</w:t>
        </w:r>
        <w:r>
          <w:fldChar w:fldCharType="end"/>
        </w:r>
      </w:hyperlink>
    </w:p>
    <w:p>
      <w:pPr>
        <w:pStyle w:val="TOC1"/>
        <w:tabs>
          <w:tab w:val="right" w:leader="dot" w:pos="8306"/>
        </w:tabs>
      </w:pPr>
      <w:hyperlink w:anchor="_Toc4628" w:history="1">
        <w:r>
          <w:rPr>
            <w:rFonts w:ascii="仿宋" w:eastAsia="仿宋" w:hAnsi="仿宋" w:cs="仿宋" w:hint="eastAsia"/>
            <w:lang w:eastAsia="zh-CN"/>
          </w:rPr>
          <w:t>三、海洋能利用设备项目文档管理</w:t>
        </w:r>
        <w:r>
          <w:tab/>
        </w:r>
        <w:r>
          <w:fldChar w:fldCharType="begin"/>
        </w:r>
        <w:r>
          <w:instrText xml:space="preserve"> PAGEREF _Toc4628 \h </w:instrText>
        </w:r>
        <w:r>
          <w:fldChar w:fldCharType="separate"/>
        </w:r>
        <w:r>
          <w:t>8</w:t>
        </w:r>
        <w:r>
          <w:fldChar w:fldCharType="end"/>
        </w:r>
      </w:hyperlink>
    </w:p>
    <w:p>
      <w:pPr>
        <w:pStyle w:val="TOC2"/>
        <w:tabs>
          <w:tab w:val="right" w:leader="dot" w:pos="8306"/>
        </w:tabs>
      </w:pPr>
      <w:hyperlink w:anchor="_Toc12179" w:history="1">
        <w:r>
          <w:rPr>
            <w:rFonts w:ascii="仿宋" w:eastAsia="仿宋" w:hAnsi="仿宋" w:cs="仿宋" w:hint="eastAsia"/>
            <w:lang w:eastAsia="zh-CN"/>
          </w:rPr>
          <w:t>(一)、文档编制与审查</w:t>
        </w:r>
        <w:r>
          <w:tab/>
        </w:r>
        <w:r>
          <w:fldChar w:fldCharType="begin"/>
        </w:r>
        <w:r>
          <w:instrText xml:space="preserve"> PAGEREF _Toc12179 \h </w:instrText>
        </w:r>
        <w:r>
          <w:fldChar w:fldCharType="separate"/>
        </w:r>
        <w:r>
          <w:t>8</w:t>
        </w:r>
        <w:r>
          <w:fldChar w:fldCharType="end"/>
        </w:r>
      </w:hyperlink>
    </w:p>
    <w:p>
      <w:pPr>
        <w:pStyle w:val="TOC2"/>
        <w:tabs>
          <w:tab w:val="right" w:leader="dot" w:pos="8306"/>
        </w:tabs>
      </w:pPr>
      <w:hyperlink w:anchor="_Toc7136" w:history="1">
        <w:r>
          <w:rPr>
            <w:rFonts w:ascii="仿宋" w:eastAsia="仿宋" w:hAnsi="仿宋" w:cs="仿宋" w:hint="eastAsia"/>
            <w:lang w:eastAsia="zh-CN"/>
          </w:rPr>
          <w:t>(二)、文档发布与分发</w:t>
        </w:r>
        <w:r>
          <w:tab/>
        </w:r>
        <w:r>
          <w:fldChar w:fldCharType="begin"/>
        </w:r>
        <w:r>
          <w:instrText xml:space="preserve"> PAGEREF _Toc7136 \h </w:instrText>
        </w:r>
        <w:r>
          <w:fldChar w:fldCharType="separate"/>
        </w:r>
        <w:r>
          <w:t>9</w:t>
        </w:r>
        <w:r>
          <w:fldChar w:fldCharType="end"/>
        </w:r>
      </w:hyperlink>
    </w:p>
    <w:p>
      <w:pPr>
        <w:pStyle w:val="TOC2"/>
        <w:tabs>
          <w:tab w:val="right" w:leader="dot" w:pos="8306"/>
        </w:tabs>
      </w:pPr>
      <w:hyperlink w:anchor="_Toc32464" w:history="1">
        <w:r>
          <w:rPr>
            <w:rFonts w:ascii="仿宋" w:eastAsia="仿宋" w:hAnsi="仿宋" w:cs="仿宋" w:hint="eastAsia"/>
            <w:lang w:eastAsia="zh-CN"/>
          </w:rPr>
          <w:t>(三)、文档存档与归档</w:t>
        </w:r>
        <w:r>
          <w:tab/>
        </w:r>
        <w:r>
          <w:fldChar w:fldCharType="begin"/>
        </w:r>
        <w:r>
          <w:instrText xml:space="preserve"> PAGEREF _Toc32464 \h </w:instrText>
        </w:r>
        <w:r>
          <w:fldChar w:fldCharType="separate"/>
        </w:r>
        <w:r>
          <w:t>10</w:t>
        </w:r>
        <w:r>
          <w:fldChar w:fldCharType="end"/>
        </w:r>
      </w:hyperlink>
    </w:p>
    <w:p>
      <w:pPr>
        <w:pStyle w:val="TOC1"/>
        <w:tabs>
          <w:tab w:val="right" w:leader="dot" w:pos="8306"/>
        </w:tabs>
      </w:pPr>
      <w:hyperlink w:anchor="_Toc15334" w:history="1">
        <w:r>
          <w:rPr>
            <w:rFonts w:ascii="仿宋" w:eastAsia="仿宋" w:hAnsi="仿宋" w:cs="仿宋" w:hint="eastAsia"/>
            <w:lang w:eastAsia="zh-CN"/>
          </w:rPr>
          <w:t>四、海洋能利用设备项目危机管理</w:t>
        </w:r>
        <w:r>
          <w:tab/>
        </w:r>
        <w:r>
          <w:fldChar w:fldCharType="begin"/>
        </w:r>
        <w:r>
          <w:instrText xml:space="preserve"> PAGEREF _Toc15334 \h </w:instrText>
        </w:r>
        <w:r>
          <w:fldChar w:fldCharType="separate"/>
        </w:r>
        <w:r>
          <w:t>11</w:t>
        </w:r>
        <w:r>
          <w:fldChar w:fldCharType="end"/>
        </w:r>
      </w:hyperlink>
    </w:p>
    <w:p>
      <w:pPr>
        <w:pStyle w:val="TOC2"/>
        <w:tabs>
          <w:tab w:val="right" w:leader="dot" w:pos="8306"/>
        </w:tabs>
      </w:pPr>
      <w:hyperlink w:anchor="_Toc31394" w:history="1">
        <w:r>
          <w:rPr>
            <w:rFonts w:ascii="仿宋" w:eastAsia="仿宋" w:hAnsi="仿宋" w:cs="仿宋" w:hint="eastAsia"/>
            <w:lang w:eastAsia="zh-CN"/>
          </w:rPr>
          <w:t>(一)、危机预警与识别</w:t>
        </w:r>
        <w:r>
          <w:tab/>
        </w:r>
        <w:r>
          <w:fldChar w:fldCharType="begin"/>
        </w:r>
        <w:r>
          <w:instrText xml:space="preserve"> PAGEREF _Toc31394 \h </w:instrText>
        </w:r>
        <w:r>
          <w:fldChar w:fldCharType="separate"/>
        </w:r>
        <w:r>
          <w:t>11</w:t>
        </w:r>
        <w:r>
          <w:fldChar w:fldCharType="end"/>
        </w:r>
      </w:hyperlink>
    </w:p>
    <w:p>
      <w:pPr>
        <w:pStyle w:val="TOC2"/>
        <w:tabs>
          <w:tab w:val="right" w:leader="dot" w:pos="8306"/>
        </w:tabs>
      </w:pPr>
      <w:hyperlink w:anchor="_Toc9575" w:history="1">
        <w:r>
          <w:rPr>
            <w:rFonts w:ascii="仿宋" w:eastAsia="仿宋" w:hAnsi="仿宋" w:cs="仿宋" w:hint="eastAsia"/>
            <w:lang w:eastAsia="zh-CN"/>
          </w:rPr>
          <w:t>(二)、危机应对与恢复</w:t>
        </w:r>
        <w:r>
          <w:tab/>
        </w:r>
        <w:r>
          <w:fldChar w:fldCharType="begin"/>
        </w:r>
        <w:r>
          <w:instrText xml:space="preserve"> PAGEREF _Toc9575 \h </w:instrText>
        </w:r>
        <w:r>
          <w:fldChar w:fldCharType="separate"/>
        </w:r>
        <w:r>
          <w:t>12</w:t>
        </w:r>
        <w:r>
          <w:fldChar w:fldCharType="end"/>
        </w:r>
      </w:hyperlink>
    </w:p>
    <w:p>
      <w:pPr>
        <w:pStyle w:val="TOC1"/>
        <w:tabs>
          <w:tab w:val="right" w:leader="dot" w:pos="8306"/>
        </w:tabs>
      </w:pPr>
      <w:hyperlink w:anchor="_Toc21856" w:history="1">
        <w:r>
          <w:rPr>
            <w:rFonts w:ascii="仿宋" w:eastAsia="仿宋" w:hAnsi="仿宋" w:cs="仿宋" w:hint="eastAsia"/>
            <w:lang w:eastAsia="zh-CN"/>
          </w:rPr>
          <w:t>五、海洋能利用设备项目选址可行性分析</w:t>
        </w:r>
        <w:r>
          <w:tab/>
        </w:r>
        <w:r>
          <w:fldChar w:fldCharType="begin"/>
        </w:r>
        <w:r>
          <w:instrText xml:space="preserve"> PAGEREF _Toc21856 \h </w:instrText>
        </w:r>
        <w:r>
          <w:fldChar w:fldCharType="separate"/>
        </w:r>
        <w:r>
          <w:t>14</w:t>
        </w:r>
        <w:r>
          <w:fldChar w:fldCharType="end"/>
        </w:r>
      </w:hyperlink>
    </w:p>
    <w:p>
      <w:pPr>
        <w:pStyle w:val="TOC2"/>
        <w:tabs>
          <w:tab w:val="right" w:leader="dot" w:pos="8306"/>
        </w:tabs>
      </w:pPr>
      <w:hyperlink w:anchor="_Toc17673" w:history="1">
        <w:r>
          <w:rPr>
            <w:rFonts w:ascii="仿宋" w:eastAsia="仿宋" w:hAnsi="仿宋" w:cs="仿宋" w:hint="eastAsia"/>
            <w:lang w:eastAsia="zh-CN"/>
          </w:rPr>
          <w:t>(一)、海洋能利用设备项目选址</w:t>
        </w:r>
        <w:r>
          <w:tab/>
        </w:r>
        <w:r>
          <w:fldChar w:fldCharType="begin"/>
        </w:r>
        <w:r>
          <w:instrText xml:space="preserve"> PAGEREF _Toc17673 \h </w:instrText>
        </w:r>
        <w:r>
          <w:fldChar w:fldCharType="separate"/>
        </w:r>
        <w:r>
          <w:t>14</w:t>
        </w:r>
        <w:r>
          <w:fldChar w:fldCharType="end"/>
        </w:r>
      </w:hyperlink>
    </w:p>
    <w:p>
      <w:pPr>
        <w:pStyle w:val="TOC2"/>
        <w:tabs>
          <w:tab w:val="right" w:leader="dot" w:pos="8306"/>
        </w:tabs>
      </w:pPr>
      <w:hyperlink w:anchor="_Toc1539" w:history="1">
        <w:r>
          <w:rPr>
            <w:rFonts w:ascii="仿宋" w:eastAsia="仿宋" w:hAnsi="仿宋" w:cs="仿宋" w:hint="eastAsia"/>
            <w:lang w:eastAsia="zh-CN"/>
          </w:rPr>
          <w:t>(二)、用地控制指标</w:t>
        </w:r>
        <w:r>
          <w:tab/>
        </w:r>
        <w:r>
          <w:fldChar w:fldCharType="begin"/>
        </w:r>
        <w:r>
          <w:instrText xml:space="preserve"> PAGEREF _Toc1539 \h </w:instrText>
        </w:r>
        <w:r>
          <w:fldChar w:fldCharType="separate"/>
        </w:r>
        <w:r>
          <w:t>14</w:t>
        </w:r>
        <w:r>
          <w:fldChar w:fldCharType="end"/>
        </w:r>
      </w:hyperlink>
    </w:p>
    <w:p>
      <w:pPr>
        <w:pStyle w:val="TOC2"/>
        <w:tabs>
          <w:tab w:val="right" w:leader="dot" w:pos="8306"/>
        </w:tabs>
      </w:pPr>
      <w:hyperlink w:anchor="_Toc10023" w:history="1">
        <w:r>
          <w:rPr>
            <w:rFonts w:ascii="仿宋" w:eastAsia="仿宋" w:hAnsi="仿宋" w:cs="仿宋" w:hint="eastAsia"/>
            <w:lang w:eastAsia="zh-CN"/>
          </w:rPr>
          <w:t>(三)、节约用地措施</w:t>
        </w:r>
        <w:r>
          <w:tab/>
        </w:r>
        <w:r>
          <w:fldChar w:fldCharType="begin"/>
        </w:r>
        <w:r>
          <w:instrText xml:space="preserve"> PAGEREF _Toc10023 \h </w:instrText>
        </w:r>
        <w:r>
          <w:fldChar w:fldCharType="separate"/>
        </w:r>
        <w:r>
          <w:t>16</w:t>
        </w:r>
        <w:r>
          <w:fldChar w:fldCharType="end"/>
        </w:r>
      </w:hyperlink>
    </w:p>
    <w:p>
      <w:pPr>
        <w:pStyle w:val="TOC2"/>
        <w:tabs>
          <w:tab w:val="right" w:leader="dot" w:pos="8306"/>
        </w:tabs>
      </w:pPr>
      <w:hyperlink w:anchor="_Toc7089" w:history="1">
        <w:r>
          <w:rPr>
            <w:rFonts w:ascii="仿宋" w:eastAsia="仿宋" w:hAnsi="仿宋" w:cs="仿宋" w:hint="eastAsia"/>
            <w:lang w:eastAsia="zh-CN"/>
          </w:rPr>
          <w:t>(四)、总图布置方案</w:t>
        </w:r>
        <w:r>
          <w:tab/>
        </w:r>
        <w:r>
          <w:fldChar w:fldCharType="begin"/>
        </w:r>
        <w:r>
          <w:instrText xml:space="preserve"> PAGEREF _Toc7089 \h </w:instrText>
        </w:r>
        <w:r>
          <w:fldChar w:fldCharType="separate"/>
        </w:r>
        <w:r>
          <w:t>17</w:t>
        </w:r>
        <w:r>
          <w:fldChar w:fldCharType="end"/>
        </w:r>
      </w:hyperlink>
    </w:p>
    <w:p>
      <w:pPr>
        <w:pStyle w:val="TOC2"/>
        <w:tabs>
          <w:tab w:val="right" w:leader="dot" w:pos="8306"/>
        </w:tabs>
      </w:pPr>
      <w:hyperlink w:anchor="_Toc27040" w:history="1">
        <w:r>
          <w:rPr>
            <w:rFonts w:ascii="仿宋" w:eastAsia="仿宋" w:hAnsi="仿宋" w:cs="仿宋" w:hint="eastAsia"/>
            <w:lang w:eastAsia="zh-CN"/>
          </w:rPr>
          <w:t>(五)、选址综合评价</w:t>
        </w:r>
        <w:r>
          <w:tab/>
        </w:r>
        <w:r>
          <w:fldChar w:fldCharType="begin"/>
        </w:r>
        <w:r>
          <w:instrText xml:space="preserve"> PAGEREF _Toc27040 \h </w:instrText>
        </w:r>
        <w:r>
          <w:fldChar w:fldCharType="separate"/>
        </w:r>
        <w:r>
          <w:t>18</w:t>
        </w:r>
        <w:r>
          <w:fldChar w:fldCharType="end"/>
        </w:r>
      </w:hyperlink>
    </w:p>
    <w:p>
      <w:pPr>
        <w:pStyle w:val="TOC1"/>
        <w:tabs>
          <w:tab w:val="right" w:leader="dot" w:pos="8306"/>
        </w:tabs>
      </w:pPr>
      <w:hyperlink w:anchor="_Toc8923" w:history="1">
        <w:r>
          <w:rPr>
            <w:rFonts w:ascii="仿宋" w:eastAsia="仿宋" w:hAnsi="仿宋" w:cs="仿宋" w:hint="eastAsia"/>
            <w:lang w:eastAsia="zh-CN"/>
          </w:rPr>
          <w:t>六、海洋能利用设备项目建设背景及必要性分析</w:t>
        </w:r>
        <w:r>
          <w:tab/>
        </w:r>
        <w:r>
          <w:fldChar w:fldCharType="begin"/>
        </w:r>
        <w:r>
          <w:instrText xml:space="preserve"> PAGEREF _Toc8923 \h </w:instrText>
        </w:r>
        <w:r>
          <w:fldChar w:fldCharType="separate"/>
        </w:r>
        <w:r>
          <w:t>19</w:t>
        </w:r>
        <w:r>
          <w:fldChar w:fldCharType="end"/>
        </w:r>
      </w:hyperlink>
    </w:p>
    <w:p>
      <w:pPr>
        <w:pStyle w:val="TOC2"/>
        <w:tabs>
          <w:tab w:val="right" w:leader="dot" w:pos="8306"/>
        </w:tabs>
      </w:pPr>
      <w:hyperlink w:anchor="_Toc23814" w:history="1">
        <w:r>
          <w:rPr>
            <w:rFonts w:ascii="仿宋" w:eastAsia="仿宋" w:hAnsi="仿宋" w:cs="仿宋" w:hint="eastAsia"/>
            <w:lang w:eastAsia="zh-CN"/>
          </w:rPr>
          <w:t>(一)、海洋能利用设备项目背景分析</w:t>
        </w:r>
        <w:r>
          <w:tab/>
        </w:r>
        <w:r>
          <w:fldChar w:fldCharType="begin"/>
        </w:r>
        <w:r>
          <w:instrText xml:space="preserve"> PAGEREF _Toc23814 \h </w:instrText>
        </w:r>
        <w:r>
          <w:fldChar w:fldCharType="separate"/>
        </w:r>
        <w:r>
          <w:t>19</w:t>
        </w:r>
        <w:r>
          <w:fldChar w:fldCharType="end"/>
        </w:r>
      </w:hyperlink>
    </w:p>
    <w:p>
      <w:pPr>
        <w:pStyle w:val="TOC2"/>
        <w:tabs>
          <w:tab w:val="right" w:leader="dot" w:pos="8306"/>
        </w:tabs>
      </w:pPr>
      <w:hyperlink w:anchor="_Toc20516" w:history="1">
        <w:r>
          <w:rPr>
            <w:rFonts w:ascii="仿宋" w:eastAsia="仿宋" w:hAnsi="仿宋" w:cs="仿宋" w:hint="eastAsia"/>
            <w:lang w:eastAsia="zh-CN"/>
          </w:rPr>
          <w:t>(二)、海洋能利用设备项目建设必要性分析</w:t>
        </w:r>
        <w:r>
          <w:tab/>
        </w:r>
        <w:r>
          <w:fldChar w:fldCharType="begin"/>
        </w:r>
        <w:r>
          <w:instrText xml:space="preserve"> PAGEREF _Toc20516 \h </w:instrText>
        </w:r>
        <w:r>
          <w:fldChar w:fldCharType="separate"/>
        </w:r>
        <w:r>
          <w:t>21</w:t>
        </w:r>
        <w:r>
          <w:fldChar w:fldCharType="end"/>
        </w:r>
      </w:hyperlink>
    </w:p>
    <w:p>
      <w:pPr>
        <w:pStyle w:val="TOC1"/>
        <w:tabs>
          <w:tab w:val="right" w:leader="dot" w:pos="8306"/>
        </w:tabs>
      </w:pPr>
      <w:hyperlink w:anchor="_Toc22620" w:history="1">
        <w:r>
          <w:rPr>
            <w:rFonts w:ascii="仿宋" w:eastAsia="仿宋" w:hAnsi="仿宋" w:cs="仿宋" w:hint="eastAsia"/>
            <w:lang w:eastAsia="zh-CN"/>
          </w:rPr>
          <w:t>七、海洋能利用设备项目风险管理</w:t>
        </w:r>
        <w:r>
          <w:tab/>
        </w:r>
        <w:r>
          <w:fldChar w:fldCharType="begin"/>
        </w:r>
        <w:r>
          <w:instrText xml:space="preserve"> PAGEREF _Toc22620 \h </w:instrText>
        </w:r>
        <w:r>
          <w:fldChar w:fldCharType="separate"/>
        </w:r>
        <w:r>
          <w:t>23</w:t>
        </w:r>
        <w:r>
          <w:fldChar w:fldCharType="end"/>
        </w:r>
      </w:hyperlink>
    </w:p>
    <w:p>
      <w:pPr>
        <w:pStyle w:val="TOC2"/>
        <w:tabs>
          <w:tab w:val="right" w:leader="dot" w:pos="8306"/>
        </w:tabs>
      </w:pPr>
      <w:hyperlink w:anchor="_Toc1963" w:history="1">
        <w:r>
          <w:rPr>
            <w:rFonts w:ascii="仿宋" w:eastAsia="仿宋" w:hAnsi="仿宋" w:cs="仿宋" w:hint="eastAsia"/>
            <w:lang w:eastAsia="zh-CN"/>
          </w:rPr>
          <w:t>(一)、风险识别与评估</w:t>
        </w:r>
        <w:r>
          <w:tab/>
        </w:r>
        <w:r>
          <w:fldChar w:fldCharType="begin"/>
        </w:r>
        <w:r>
          <w:instrText xml:space="preserve"> PAGEREF _Toc1963 \h </w:instrText>
        </w:r>
        <w:r>
          <w:fldChar w:fldCharType="separate"/>
        </w:r>
        <w:r>
          <w:t>23</w:t>
        </w:r>
        <w:r>
          <w:fldChar w:fldCharType="end"/>
        </w:r>
      </w:hyperlink>
    </w:p>
    <w:p>
      <w:pPr>
        <w:pStyle w:val="TOC2"/>
        <w:tabs>
          <w:tab w:val="right" w:leader="dot" w:pos="8306"/>
        </w:tabs>
      </w:pPr>
      <w:hyperlink w:anchor="_Toc7117" w:history="1">
        <w:r>
          <w:rPr>
            <w:rFonts w:ascii="仿宋" w:eastAsia="仿宋" w:hAnsi="仿宋" w:cs="仿宋" w:hint="eastAsia"/>
            <w:lang w:eastAsia="zh-CN"/>
          </w:rPr>
          <w:t>(二)、风险应对策略</w:t>
        </w:r>
        <w:r>
          <w:tab/>
        </w:r>
        <w:r>
          <w:fldChar w:fldCharType="begin"/>
        </w:r>
        <w:r>
          <w:instrText xml:space="preserve"> PAGEREF _Toc7117 \h </w:instrText>
        </w:r>
        <w:r>
          <w:fldChar w:fldCharType="separate"/>
        </w:r>
        <w:r>
          <w:t>24</w:t>
        </w:r>
        <w:r>
          <w:fldChar w:fldCharType="end"/>
        </w:r>
      </w:hyperlink>
    </w:p>
    <w:p>
      <w:pPr>
        <w:pStyle w:val="TOC2"/>
        <w:tabs>
          <w:tab w:val="right" w:leader="dot" w:pos="8306"/>
        </w:tabs>
      </w:pPr>
      <w:hyperlink w:anchor="_Toc19305" w:history="1">
        <w:r>
          <w:rPr>
            <w:rFonts w:ascii="仿宋" w:eastAsia="仿宋" w:hAnsi="仿宋" w:cs="仿宋" w:hint="eastAsia"/>
            <w:lang w:eastAsia="zh-CN"/>
          </w:rPr>
          <w:t>(三)、风险监控与控制</w:t>
        </w:r>
        <w:r>
          <w:tab/>
        </w:r>
        <w:r>
          <w:fldChar w:fldCharType="begin"/>
        </w:r>
        <w:r>
          <w:instrText xml:space="preserve"> PAGEREF _Toc19305 \h </w:instrText>
        </w:r>
        <w:r>
          <w:fldChar w:fldCharType="separate"/>
        </w:r>
        <w:r>
          <w:t>26</w:t>
        </w:r>
        <w:r>
          <w:fldChar w:fldCharType="end"/>
        </w:r>
      </w:hyperlink>
    </w:p>
    <w:p>
      <w:pPr>
        <w:pStyle w:val="TOC1"/>
        <w:tabs>
          <w:tab w:val="right" w:leader="dot" w:pos="8306"/>
        </w:tabs>
      </w:pPr>
      <w:hyperlink w:anchor="_Toc16891" w:history="1">
        <w:r>
          <w:rPr>
            <w:rFonts w:ascii="仿宋" w:eastAsia="仿宋" w:hAnsi="仿宋" w:cs="仿宋" w:hint="eastAsia"/>
            <w:lang w:eastAsia="zh-CN"/>
          </w:rPr>
          <w:t>八、海洋能利用设备项目技术管理</w:t>
        </w:r>
        <w:r>
          <w:tab/>
        </w:r>
        <w:r>
          <w:fldChar w:fldCharType="begin"/>
        </w:r>
        <w:r>
          <w:instrText xml:space="preserve"> PAGEREF _Toc16891 \h </w:instrText>
        </w:r>
        <w:r>
          <w:fldChar w:fldCharType="separate"/>
        </w:r>
        <w:r>
          <w:t>27</w:t>
        </w:r>
        <w:r>
          <w:fldChar w:fldCharType="end"/>
        </w:r>
      </w:hyperlink>
    </w:p>
    <w:p>
      <w:pPr>
        <w:pStyle w:val="TOC2"/>
        <w:tabs>
          <w:tab w:val="right" w:leader="dot" w:pos="8306"/>
        </w:tabs>
      </w:pPr>
      <w:hyperlink w:anchor="_Toc12742" w:history="1">
        <w:r>
          <w:rPr>
            <w:rFonts w:ascii="仿宋" w:eastAsia="仿宋" w:hAnsi="仿宋" w:cs="仿宋" w:hint="eastAsia"/>
            <w:lang w:eastAsia="zh-CN"/>
          </w:rPr>
          <w:t>(一)、技术方案选用方向</w:t>
        </w:r>
        <w:r>
          <w:tab/>
        </w:r>
        <w:r>
          <w:fldChar w:fldCharType="begin"/>
        </w:r>
        <w:r>
          <w:instrText xml:space="preserve"> PAGEREF _Toc12742 \h </w:instrText>
        </w:r>
        <w:r>
          <w:fldChar w:fldCharType="separate"/>
        </w:r>
        <w:r>
          <w:t>27</w:t>
        </w:r>
        <w:r>
          <w:fldChar w:fldCharType="end"/>
        </w:r>
      </w:hyperlink>
    </w:p>
    <w:p>
      <w:pPr>
        <w:pStyle w:val="TOC2"/>
        <w:tabs>
          <w:tab w:val="right" w:leader="dot" w:pos="8306"/>
        </w:tabs>
      </w:pPr>
      <w:hyperlink w:anchor="_Toc31953" w:history="1">
        <w:r>
          <w:rPr>
            <w:rFonts w:ascii="仿宋" w:eastAsia="仿宋" w:hAnsi="仿宋" w:cs="仿宋" w:hint="eastAsia"/>
            <w:lang w:eastAsia="zh-CN"/>
          </w:rPr>
          <w:t>(二)、工艺技术方案选用原则</w:t>
        </w:r>
        <w:r>
          <w:tab/>
        </w:r>
        <w:r>
          <w:fldChar w:fldCharType="begin"/>
        </w:r>
        <w:r>
          <w:instrText xml:space="preserve"> PAGEREF _Toc31953 \h </w:instrText>
        </w:r>
        <w:r>
          <w:fldChar w:fldCharType="separate"/>
        </w:r>
        <w:r>
          <w:t>28</w:t>
        </w:r>
        <w:r>
          <w:fldChar w:fldCharType="end"/>
        </w:r>
      </w:hyperlink>
    </w:p>
    <w:p>
      <w:pPr>
        <w:pStyle w:val="TOC2"/>
        <w:tabs>
          <w:tab w:val="right" w:leader="dot" w:pos="8306"/>
        </w:tabs>
      </w:pPr>
      <w:hyperlink w:anchor="_Toc19861" w:history="1">
        <w:r>
          <w:rPr>
            <w:rFonts w:ascii="仿宋" w:eastAsia="仿宋" w:hAnsi="仿宋" w:cs="仿宋" w:hint="eastAsia"/>
            <w:lang w:eastAsia="zh-CN"/>
          </w:rPr>
          <w:t>(三)、工艺技术方案要求</w:t>
        </w:r>
        <w:r>
          <w:tab/>
        </w:r>
        <w:r>
          <w:fldChar w:fldCharType="begin"/>
        </w:r>
        <w:r>
          <w:instrText xml:space="preserve"> PAGEREF _Toc19861 \h </w:instrText>
        </w:r>
        <w:r>
          <w:fldChar w:fldCharType="separate"/>
        </w:r>
        <w:r>
          <w:t>31</w:t>
        </w:r>
        <w:r>
          <w:fldChar w:fldCharType="end"/>
        </w:r>
      </w:hyperlink>
    </w:p>
    <w:p>
      <w:pPr>
        <w:pStyle w:val="TOC1"/>
        <w:tabs>
          <w:tab w:val="right" w:leader="dot" w:pos="8306"/>
        </w:tabs>
      </w:pPr>
      <w:hyperlink w:anchor="_Toc526" w:history="1">
        <w:r>
          <w:rPr>
            <w:rFonts w:ascii="仿宋" w:eastAsia="仿宋" w:hAnsi="仿宋" w:cs="仿宋" w:hint="eastAsia"/>
            <w:lang w:eastAsia="zh-CN"/>
          </w:rPr>
          <w:t>九、海洋能利用设备项目财务管理</w:t>
        </w:r>
        <w:r>
          <w:tab/>
        </w:r>
        <w:r>
          <w:fldChar w:fldCharType="begin"/>
        </w:r>
        <w:r>
          <w:instrText xml:space="preserve"> PAGEREF _Toc526 \h </w:instrText>
        </w:r>
        <w:r>
          <w:fldChar w:fldCharType="separate"/>
        </w:r>
        <w:r>
          <w:t>33</w:t>
        </w:r>
        <w:r>
          <w:fldChar w:fldCharType="end"/>
        </w:r>
      </w:hyperlink>
    </w:p>
    <w:p>
      <w:pPr>
        <w:pStyle w:val="TOC2"/>
        <w:tabs>
          <w:tab w:val="right" w:leader="dot" w:pos="8306"/>
        </w:tabs>
      </w:pPr>
      <w:hyperlink w:anchor="_Toc31497" w:history="1">
        <w:r>
          <w:rPr>
            <w:rFonts w:ascii="仿宋" w:eastAsia="仿宋" w:hAnsi="仿宋" w:cs="仿宋" w:hint="eastAsia"/>
            <w:lang w:eastAsia="zh-CN"/>
          </w:rPr>
          <w:t>(一)、资金需求大</w:t>
        </w:r>
        <w:r>
          <w:tab/>
        </w:r>
        <w:r>
          <w:fldChar w:fldCharType="begin"/>
        </w:r>
        <w:r>
          <w:instrText xml:space="preserve"> PAGEREF _Toc31497 \h </w:instrText>
        </w:r>
        <w:r>
          <w:fldChar w:fldCharType="separate"/>
        </w:r>
        <w:r>
          <w:t>33</w:t>
        </w:r>
        <w:r>
          <w:fldChar w:fldCharType="end"/>
        </w:r>
      </w:hyperlink>
    </w:p>
    <w:p>
      <w:pPr>
        <w:pStyle w:val="TOC2"/>
        <w:tabs>
          <w:tab w:val="right" w:leader="dot" w:pos="8306"/>
        </w:tabs>
      </w:pPr>
      <w:hyperlink w:anchor="_Toc27860" w:history="1">
        <w:r>
          <w:rPr>
            <w:rFonts w:ascii="仿宋" w:eastAsia="仿宋" w:hAnsi="仿宋" w:cs="仿宋" w:hint="eastAsia"/>
            <w:lang w:eastAsia="zh-CN"/>
          </w:rPr>
          <w:t>(二)、研发周期长</w:t>
        </w:r>
        <w:r>
          <w:tab/>
        </w:r>
        <w:r>
          <w:fldChar w:fldCharType="begin"/>
        </w:r>
        <w:r>
          <w:instrText xml:space="preserve"> PAGEREF _Toc27860 \h </w:instrText>
        </w:r>
        <w:r>
          <w:fldChar w:fldCharType="separate"/>
        </w:r>
        <w:r>
          <w:t>34</w:t>
        </w:r>
        <w:r>
          <w:fldChar w:fldCharType="end"/>
        </w:r>
      </w:hyperlink>
    </w:p>
    <w:p>
      <w:pPr>
        <w:pStyle w:val="TOC2"/>
        <w:tabs>
          <w:tab w:val="right" w:leader="dot" w:pos="8306"/>
        </w:tabs>
      </w:pPr>
      <w:hyperlink w:anchor="_Toc24948" w:history="1">
        <w:r>
          <w:rPr>
            <w:rFonts w:ascii="仿宋" w:eastAsia="仿宋" w:hAnsi="仿宋" w:cs="仿宋" w:hint="eastAsia"/>
            <w:lang w:eastAsia="zh-CN"/>
          </w:rPr>
          <w:t>(三)、市场风险大</w:t>
        </w:r>
        <w:r>
          <w:tab/>
        </w:r>
        <w:r>
          <w:fldChar w:fldCharType="begin"/>
        </w:r>
        <w:r>
          <w:instrText xml:space="preserve"> PAGEREF _Toc24948 \h </w:instrText>
        </w:r>
        <w:r>
          <w:fldChar w:fldCharType="separate"/>
        </w:r>
        <w:r>
          <w:t>35</w:t>
        </w:r>
        <w:r>
          <w:fldChar w:fldCharType="end"/>
        </w:r>
      </w:hyperlink>
    </w:p>
    <w:p>
      <w:pPr>
        <w:pStyle w:val="TOC2"/>
        <w:tabs>
          <w:tab w:val="right" w:leader="dot" w:pos="8306"/>
        </w:tabs>
      </w:pPr>
      <w:hyperlink w:anchor="_Toc17664" w:history="1">
        <w:r>
          <w:rPr>
            <w:rFonts w:ascii="仿宋" w:eastAsia="仿宋" w:hAnsi="仿宋" w:cs="仿宋" w:hint="eastAsia"/>
            <w:lang w:eastAsia="zh-CN"/>
          </w:rPr>
          <w:t>(四)、利润率高</w:t>
        </w:r>
        <w:r>
          <w:tab/>
        </w:r>
        <w:r>
          <w:fldChar w:fldCharType="begin"/>
        </w:r>
        <w:r>
          <w:instrText xml:space="preserve"> PAGEREF _Toc17664 \h </w:instrText>
        </w:r>
        <w:r>
          <w:fldChar w:fldCharType="separate"/>
        </w:r>
        <w:r>
          <w:t>38</w:t>
        </w:r>
        <w:r>
          <w:fldChar w:fldCharType="end"/>
        </w:r>
      </w:hyperlink>
    </w:p>
    <w:p>
      <w:pPr>
        <w:pStyle w:val="TOC1"/>
        <w:tabs>
          <w:tab w:val="right" w:leader="dot" w:pos="8306"/>
        </w:tabs>
      </w:pPr>
      <w:hyperlink w:anchor="_Toc14278" w:history="1">
        <w:r>
          <w:rPr>
            <w:rFonts w:ascii="仿宋" w:eastAsia="仿宋" w:hAnsi="仿宋" w:cs="仿宋" w:hint="eastAsia"/>
            <w:lang w:eastAsia="zh-CN"/>
          </w:rPr>
          <w:t>十、海洋能利用设备项目创新与研发</w:t>
        </w:r>
        <w:r>
          <w:tab/>
        </w:r>
        <w:r>
          <w:fldChar w:fldCharType="begin"/>
        </w:r>
        <w:r>
          <w:instrText xml:space="preserve"> PAGEREF _Toc14278 \h </w:instrText>
        </w:r>
        <w:r>
          <w:fldChar w:fldCharType="separate"/>
        </w:r>
        <w:r>
          <w:t>40</w:t>
        </w:r>
        <w:r>
          <w:fldChar w:fldCharType="end"/>
        </w:r>
      </w:hyperlink>
    </w:p>
    <w:p>
      <w:pPr>
        <w:pStyle w:val="TOC2"/>
        <w:tabs>
          <w:tab w:val="right" w:leader="dot" w:pos="8306"/>
        </w:tabs>
      </w:pPr>
      <w:hyperlink w:anchor="_Toc8742" w:history="1">
        <w:r>
          <w:rPr>
            <w:rFonts w:ascii="仿宋" w:eastAsia="仿宋" w:hAnsi="仿宋" w:cs="仿宋" w:hint="eastAsia"/>
            <w:lang w:eastAsia="zh-CN"/>
          </w:rPr>
          <w:t>(一)、创新策略与方向</w:t>
        </w:r>
        <w:r>
          <w:tab/>
        </w:r>
        <w:r>
          <w:fldChar w:fldCharType="begin"/>
        </w:r>
        <w:r>
          <w:instrText xml:space="preserve"> PAGEREF _Toc8742 \h </w:instrText>
        </w:r>
        <w:r>
          <w:fldChar w:fldCharType="separate"/>
        </w:r>
        <w:r>
          <w:t>40</w:t>
        </w:r>
        <w:r>
          <w:fldChar w:fldCharType="end"/>
        </w:r>
      </w:hyperlink>
    </w:p>
    <w:p>
      <w:pPr>
        <w:pStyle w:val="TOC2"/>
        <w:tabs>
          <w:tab w:val="right" w:leader="dot" w:pos="8306"/>
        </w:tabs>
      </w:pPr>
      <w:hyperlink w:anchor="_Toc2592" w:history="1">
        <w:r>
          <w:rPr>
            <w:rFonts w:ascii="仿宋" w:eastAsia="仿宋" w:hAnsi="仿宋" w:cs="仿宋" w:hint="eastAsia"/>
            <w:lang w:eastAsia="zh-CN"/>
          </w:rPr>
          <w:t>(二)、研发规划与投入</w:t>
        </w:r>
        <w:r>
          <w:tab/>
        </w:r>
        <w:r>
          <w:fldChar w:fldCharType="begin"/>
        </w:r>
        <w:r>
          <w:instrText xml:space="preserve"> PAGEREF _Toc2592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08" w:history="1">
        <w:r>
          <w:rPr>
            <w:rFonts w:ascii="仿宋" w:eastAsia="仿宋" w:hAnsi="仿宋" w:cs="仿宋" w:hint="eastAsia"/>
            <w:lang w:eastAsia="zh-CN"/>
          </w:rPr>
          <w:t>十一、海洋能利用设备项目投资规划</w:t>
        </w:r>
        <w:r>
          <w:tab/>
        </w:r>
        <w:r>
          <w:fldChar w:fldCharType="begin"/>
        </w:r>
        <w:r>
          <w:instrText xml:space="preserve"> PAGEREF _Toc20308 \h </w:instrText>
        </w:r>
        <w:r>
          <w:fldChar w:fldCharType="separate"/>
        </w:r>
        <w:r>
          <w:t>43</w:t>
        </w:r>
        <w:r>
          <w:fldChar w:fldCharType="end"/>
        </w:r>
      </w:hyperlink>
    </w:p>
    <w:p>
      <w:pPr>
        <w:pStyle w:val="TOC2"/>
        <w:tabs>
          <w:tab w:val="right" w:leader="dot" w:pos="8306"/>
        </w:tabs>
      </w:pPr>
      <w:hyperlink w:anchor="_Toc28929" w:history="1">
        <w:r>
          <w:rPr>
            <w:rFonts w:ascii="仿宋" w:eastAsia="仿宋" w:hAnsi="仿宋" w:cs="仿宋" w:hint="eastAsia"/>
            <w:lang w:eastAsia="zh-CN"/>
          </w:rPr>
          <w:t>(一)、海洋能利用设备项目总投资估算</w:t>
        </w:r>
        <w:r>
          <w:tab/>
        </w:r>
        <w:r>
          <w:fldChar w:fldCharType="begin"/>
        </w:r>
        <w:r>
          <w:instrText xml:space="preserve"> PAGEREF _Toc28929 \h </w:instrText>
        </w:r>
        <w:r>
          <w:fldChar w:fldCharType="separate"/>
        </w:r>
        <w:r>
          <w:t>43</w:t>
        </w:r>
        <w:r>
          <w:fldChar w:fldCharType="end"/>
        </w:r>
      </w:hyperlink>
    </w:p>
    <w:p>
      <w:pPr>
        <w:pStyle w:val="TOC2"/>
        <w:tabs>
          <w:tab w:val="right" w:leader="dot" w:pos="8306"/>
        </w:tabs>
      </w:pPr>
      <w:hyperlink w:anchor="_Toc15887" w:history="1">
        <w:r>
          <w:rPr>
            <w:rFonts w:ascii="仿宋" w:eastAsia="仿宋" w:hAnsi="仿宋" w:cs="仿宋" w:hint="eastAsia"/>
            <w:lang w:eastAsia="zh-CN"/>
          </w:rPr>
          <w:t>(二)、资金筹措</w:t>
        </w:r>
        <w:r>
          <w:tab/>
        </w:r>
        <w:r>
          <w:fldChar w:fldCharType="begin"/>
        </w:r>
        <w:r>
          <w:instrText xml:space="preserve"> PAGEREF _Toc15887 \h </w:instrText>
        </w:r>
        <w:r>
          <w:fldChar w:fldCharType="separate"/>
        </w:r>
        <w:r>
          <w:t>45</w:t>
        </w:r>
        <w:r>
          <w:fldChar w:fldCharType="end"/>
        </w:r>
      </w:hyperlink>
    </w:p>
    <w:p>
      <w:pPr>
        <w:pStyle w:val="TOC1"/>
        <w:tabs>
          <w:tab w:val="right" w:leader="dot" w:pos="8306"/>
        </w:tabs>
      </w:pPr>
      <w:hyperlink w:anchor="_Toc28370" w:history="1">
        <w:r>
          <w:rPr>
            <w:rFonts w:ascii="仿宋" w:eastAsia="仿宋" w:hAnsi="仿宋" w:cs="仿宋" w:hint="eastAsia"/>
            <w:lang w:eastAsia="zh-CN"/>
          </w:rPr>
          <w:t>十二、海洋能利用设备项目环境影响分析</w:t>
        </w:r>
        <w:r>
          <w:tab/>
        </w:r>
        <w:r>
          <w:fldChar w:fldCharType="begin"/>
        </w:r>
        <w:r>
          <w:instrText xml:space="preserve"> PAGEREF _Toc28370 \h </w:instrText>
        </w:r>
        <w:r>
          <w:fldChar w:fldCharType="separate"/>
        </w:r>
        <w:r>
          <w:t>45</w:t>
        </w:r>
        <w:r>
          <w:fldChar w:fldCharType="end"/>
        </w:r>
      </w:hyperlink>
    </w:p>
    <w:p>
      <w:pPr>
        <w:pStyle w:val="TOC2"/>
        <w:tabs>
          <w:tab w:val="right" w:leader="dot" w:pos="8306"/>
        </w:tabs>
      </w:pPr>
      <w:hyperlink w:anchor="_Toc18990" w:history="1">
        <w:r>
          <w:rPr>
            <w:rFonts w:ascii="仿宋" w:eastAsia="仿宋" w:hAnsi="仿宋" w:cs="仿宋" w:hint="eastAsia"/>
            <w:lang w:eastAsia="zh-CN"/>
          </w:rPr>
          <w:t>(一)、建设区域环境质量现状</w:t>
        </w:r>
        <w:r>
          <w:tab/>
        </w:r>
        <w:r>
          <w:fldChar w:fldCharType="begin"/>
        </w:r>
        <w:r>
          <w:instrText xml:space="preserve"> PAGEREF _Toc18990 \h </w:instrText>
        </w:r>
        <w:r>
          <w:fldChar w:fldCharType="separate"/>
        </w:r>
        <w:r>
          <w:t>45</w:t>
        </w:r>
        <w:r>
          <w:fldChar w:fldCharType="end"/>
        </w:r>
      </w:hyperlink>
    </w:p>
    <w:p>
      <w:pPr>
        <w:pStyle w:val="TOC2"/>
        <w:tabs>
          <w:tab w:val="right" w:leader="dot" w:pos="8306"/>
        </w:tabs>
      </w:pPr>
      <w:hyperlink w:anchor="_Toc3807" w:history="1">
        <w:r>
          <w:rPr>
            <w:rFonts w:ascii="仿宋" w:eastAsia="仿宋" w:hAnsi="仿宋" w:cs="仿宋" w:hint="eastAsia"/>
            <w:lang w:eastAsia="zh-CN"/>
          </w:rPr>
          <w:t>(二)、建设期环境保护</w:t>
        </w:r>
        <w:r>
          <w:tab/>
        </w:r>
        <w:r>
          <w:fldChar w:fldCharType="begin"/>
        </w:r>
        <w:r>
          <w:instrText xml:space="preserve"> PAGEREF _Toc3807 \h </w:instrText>
        </w:r>
        <w:r>
          <w:fldChar w:fldCharType="separate"/>
        </w:r>
        <w:r>
          <w:t>47</w:t>
        </w:r>
        <w:r>
          <w:fldChar w:fldCharType="end"/>
        </w:r>
      </w:hyperlink>
    </w:p>
    <w:p>
      <w:pPr>
        <w:pStyle w:val="TOC2"/>
        <w:tabs>
          <w:tab w:val="right" w:leader="dot" w:pos="8306"/>
        </w:tabs>
      </w:pPr>
      <w:hyperlink w:anchor="_Toc7538" w:history="1">
        <w:r>
          <w:rPr>
            <w:rFonts w:ascii="仿宋" w:eastAsia="仿宋" w:hAnsi="仿宋" w:cs="仿宋" w:hint="eastAsia"/>
            <w:lang w:eastAsia="zh-CN"/>
          </w:rPr>
          <w:t>(三)、运营期环境保护</w:t>
        </w:r>
        <w:r>
          <w:tab/>
        </w:r>
        <w:r>
          <w:fldChar w:fldCharType="begin"/>
        </w:r>
        <w:r>
          <w:instrText xml:space="preserve"> PAGEREF _Toc7538 \h </w:instrText>
        </w:r>
        <w:r>
          <w:fldChar w:fldCharType="separate"/>
        </w:r>
        <w:r>
          <w:t>48</w:t>
        </w:r>
        <w:r>
          <w:fldChar w:fldCharType="end"/>
        </w:r>
      </w:hyperlink>
    </w:p>
    <w:p>
      <w:pPr>
        <w:pStyle w:val="TOC2"/>
        <w:tabs>
          <w:tab w:val="right" w:leader="dot" w:pos="8306"/>
        </w:tabs>
      </w:pPr>
      <w:hyperlink w:anchor="_Toc30969" w:history="1">
        <w:r>
          <w:rPr>
            <w:rFonts w:ascii="仿宋" w:eastAsia="仿宋" w:hAnsi="仿宋" w:cs="仿宋" w:hint="eastAsia"/>
            <w:lang w:eastAsia="zh-CN"/>
          </w:rPr>
          <w:t>(四)、海洋能利用设备项目建设对区域经济的影响</w:t>
        </w:r>
        <w:r>
          <w:tab/>
        </w:r>
        <w:r>
          <w:fldChar w:fldCharType="begin"/>
        </w:r>
        <w:r>
          <w:instrText xml:space="preserve"> PAGEREF _Toc30969 \h </w:instrText>
        </w:r>
        <w:r>
          <w:fldChar w:fldCharType="separate"/>
        </w:r>
        <w:r>
          <w:t>50</w:t>
        </w:r>
        <w:r>
          <w:fldChar w:fldCharType="end"/>
        </w:r>
      </w:hyperlink>
    </w:p>
    <w:p>
      <w:pPr>
        <w:pStyle w:val="TOC2"/>
        <w:tabs>
          <w:tab w:val="right" w:leader="dot" w:pos="8306"/>
        </w:tabs>
      </w:pPr>
      <w:hyperlink w:anchor="_Toc14613" w:history="1">
        <w:r>
          <w:rPr>
            <w:rFonts w:ascii="仿宋" w:eastAsia="仿宋" w:hAnsi="仿宋" w:cs="仿宋" w:hint="eastAsia"/>
            <w:lang w:eastAsia="zh-CN"/>
          </w:rPr>
          <w:t>(五)、废弃物处理</w:t>
        </w:r>
        <w:r>
          <w:tab/>
        </w:r>
        <w:r>
          <w:fldChar w:fldCharType="begin"/>
        </w:r>
        <w:r>
          <w:instrText xml:space="preserve"> PAGEREF _Toc14613 \h </w:instrText>
        </w:r>
        <w:r>
          <w:fldChar w:fldCharType="separate"/>
        </w:r>
        <w:r>
          <w:t>51</w:t>
        </w:r>
        <w:r>
          <w:fldChar w:fldCharType="end"/>
        </w:r>
      </w:hyperlink>
    </w:p>
    <w:p>
      <w:pPr>
        <w:pStyle w:val="TOC2"/>
        <w:tabs>
          <w:tab w:val="right" w:leader="dot" w:pos="8306"/>
        </w:tabs>
      </w:pPr>
      <w:hyperlink w:anchor="_Toc1883" w:history="1">
        <w:r>
          <w:rPr>
            <w:rFonts w:ascii="仿宋" w:eastAsia="仿宋" w:hAnsi="仿宋" w:cs="仿宋" w:hint="eastAsia"/>
            <w:lang w:eastAsia="zh-CN"/>
          </w:rPr>
          <w:t>(六)、特殊环境影响分析</w:t>
        </w:r>
        <w:r>
          <w:tab/>
        </w:r>
        <w:r>
          <w:fldChar w:fldCharType="begin"/>
        </w:r>
        <w:r>
          <w:instrText xml:space="preserve"> PAGEREF _Toc1883 \h </w:instrText>
        </w:r>
        <w:r>
          <w:fldChar w:fldCharType="separate"/>
        </w:r>
        <w:r>
          <w:t>53</w:t>
        </w:r>
        <w:r>
          <w:fldChar w:fldCharType="end"/>
        </w:r>
      </w:hyperlink>
    </w:p>
    <w:p>
      <w:pPr>
        <w:pStyle w:val="TOC2"/>
        <w:tabs>
          <w:tab w:val="right" w:leader="dot" w:pos="8306"/>
        </w:tabs>
      </w:pPr>
      <w:hyperlink w:anchor="_Toc7338" w:history="1">
        <w:r>
          <w:rPr>
            <w:rFonts w:ascii="仿宋" w:eastAsia="仿宋" w:hAnsi="仿宋" w:cs="仿宋" w:hint="eastAsia"/>
            <w:lang w:eastAsia="zh-CN"/>
          </w:rPr>
          <w:t>(七)、清洁生产</w:t>
        </w:r>
        <w:r>
          <w:tab/>
        </w:r>
        <w:r>
          <w:fldChar w:fldCharType="begin"/>
        </w:r>
        <w:r>
          <w:instrText xml:space="preserve"> PAGEREF _Toc7338 \h </w:instrText>
        </w:r>
        <w:r>
          <w:fldChar w:fldCharType="separate"/>
        </w:r>
        <w:r>
          <w:t>54</w:t>
        </w:r>
        <w:r>
          <w:fldChar w:fldCharType="end"/>
        </w:r>
      </w:hyperlink>
    </w:p>
    <w:p>
      <w:pPr>
        <w:pStyle w:val="TOC2"/>
        <w:tabs>
          <w:tab w:val="right" w:leader="dot" w:pos="8306"/>
        </w:tabs>
      </w:pPr>
      <w:hyperlink w:anchor="_Toc6281" w:history="1">
        <w:r>
          <w:rPr>
            <w:rFonts w:ascii="仿宋" w:eastAsia="仿宋" w:hAnsi="仿宋" w:cs="仿宋" w:hint="eastAsia"/>
            <w:lang w:eastAsia="zh-CN"/>
          </w:rPr>
          <w:t>(八)、环境保护综合评价</w:t>
        </w:r>
        <w:r>
          <w:tab/>
        </w:r>
        <w:r>
          <w:fldChar w:fldCharType="begin"/>
        </w:r>
        <w:r>
          <w:instrText xml:space="preserve"> PAGEREF _Toc6281 \h </w:instrText>
        </w:r>
        <w:r>
          <w:fldChar w:fldCharType="separate"/>
        </w:r>
        <w:r>
          <w:t>55</w:t>
        </w:r>
        <w:r>
          <w:fldChar w:fldCharType="end"/>
        </w:r>
      </w:hyperlink>
    </w:p>
    <w:p>
      <w:pPr>
        <w:pStyle w:val="TOC1"/>
        <w:tabs>
          <w:tab w:val="right" w:leader="dot" w:pos="8306"/>
        </w:tabs>
      </w:pPr>
      <w:hyperlink w:anchor="_Toc31991" w:history="1">
        <w:r>
          <w:rPr>
            <w:rFonts w:ascii="仿宋" w:eastAsia="仿宋" w:hAnsi="仿宋" w:cs="仿宋" w:hint="eastAsia"/>
            <w:lang w:eastAsia="zh-CN"/>
          </w:rPr>
          <w:t>十三、供应链管理</w:t>
        </w:r>
        <w:r>
          <w:tab/>
        </w:r>
        <w:r>
          <w:fldChar w:fldCharType="begin"/>
        </w:r>
        <w:r>
          <w:instrText xml:space="preserve"> PAGEREF _Toc31991 \h </w:instrText>
        </w:r>
        <w:r>
          <w:fldChar w:fldCharType="separate"/>
        </w:r>
        <w:r>
          <w:t>56</w:t>
        </w:r>
        <w:r>
          <w:fldChar w:fldCharType="end"/>
        </w:r>
      </w:hyperlink>
    </w:p>
    <w:p>
      <w:pPr>
        <w:pStyle w:val="TOC2"/>
        <w:tabs>
          <w:tab w:val="right" w:leader="dot" w:pos="8306"/>
        </w:tabs>
      </w:pPr>
      <w:hyperlink w:anchor="_Toc25915" w:history="1">
        <w:r>
          <w:rPr>
            <w:rFonts w:ascii="仿宋" w:eastAsia="仿宋" w:hAnsi="仿宋" w:cs="仿宋" w:hint="eastAsia"/>
            <w:lang w:eastAsia="zh-CN"/>
          </w:rPr>
          <w:t>(一)、供应链战略规划</w:t>
        </w:r>
        <w:r>
          <w:tab/>
        </w:r>
        <w:r>
          <w:fldChar w:fldCharType="begin"/>
        </w:r>
        <w:r>
          <w:instrText xml:space="preserve"> PAGEREF _Toc25915 \h </w:instrText>
        </w:r>
        <w:r>
          <w:fldChar w:fldCharType="separate"/>
        </w:r>
        <w:r>
          <w:t>56</w:t>
        </w:r>
        <w:r>
          <w:fldChar w:fldCharType="end"/>
        </w:r>
      </w:hyperlink>
    </w:p>
    <w:p>
      <w:pPr>
        <w:pStyle w:val="TOC2"/>
        <w:tabs>
          <w:tab w:val="right" w:leader="dot" w:pos="8306"/>
        </w:tabs>
      </w:pPr>
      <w:hyperlink w:anchor="_Toc21176" w:history="1">
        <w:r>
          <w:rPr>
            <w:rFonts w:ascii="仿宋" w:eastAsia="仿宋" w:hAnsi="仿宋" w:cs="仿宋" w:hint="eastAsia"/>
            <w:lang w:eastAsia="zh-CN"/>
          </w:rPr>
          <w:t>(二)、供应商选择与合作</w:t>
        </w:r>
        <w:r>
          <w:tab/>
        </w:r>
        <w:r>
          <w:fldChar w:fldCharType="begin"/>
        </w:r>
        <w:r>
          <w:instrText xml:space="preserve"> PAGEREF _Toc21176 \h </w:instrText>
        </w:r>
        <w:r>
          <w:fldChar w:fldCharType="separate"/>
        </w:r>
        <w:r>
          <w:t>58</w:t>
        </w:r>
        <w:r>
          <w:fldChar w:fldCharType="end"/>
        </w:r>
      </w:hyperlink>
    </w:p>
    <w:p>
      <w:pPr>
        <w:pStyle w:val="TOC2"/>
        <w:tabs>
          <w:tab w:val="right" w:leader="dot" w:pos="8306"/>
        </w:tabs>
      </w:pPr>
      <w:hyperlink w:anchor="_Toc8854" w:history="1">
        <w:r>
          <w:rPr>
            <w:rFonts w:ascii="仿宋" w:eastAsia="仿宋" w:hAnsi="仿宋" w:cs="仿宋" w:hint="eastAsia"/>
            <w:lang w:eastAsia="zh-CN"/>
          </w:rPr>
          <w:t>(三)、物流与库存管理</w:t>
        </w:r>
        <w:r>
          <w:tab/>
        </w:r>
        <w:r>
          <w:fldChar w:fldCharType="begin"/>
        </w:r>
        <w:r>
          <w:instrText xml:space="preserve"> PAGEREF _Toc8854 \h </w:instrText>
        </w:r>
        <w:r>
          <w:fldChar w:fldCharType="separate"/>
        </w:r>
        <w:r>
          <w:t>59</w:t>
        </w:r>
        <w:r>
          <w:fldChar w:fldCharType="end"/>
        </w:r>
      </w:hyperlink>
    </w:p>
    <w:p>
      <w:pPr>
        <w:pStyle w:val="TOC1"/>
        <w:tabs>
          <w:tab w:val="right" w:leader="dot" w:pos="8306"/>
        </w:tabs>
      </w:pPr>
      <w:hyperlink w:anchor="_Toc2157" w:history="1">
        <w:r>
          <w:rPr>
            <w:rFonts w:ascii="仿宋" w:eastAsia="仿宋" w:hAnsi="仿宋" w:cs="仿宋" w:hint="eastAsia"/>
            <w:lang w:eastAsia="zh-CN"/>
          </w:rPr>
          <w:t>十四、海洋能利用设备项目实施时间节点</w:t>
        </w:r>
        <w:r>
          <w:tab/>
        </w:r>
        <w:r>
          <w:fldChar w:fldCharType="begin"/>
        </w:r>
        <w:r>
          <w:instrText xml:space="preserve"> PAGEREF _Toc2157 \h </w:instrText>
        </w:r>
        <w:r>
          <w:fldChar w:fldCharType="separate"/>
        </w:r>
        <w:r>
          <w:t>60</w:t>
        </w:r>
        <w:r>
          <w:fldChar w:fldCharType="end"/>
        </w:r>
      </w:hyperlink>
    </w:p>
    <w:p>
      <w:pPr>
        <w:pStyle w:val="TOC2"/>
        <w:tabs>
          <w:tab w:val="right" w:leader="dot" w:pos="8306"/>
        </w:tabs>
      </w:pPr>
      <w:hyperlink w:anchor="_Toc15170" w:history="1">
        <w:r>
          <w:rPr>
            <w:rFonts w:ascii="仿宋" w:eastAsia="仿宋" w:hAnsi="仿宋" w:cs="仿宋" w:hint="eastAsia"/>
            <w:lang w:eastAsia="zh-CN"/>
          </w:rPr>
          <w:t>(一)、海洋能利用设备项目启动阶段时间节点</w:t>
        </w:r>
        <w:r>
          <w:tab/>
        </w:r>
        <w:r>
          <w:fldChar w:fldCharType="begin"/>
        </w:r>
        <w:r>
          <w:instrText xml:space="preserve"> PAGEREF _Toc15170 \h </w:instrText>
        </w:r>
        <w:r>
          <w:fldChar w:fldCharType="separate"/>
        </w:r>
        <w:r>
          <w:t>60</w:t>
        </w:r>
        <w:r>
          <w:fldChar w:fldCharType="end"/>
        </w:r>
      </w:hyperlink>
    </w:p>
    <w:p>
      <w:pPr>
        <w:pStyle w:val="TOC2"/>
        <w:tabs>
          <w:tab w:val="right" w:leader="dot" w:pos="8306"/>
        </w:tabs>
      </w:pPr>
      <w:hyperlink w:anchor="_Toc1952" w:history="1">
        <w:r>
          <w:rPr>
            <w:rFonts w:ascii="仿宋" w:eastAsia="仿宋" w:hAnsi="仿宋" w:cs="仿宋" w:hint="eastAsia"/>
            <w:lang w:eastAsia="zh-CN"/>
          </w:rPr>
          <w:t>(二)、海洋能利用设备项目执行阶段时间节点</w:t>
        </w:r>
        <w:r>
          <w:tab/>
        </w:r>
        <w:r>
          <w:fldChar w:fldCharType="begin"/>
        </w:r>
        <w:r>
          <w:instrText xml:space="preserve"> PAGEREF _Toc1952 \h </w:instrText>
        </w:r>
        <w:r>
          <w:fldChar w:fldCharType="separate"/>
        </w:r>
        <w:r>
          <w:t>62</w:t>
        </w:r>
        <w:r>
          <w:fldChar w:fldCharType="end"/>
        </w:r>
      </w:hyperlink>
    </w:p>
    <w:p>
      <w:pPr>
        <w:pStyle w:val="TOC2"/>
        <w:tabs>
          <w:tab w:val="right" w:leader="dot" w:pos="8306"/>
        </w:tabs>
      </w:pPr>
      <w:hyperlink w:anchor="_Toc32289" w:history="1">
        <w:r>
          <w:rPr>
            <w:rFonts w:ascii="仿宋" w:eastAsia="仿宋" w:hAnsi="仿宋" w:cs="仿宋" w:hint="eastAsia"/>
            <w:lang w:eastAsia="zh-CN"/>
          </w:rPr>
          <w:t>(三)、海洋能利用设备项目完成阶段时间节点</w:t>
        </w:r>
        <w:r>
          <w:tab/>
        </w:r>
        <w:r>
          <w:fldChar w:fldCharType="begin"/>
        </w:r>
        <w:r>
          <w:instrText xml:space="preserve"> PAGEREF _Toc32289 \h </w:instrText>
        </w:r>
        <w:r>
          <w:fldChar w:fldCharType="separate"/>
        </w:r>
        <w:r>
          <w:t>63</w:t>
        </w:r>
        <w:r>
          <w:fldChar w:fldCharType="end"/>
        </w:r>
      </w:hyperlink>
    </w:p>
    <w:p>
      <w:pPr>
        <w:pStyle w:val="TOC1"/>
        <w:tabs>
          <w:tab w:val="right" w:leader="dot" w:pos="8306"/>
        </w:tabs>
      </w:pPr>
      <w:hyperlink w:anchor="_Toc10561" w:history="1">
        <w:r>
          <w:rPr>
            <w:rFonts w:ascii="仿宋" w:eastAsia="仿宋" w:hAnsi="仿宋" w:cs="仿宋" w:hint="eastAsia"/>
            <w:lang w:eastAsia="zh-CN"/>
          </w:rPr>
          <w:t>十五、利益相关者分析与沟通计划</w:t>
        </w:r>
        <w:r>
          <w:tab/>
        </w:r>
        <w:r>
          <w:fldChar w:fldCharType="begin"/>
        </w:r>
        <w:r>
          <w:instrText xml:space="preserve"> PAGEREF _Toc10561 \h </w:instrText>
        </w:r>
        <w:r>
          <w:fldChar w:fldCharType="separate"/>
        </w:r>
        <w:r>
          <w:t>64</w:t>
        </w:r>
        <w:r>
          <w:fldChar w:fldCharType="end"/>
        </w:r>
      </w:hyperlink>
    </w:p>
    <w:p>
      <w:pPr>
        <w:pStyle w:val="TOC2"/>
        <w:tabs>
          <w:tab w:val="right" w:leader="dot" w:pos="8306"/>
        </w:tabs>
      </w:pPr>
      <w:hyperlink w:anchor="_Toc22440" w:history="1">
        <w:r>
          <w:rPr>
            <w:rFonts w:ascii="仿宋" w:eastAsia="仿宋" w:hAnsi="仿宋" w:cs="仿宋" w:hint="eastAsia"/>
            <w:lang w:eastAsia="zh-CN"/>
          </w:rPr>
          <w:t>(一)、利益相关者分析</w:t>
        </w:r>
        <w:r>
          <w:tab/>
        </w:r>
        <w:r>
          <w:fldChar w:fldCharType="begin"/>
        </w:r>
        <w:r>
          <w:instrText xml:space="preserve"> PAGEREF _Toc22440 \h </w:instrText>
        </w:r>
        <w:r>
          <w:fldChar w:fldCharType="separate"/>
        </w:r>
        <w:r>
          <w:t>64</w:t>
        </w:r>
        <w:r>
          <w:fldChar w:fldCharType="end"/>
        </w:r>
      </w:hyperlink>
    </w:p>
    <w:p>
      <w:pPr>
        <w:pStyle w:val="TOC2"/>
        <w:tabs>
          <w:tab w:val="right" w:leader="dot" w:pos="8306"/>
        </w:tabs>
      </w:pPr>
      <w:hyperlink w:anchor="_Toc27152" w:history="1">
        <w:r>
          <w:rPr>
            <w:rFonts w:ascii="仿宋" w:eastAsia="仿宋" w:hAnsi="仿宋" w:cs="仿宋" w:hint="eastAsia"/>
            <w:lang w:eastAsia="zh-CN"/>
          </w:rPr>
          <w:t>(二)、沟通计划</w:t>
        </w:r>
        <w:r>
          <w:tab/>
        </w:r>
        <w:r>
          <w:fldChar w:fldCharType="begin"/>
        </w:r>
        <w:r>
          <w:instrText xml:space="preserve"> PAGEREF _Toc27152 \h </w:instrText>
        </w:r>
        <w:r>
          <w:fldChar w:fldCharType="separate"/>
        </w:r>
        <w:r>
          <w:t>65</w:t>
        </w:r>
        <w:r>
          <w:fldChar w:fldCharType="end"/>
        </w:r>
      </w:hyperlink>
    </w:p>
    <w:p>
      <w:pPr>
        <w:pStyle w:val="TOC1"/>
        <w:tabs>
          <w:tab w:val="right" w:leader="dot" w:pos="8306"/>
        </w:tabs>
      </w:pPr>
      <w:hyperlink w:anchor="_Toc4914" w:history="1">
        <w:r>
          <w:rPr>
            <w:rFonts w:ascii="仿宋" w:eastAsia="仿宋" w:hAnsi="仿宋" w:cs="仿宋" w:hint="eastAsia"/>
            <w:lang w:eastAsia="zh-CN"/>
          </w:rPr>
          <w:t>十六、质量管理体系</w:t>
        </w:r>
        <w:r>
          <w:tab/>
        </w:r>
        <w:r>
          <w:fldChar w:fldCharType="begin"/>
        </w:r>
        <w:r>
          <w:instrText xml:space="preserve"> PAGEREF _Toc4914 \h </w:instrText>
        </w:r>
        <w:r>
          <w:fldChar w:fldCharType="separate"/>
        </w:r>
        <w:r>
          <w:t>66</w:t>
        </w:r>
        <w:r>
          <w:fldChar w:fldCharType="end"/>
        </w:r>
      </w:hyperlink>
    </w:p>
    <w:p>
      <w:pPr>
        <w:pStyle w:val="TOC2"/>
        <w:tabs>
          <w:tab w:val="right" w:leader="dot" w:pos="8306"/>
        </w:tabs>
      </w:pPr>
      <w:hyperlink w:anchor="_Toc2862" w:history="1">
        <w:r>
          <w:rPr>
            <w:rFonts w:ascii="仿宋" w:eastAsia="仿宋" w:hAnsi="仿宋" w:cs="仿宋" w:hint="eastAsia"/>
            <w:lang w:eastAsia="zh-CN"/>
          </w:rPr>
          <w:t>(一)、质量目标与方针</w:t>
        </w:r>
        <w:r>
          <w:tab/>
        </w:r>
        <w:r>
          <w:fldChar w:fldCharType="begin"/>
        </w:r>
        <w:r>
          <w:instrText xml:space="preserve"> PAGEREF _Toc2862 \h </w:instrText>
        </w:r>
        <w:r>
          <w:fldChar w:fldCharType="separate"/>
        </w:r>
        <w:r>
          <w:t>66</w:t>
        </w:r>
        <w:r>
          <w:fldChar w:fldCharType="end"/>
        </w:r>
      </w:hyperlink>
    </w:p>
    <w:p>
      <w:pPr>
        <w:pStyle w:val="TOC2"/>
        <w:tabs>
          <w:tab w:val="right" w:leader="dot" w:pos="8306"/>
        </w:tabs>
      </w:pPr>
      <w:hyperlink w:anchor="_Toc19399" w:history="1">
        <w:r>
          <w:rPr>
            <w:rFonts w:ascii="仿宋" w:eastAsia="仿宋" w:hAnsi="仿宋" w:cs="仿宋" w:hint="eastAsia"/>
            <w:lang w:eastAsia="zh-CN"/>
          </w:rPr>
          <w:t>(二)、质量管理责任</w:t>
        </w:r>
        <w:r>
          <w:tab/>
        </w:r>
        <w:r>
          <w:fldChar w:fldCharType="begin"/>
        </w:r>
        <w:r>
          <w:instrText xml:space="preserve"> PAGEREF _Toc19399 \h </w:instrText>
        </w:r>
        <w:r>
          <w:fldChar w:fldCharType="separate"/>
        </w:r>
        <w:r>
          <w:t>67</w:t>
        </w:r>
        <w:r>
          <w:fldChar w:fldCharType="end"/>
        </w:r>
      </w:hyperlink>
    </w:p>
    <w:p>
      <w:pPr>
        <w:pStyle w:val="TOC2"/>
        <w:tabs>
          <w:tab w:val="right" w:leader="dot" w:pos="8306"/>
        </w:tabs>
      </w:pPr>
      <w:hyperlink w:anchor="_Toc18499" w:history="1">
        <w:r>
          <w:rPr>
            <w:rFonts w:ascii="仿宋" w:eastAsia="仿宋" w:hAnsi="仿宋" w:cs="仿宋" w:hint="eastAsia"/>
            <w:lang w:eastAsia="zh-CN"/>
          </w:rPr>
          <w:t>(三)、质量管理体系文件</w:t>
        </w:r>
        <w:r>
          <w:tab/>
        </w:r>
        <w:r>
          <w:fldChar w:fldCharType="begin"/>
        </w:r>
        <w:r>
          <w:instrText xml:space="preserve"> PAGEREF _Toc18499 \h </w:instrText>
        </w:r>
        <w:r>
          <w:fldChar w:fldCharType="separate"/>
        </w:r>
        <w:r>
          <w:t>68</w:t>
        </w:r>
        <w:r>
          <w:fldChar w:fldCharType="end"/>
        </w:r>
      </w:hyperlink>
    </w:p>
    <w:p>
      <w:pPr>
        <w:pStyle w:val="TOC2"/>
        <w:tabs>
          <w:tab w:val="right" w:leader="dot" w:pos="8306"/>
        </w:tabs>
      </w:pPr>
      <w:hyperlink w:anchor="_Toc12327" w:history="1">
        <w:r>
          <w:rPr>
            <w:rFonts w:ascii="仿宋" w:eastAsia="仿宋" w:hAnsi="仿宋" w:cs="仿宋" w:hint="eastAsia"/>
            <w:lang w:eastAsia="zh-CN"/>
          </w:rPr>
          <w:t>(四)、质量培训与教育</w:t>
        </w:r>
        <w:r>
          <w:tab/>
        </w:r>
        <w:r>
          <w:fldChar w:fldCharType="begin"/>
        </w:r>
        <w:r>
          <w:instrText xml:space="preserve"> PAGEREF _Toc12327 \h </w:instrText>
        </w:r>
        <w:r>
          <w:fldChar w:fldCharType="separate"/>
        </w:r>
        <w:r>
          <w:t>71</w:t>
        </w:r>
        <w:r>
          <w:fldChar w:fldCharType="end"/>
        </w:r>
      </w:hyperlink>
    </w:p>
    <w:p>
      <w:pPr>
        <w:pStyle w:val="TOC2"/>
        <w:tabs>
          <w:tab w:val="right" w:leader="dot" w:pos="8306"/>
        </w:tabs>
      </w:pPr>
      <w:hyperlink w:anchor="_Toc22502" w:history="1">
        <w:r>
          <w:rPr>
            <w:rFonts w:ascii="仿宋" w:eastAsia="仿宋" w:hAnsi="仿宋" w:cs="仿宋" w:hint="eastAsia"/>
            <w:lang w:eastAsia="zh-CN"/>
          </w:rPr>
          <w:t>(五)、质量审核与评价</w:t>
        </w:r>
        <w:r>
          <w:tab/>
        </w:r>
        <w:r>
          <w:fldChar w:fldCharType="begin"/>
        </w:r>
        <w:r>
          <w:instrText xml:space="preserve"> PAGEREF _Toc22502 \h </w:instrText>
        </w:r>
        <w:r>
          <w:fldChar w:fldCharType="separate"/>
        </w:r>
        <w:r>
          <w:t>72</w:t>
        </w:r>
        <w:r>
          <w:fldChar w:fldCharType="end"/>
        </w:r>
      </w:hyperlink>
    </w:p>
    <w:p>
      <w:pPr>
        <w:pStyle w:val="TOC2"/>
        <w:tabs>
          <w:tab w:val="right" w:leader="dot" w:pos="8306"/>
        </w:tabs>
      </w:pPr>
      <w:hyperlink w:anchor="_Toc7191" w:history="1">
        <w:r>
          <w:rPr>
            <w:rFonts w:ascii="仿宋" w:eastAsia="仿宋" w:hAnsi="仿宋" w:cs="仿宋" w:hint="eastAsia"/>
            <w:lang w:eastAsia="zh-CN"/>
          </w:rPr>
          <w:t>(六)、不符合与纠正措施</w:t>
        </w:r>
        <w:r>
          <w:tab/>
        </w:r>
        <w:r>
          <w:fldChar w:fldCharType="begin"/>
        </w:r>
        <w:r>
          <w:instrText xml:space="preserve"> PAGEREF _Toc7191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21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949"/>
      <w:r>
        <w:rPr>
          <w:rFonts w:ascii="仿宋" w:eastAsia="仿宋" w:hAnsi="仿宋" w:cs="仿宋" w:hint="eastAsia"/>
          <w:lang w:eastAsia="zh-CN"/>
        </w:rPr>
        <w:t>(一)、海洋能利用设备行业分析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洋能利用设备行业一直以来都是市场的关注焦点。行业内的发展趋势、竞争态势以及潜在机会都对海洋能利用设备项目的推进产生深远的影响。通过深入研究行业的整体概貌，我们将更好地理解行业的核心特征，为海洋能利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能利用设备行业，技术一直是推动创新和发展的关键因素。我们将对当前技术趋势进行详尽分析，包括但不限于人工智能、大数据应用、先进制造技术等。这有助于海洋能利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海洋能利用设备项目成功的基础。我们将对主要竞争对手进行深入研究，包括其市场份额、产品特点、市场定位等。通过全面了解竞争对手的优势和劣势，海洋能利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299"/>
      <w:r>
        <w:rPr>
          <w:rFonts w:ascii="仿宋" w:eastAsia="仿宋" w:hAnsi="仿宋" w:cs="仿宋" w:hint="eastAsia"/>
          <w:sz w:val="28"/>
          <w:lang w:eastAsia="zh-CN"/>
        </w:rPr>
        <w:t>(二)、海洋能利用设备市场分析预测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海洋能利用设备市场未来的增长趋势。这包括市场的整体规模、各细分领域的发展趋势等。海洋能利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海洋能利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海洋能利用设备项目实施过程中需要充分考虑的因素。我们将对市场风险进行全面评估，包括但不限于政策法规风险、市场竞争风险、技术变革风险等。通过对潜在风险的深入分析，海洋能利用设备项目可以制定相应的风险缓解策略，降低不确定性对海洋能利用设备项目的影响。</w:t>
      </w:r>
    </w:p>
    <w:p>
      <w:pPr>
        <w:pStyle w:val="Heading1"/>
        <w:ind w:firstLine="560" w:firstLineChars="200"/>
        <w:rPr>
          <w:rFonts w:ascii="仿宋" w:eastAsia="仿宋" w:hAnsi="仿宋" w:cs="仿宋" w:hint="eastAsia"/>
          <w:sz w:val="28"/>
          <w:lang w:eastAsia="zh-CN"/>
        </w:rPr>
      </w:pPr>
      <w:bookmarkStart w:id="5" w:name="_Toc6221"/>
      <w:r>
        <w:rPr>
          <w:rFonts w:ascii="仿宋" w:eastAsia="仿宋" w:hAnsi="仿宋" w:cs="仿宋" w:hint="eastAsia"/>
          <w:sz w:val="28"/>
          <w:lang w:eastAsia="zh-CN"/>
        </w:rPr>
        <w:t>二、海洋能利用设备项目土建工程</w:t>
      </w:r>
      <w:bookmarkEnd w:id="5"/>
    </w:p>
    <w:p>
      <w:pPr>
        <w:pStyle w:val="Heading2"/>
        <w:rPr>
          <w:rFonts w:ascii="仿宋" w:eastAsia="仿宋" w:hAnsi="仿宋" w:cs="仿宋" w:hint="eastAsia"/>
          <w:lang w:eastAsia="zh-CN"/>
        </w:rPr>
      </w:pPr>
      <w:bookmarkStart w:id="6" w:name="_Toc2552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在海洋能利用设备项目的建筑工程设计中，我们将秉承一系列重要的设计原则，以确保海洋能利用设备项目建筑在功能、美观、可持续性等方面达到最佳效果。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首要原则是确保建筑的功能性得到最大化的发挥。我们将充分理解海洋能利用设备项目的实际需求，合理布局各个功能区域，保证建筑在满足业务需求的同时，提供高效的工作环境。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在建筑设计中，我们将综合考虑建设和运营成本。通过精细的经济效益分析，确保设计方案在高效利用资源的同时，对海洋能利用设备项目的长期盈利能力有积极的贡献。</w:t>
      </w:r>
    </w:p>
    <w:p>
      <w:pPr>
        <w:pStyle w:val="Heading2"/>
        <w:ind w:firstLine="560" w:firstLineChars="200"/>
        <w:rPr>
          <w:rFonts w:ascii="仿宋" w:eastAsia="仿宋" w:hAnsi="仿宋" w:cs="仿宋" w:hint="eastAsia"/>
          <w:sz w:val="28"/>
          <w:lang w:eastAsia="zh-CN"/>
        </w:rPr>
      </w:pPr>
      <w:bookmarkStart w:id="7" w:name="_Toc3068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能利用设备项目的土建工程设计中，我们将精准设定设计年限，结合海洋能利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海洋能利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334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海洋能利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海洋能利用设备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海洋能利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3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本期工程海洋能利用设备项目预计总建筑面积XXX平方米，其中：计容建筑面积XXX平方米，计划建筑工程投资XX万元，占海洋能利用设备项目总投资的XX%。</w:t>
      </w:r>
    </w:p>
    <w:p>
      <w:pPr>
        <w:pStyle w:val="Heading1"/>
        <w:ind w:firstLine="560" w:firstLineChars="200"/>
        <w:rPr>
          <w:rFonts w:ascii="仿宋" w:eastAsia="仿宋" w:hAnsi="仿宋" w:cs="仿宋" w:hint="eastAsia"/>
          <w:sz w:val="28"/>
          <w:lang w:eastAsia="zh-CN"/>
        </w:rPr>
      </w:pPr>
      <w:bookmarkStart w:id="10" w:name="_Toc4628"/>
      <w:r>
        <w:rPr>
          <w:rFonts w:ascii="仿宋" w:eastAsia="仿宋" w:hAnsi="仿宋" w:cs="仿宋" w:hint="eastAsia"/>
          <w:sz w:val="28"/>
          <w:lang w:eastAsia="zh-CN"/>
        </w:rPr>
        <w:t>三、海洋能利用设备项目文档管理</w:t>
      </w:r>
      <w:bookmarkEnd w:id="10"/>
    </w:p>
    <w:p>
      <w:pPr>
        <w:pStyle w:val="Heading2"/>
        <w:rPr>
          <w:rFonts w:ascii="仿宋" w:eastAsia="仿宋" w:hAnsi="仿宋" w:cs="仿宋" w:hint="eastAsia"/>
          <w:lang w:eastAsia="zh-CN"/>
        </w:rPr>
      </w:pPr>
      <w:bookmarkStart w:id="11" w:name="_Toc12179"/>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海洋能利用设备项目高度重视文档的质量和准确性，以支持海洋能利用设备项目的各项活动和决策。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能利用设备项目文档的编制始于海洋能利用设备项目计划的初期，我们制定了详细的文档编制计划，明确了每个文档的内容、格式和编写责任人。在海洋能利用设备项目启动阶段，我们首先编制了海洋能利用设备项目章程，明确定义了海洋能利用设备项目的目标、范围、风险等关键要素。随后，海洋能利用设备项目团队根据计划陆续编制了需求文档、设计文档、测试文档等各类文档，确保海洋能利用设备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海洋能利用设备项目管理中的重要环节，旨在确保海洋能利用设备项目文档符合质量标准和海洋能利用设备项目需求。在海洋能利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海洋能利用设备项目相关利益方和专业领域的专家对文档进行独立审查。这有助于获取更全面、客观的反馈，确保海洋能利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海洋能利用设备项目在文档编制与审查方面建立了严格的管理机制，通过规范的流程和多维度的审查，确保海洋能利用设备项目文档的质量、准确性和可靠性，为海洋能利用设备项目的顺利推进提供了有力支持。</w:t>
      </w:r>
    </w:p>
    <w:p>
      <w:pPr>
        <w:pStyle w:val="Heading2"/>
        <w:ind w:firstLine="560" w:firstLineChars="200"/>
        <w:rPr>
          <w:rFonts w:ascii="仿宋" w:eastAsia="仿宋" w:hAnsi="仿宋" w:cs="仿宋" w:hint="eastAsia"/>
          <w:sz w:val="28"/>
          <w:lang w:eastAsia="zh-CN"/>
        </w:rPr>
      </w:pPr>
      <w:bookmarkStart w:id="12" w:name="_Toc7136"/>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在海洋能利用设备项目中，我们致力于优化文档发布与分发过程，以确保信息的高效传递和团队间协作的顺畅进行。以下是我们采取的关键优化策略：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我们通过多渠道发布文档，包括电子邮件、海洋能利用设备项目管理平台、内部网站等，以满足不同团队成员的偏好和需求。多渠道发布确保了信息的全面覆盖。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我们采用了精细的权限控制，确保只有授权人员可以访问敏感信息。这种安全措施保护了海洋能利用设备项目文档的机密性，防止了未经授权的信息泄露。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32464"/>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海洋能利用设备项目生命周期中一个至关重要的环节，直接关系到海洋能利用设备项目信息的长期保存和历史记录的完整性。在海洋能利用设备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5334"/>
      <w:r>
        <w:rPr>
          <w:rFonts w:ascii="仿宋" w:eastAsia="仿宋" w:hAnsi="仿宋" w:cs="仿宋" w:hint="eastAsia"/>
          <w:sz w:val="28"/>
          <w:lang w:eastAsia="zh-CN"/>
        </w:rPr>
        <w:t>四、海洋能利用设备项目危机管理</w:t>
      </w:r>
      <w:bookmarkEnd w:id="14"/>
    </w:p>
    <w:p>
      <w:pPr>
        <w:pStyle w:val="Heading2"/>
        <w:rPr>
          <w:rFonts w:ascii="仿宋" w:eastAsia="仿宋" w:hAnsi="仿宋" w:cs="仿宋" w:hint="eastAsia"/>
          <w:lang w:eastAsia="zh-CN"/>
        </w:rPr>
      </w:pPr>
      <w:bookmarkStart w:id="15" w:name="_Toc3139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能利用设备项目危机管理中，危机预警与识别是确保海洋能利用设备项目稳健运行的核心步骤。通过建立全面的监测机制，海洋能利用设备项目团队旨在及时发现和理解潜在的风险和危机因素，以便采取及时的预防和应对措施，确保海洋能利用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洋能利用设备项目团队全面分析了整个海洋能利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洋能利用设备项目团队着重于明确定义海洋能利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洋能利用设备项目进展的持续监控，团队能够及时发现潜在问题并作出迅速反应。海洋能利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在这一阶段，团队的专业素养和反应速度将发挥至关重要的作用，以确保潜在危机能够在初期得到有效的处理，最大程度地减轻负面影响。通过危机预警与识别，海洋能利用设备项目得以更有序、可控地推进。</w:t>
      </w:r>
    </w:p>
    <w:p>
      <w:pPr>
        <w:pStyle w:val="Heading2"/>
        <w:ind w:firstLine="560" w:firstLineChars="200"/>
        <w:rPr>
          <w:rFonts w:ascii="仿宋" w:eastAsia="仿宋" w:hAnsi="仿宋" w:cs="仿宋" w:hint="eastAsia"/>
          <w:sz w:val="28"/>
          <w:lang w:eastAsia="zh-CN"/>
        </w:rPr>
      </w:pPr>
      <w:bookmarkStart w:id="16" w:name="_Toc957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在危机发生时，海洋能利用设备项目团队立即行动，成立了应急小组。该小组的任务是迅速制定并实施紧急应对措施，以最小化潜在损失。以下是采取的主要措施：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暂停海洋能利用设备项目进度：为遏制危机蔓延，海洋能利用设备项目暂时停止进行，以便全面评估当前状况。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资源重新分配：重新评估海洋能利用设备项目资源的分配，确保最大限度地减小损失。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实时沟通：与关键利益相关者建立实时沟通机制，向他们传递海洋能利用设备项目危机的实际状况，保障海洋能利用设备项目核心利益。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在紧急应对的同时，海洋能利用设备项目团队强调了团队协作和有效沟通的重要性。以下是团队协作的关键举措：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信息共享机制：建立了信息共享平台，确保团队成员能够及时获取海洋能利用设备项目危机的实时信息。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领导者沟通：海洋能利用设备项目领导者通过定期会议和即时沟通工具，指导团队应对危机，保持团队稳定运行。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随着危机得到初步控制，海洋能利用设备项目团队转向制定恢复计划，以确保海洋能利用设备项目能够从中迅速恢复。主要恢复计划包括：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修复受损的进度计划：重新评估海洋能利用设备项目进度，制定修复计划，确保海洋能利用设备项目尽快回归正常进程。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重新调整资源分配：优化资源分配，确保海洋能利用设备项目在有限资源下高效运转。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风险管理机制加强：对海洋能利用设备项目风险进行全面评估，制定更强化的风险管理策略，以预防未来可能的危机。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1856"/>
      <w:r>
        <w:rPr>
          <w:rFonts w:ascii="仿宋" w:eastAsia="仿宋" w:hAnsi="仿宋" w:cs="仿宋" w:hint="eastAsia"/>
          <w:sz w:val="28"/>
          <w:lang w:eastAsia="zh-CN"/>
        </w:rPr>
        <w:t>五、海洋能利用设备项目选址可行性分析</w:t>
      </w:r>
      <w:bookmarkEnd w:id="17"/>
    </w:p>
    <w:p>
      <w:pPr>
        <w:pStyle w:val="Heading2"/>
        <w:rPr>
          <w:rFonts w:ascii="仿宋" w:eastAsia="仿宋" w:hAnsi="仿宋" w:cs="仿宋" w:hint="eastAsia"/>
          <w:lang w:eastAsia="zh-CN"/>
        </w:rPr>
      </w:pPr>
      <w:bookmarkStart w:id="18" w:name="_Toc17673"/>
      <w:r>
        <w:rPr>
          <w:rFonts w:ascii="仿宋" w:eastAsia="仿宋" w:hAnsi="仿宋" w:cs="仿宋" w:hint="eastAsia"/>
          <w:lang w:eastAsia="zh-CN"/>
        </w:rPr>
        <w:t>(一)、海洋能利用设备项目选址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该海洋能利用设备项目选址位于XX省XX市XX区XXX街道</w:t>
      </w:r>
    </w:p>
    <w:p>
      <w:pPr>
        <w:pStyle w:val="Heading2"/>
        <w:ind w:firstLine="560" w:firstLineChars="200"/>
        <w:rPr>
          <w:rFonts w:ascii="仿宋" w:eastAsia="仿宋" w:hAnsi="仿宋" w:cs="仿宋" w:hint="eastAsia"/>
          <w:sz w:val="28"/>
          <w:lang w:eastAsia="zh-CN"/>
        </w:rPr>
      </w:pPr>
      <w:bookmarkStart w:id="19" w:name="_Toc153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海洋能利用设备项目的征地面积将根据海洋能利用设备项目的实际规模和需求进行精确规划。具体面积XXX平方米，旨在确保海洋能利用设备项目不仅能够满足当前的发展需求，还能够预留空间以适应未来的扩展。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净用地面积是在征地面积基础上去除不可利用面积后的实际可开发用地。具体面积XXX平方米，考虑到环保、交通、安全等多方面因素，以确保海洋能利用设备项目在整体利用效率上达到最优。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海洋能利用设备项目计划建设的建筑总规模具体面积XXX平方米。这一规模的确定综合考虑了海洋能利用设备项目的性质、规模，以及城市规划的相关要求，确保建筑布局与周边环境协调一致。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绿地率是海洋能利用设备项目用地中被规划为绿地的比例。具体面积XXX平方米，旨在通过合理规划绿地，改善海洋能利用设备项目周边环境，提升居民生活质量，并符合城市整体绿化规划。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容积率是用地上可以建设的建筑总体积与用地面积之比。具体面积XXX，通过合理的容积率规划，确保海洋能利用设备项目建筑规模与周边环境和谐共生。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海洋能利用设备项目选址与当地城市规划相一致，具体面积XXX平方米。通过与城市规划部门深入沟通，确保海洋能利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海洋能利用设备项目选址符合当地产业政策，具体面积XXX平方米。这包括海洋能利用设备项目对当地经济的促进作用，以及对相关产业的带动效应，确保海洋能利用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用地总体要求必须符合环保和可持续发展的原则，具体面积XXX平方米。通过采用绿色建筑设计、节能减排等措施，确保海洋能利用设备项目在建设和运营过程中对环境的影响最小化，达到可持续发展的要求。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确保海洋能利用设备项目选址具备必要的公共设施配套，具体面积XXX平方米。这包括交通便利性、教育、医疗等基础设施，以提高居民生活品质，使得海洋能利用设备项目选址更具吸引力。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考虑用地总体要求对当地社会稳定性的影响，具体面积XXX平方米。通过深入了解当地社区反馈，确保海洋能利用设备项目的选址和建设过程对当地社会和谐稳定产生积极作用。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海洋能利用设备项目选址不仅符合法规和规划，还在实际操作中具有可行性。这一全面规划将为海洋能利用设备项目的成功实施提供坚实的基础，确保海洋能利用设备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0023"/>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能利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https://d.book118.com/876220220054010041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6D33C6"/>
    <w:rsid w:val="646D33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220220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2024-01-18T16:32:00Z</dcterms:created>
  <dcterms:modified xsi:type="dcterms:W3CDTF">2024-01-18T16:32:45Z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7EBCB6CCDC0E4B39AE80780D752036E3_11</vt:lpwstr>
  </property>
  <property fmtid="{D5CDD505-2E9C-101B-9397-08002B2CF9AE}" pid="3" name="KSOProductBuildVer">
    <vt:lpwstr>2052-12.1.0.16120</vt:lpwstr>
  </property>
</Properties>
</file>