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TPV项目规划设计纲要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92" w:history="1">
        <w:r>
          <w:rPr>
            <w:rFonts w:ascii="仿宋" w:eastAsia="仿宋" w:hAnsi="仿宋" w:cs="仿宋" w:hint="eastAsia"/>
            <w:lang w:eastAsia="zh-CN"/>
          </w:rPr>
          <w:t>前言</w:t>
        </w:r>
        <w:r>
          <w:tab/>
        </w:r>
        <w:r>
          <w:fldChar w:fldCharType="begin"/>
        </w:r>
        <w:r>
          <w:instrText xml:space="preserve"> PAGEREF _Toc27592 \h </w:instrText>
        </w:r>
        <w:r>
          <w:fldChar w:fldCharType="separate"/>
        </w:r>
        <w:r>
          <w:t>3</w:t>
        </w:r>
        <w:r>
          <w:fldChar w:fldCharType="end"/>
        </w:r>
      </w:hyperlink>
    </w:p>
    <w:p>
      <w:pPr>
        <w:pStyle w:val="TOC1"/>
        <w:tabs>
          <w:tab w:val="right" w:leader="dot" w:pos="8306"/>
        </w:tabs>
      </w:pPr>
      <w:hyperlink w:anchor="_Toc6655" w:history="1">
        <w:r>
          <w:rPr>
            <w:rFonts w:ascii="仿宋" w:eastAsia="仿宋" w:hAnsi="仿宋" w:cs="仿宋" w:hint="eastAsia"/>
            <w:lang w:eastAsia="zh-CN"/>
          </w:rPr>
          <w:t>一、TPV项目概论</w:t>
        </w:r>
        <w:r>
          <w:tab/>
        </w:r>
        <w:r>
          <w:fldChar w:fldCharType="begin"/>
        </w:r>
        <w:r>
          <w:instrText xml:space="preserve"> PAGEREF _Toc6655 \h </w:instrText>
        </w:r>
        <w:r>
          <w:fldChar w:fldCharType="separate"/>
        </w:r>
        <w:r>
          <w:t>3</w:t>
        </w:r>
        <w:r>
          <w:fldChar w:fldCharType="end"/>
        </w:r>
      </w:hyperlink>
    </w:p>
    <w:p>
      <w:pPr>
        <w:pStyle w:val="TOC2"/>
        <w:tabs>
          <w:tab w:val="right" w:leader="dot" w:pos="8306"/>
        </w:tabs>
      </w:pPr>
      <w:hyperlink w:anchor="_Toc26328" w:history="1">
        <w:r>
          <w:rPr>
            <w:rFonts w:ascii="仿宋" w:eastAsia="仿宋" w:hAnsi="仿宋" w:cs="仿宋" w:hint="eastAsia"/>
            <w:lang w:eastAsia="zh-CN"/>
          </w:rPr>
          <w:t>(一)、TPV项目概况</w:t>
        </w:r>
        <w:r>
          <w:tab/>
        </w:r>
        <w:r>
          <w:fldChar w:fldCharType="begin"/>
        </w:r>
        <w:r>
          <w:instrText xml:space="preserve"> PAGEREF _Toc26328 \h </w:instrText>
        </w:r>
        <w:r>
          <w:fldChar w:fldCharType="separate"/>
        </w:r>
        <w:r>
          <w:t>3</w:t>
        </w:r>
        <w:r>
          <w:fldChar w:fldCharType="end"/>
        </w:r>
      </w:hyperlink>
    </w:p>
    <w:p>
      <w:pPr>
        <w:pStyle w:val="TOC2"/>
        <w:tabs>
          <w:tab w:val="right" w:leader="dot" w:pos="8306"/>
        </w:tabs>
      </w:pPr>
      <w:hyperlink w:anchor="_Toc27836" w:history="1">
        <w:r>
          <w:rPr>
            <w:rFonts w:ascii="仿宋" w:eastAsia="仿宋" w:hAnsi="仿宋" w:cs="仿宋" w:hint="eastAsia"/>
            <w:lang w:eastAsia="zh-CN"/>
          </w:rPr>
          <w:t>(二)、TPV项目目标</w:t>
        </w:r>
        <w:r>
          <w:tab/>
        </w:r>
        <w:r>
          <w:fldChar w:fldCharType="begin"/>
        </w:r>
        <w:r>
          <w:instrText xml:space="preserve"> PAGEREF _Toc27836 \h </w:instrText>
        </w:r>
        <w:r>
          <w:fldChar w:fldCharType="separate"/>
        </w:r>
        <w:r>
          <w:t>5</w:t>
        </w:r>
        <w:r>
          <w:fldChar w:fldCharType="end"/>
        </w:r>
      </w:hyperlink>
    </w:p>
    <w:p>
      <w:pPr>
        <w:pStyle w:val="TOC2"/>
        <w:tabs>
          <w:tab w:val="right" w:leader="dot" w:pos="8306"/>
        </w:tabs>
      </w:pPr>
      <w:hyperlink w:anchor="_Toc31985" w:history="1">
        <w:r>
          <w:rPr>
            <w:rFonts w:ascii="仿宋" w:eastAsia="仿宋" w:hAnsi="仿宋" w:cs="仿宋" w:hint="eastAsia"/>
            <w:lang w:eastAsia="zh-CN"/>
          </w:rPr>
          <w:t>(三)、TPV项目提出的理由</w:t>
        </w:r>
        <w:r>
          <w:tab/>
        </w:r>
        <w:r>
          <w:fldChar w:fldCharType="begin"/>
        </w:r>
        <w:r>
          <w:instrText xml:space="preserve"> PAGEREF _Toc31985 \h </w:instrText>
        </w:r>
        <w:r>
          <w:fldChar w:fldCharType="separate"/>
        </w:r>
        <w:r>
          <w:t>6</w:t>
        </w:r>
        <w:r>
          <w:fldChar w:fldCharType="end"/>
        </w:r>
      </w:hyperlink>
    </w:p>
    <w:p>
      <w:pPr>
        <w:pStyle w:val="TOC2"/>
        <w:tabs>
          <w:tab w:val="right" w:leader="dot" w:pos="8306"/>
        </w:tabs>
      </w:pPr>
      <w:hyperlink w:anchor="_Toc28964" w:history="1">
        <w:r>
          <w:rPr>
            <w:rFonts w:ascii="仿宋" w:eastAsia="仿宋" w:hAnsi="仿宋" w:cs="仿宋" w:hint="eastAsia"/>
            <w:lang w:eastAsia="zh-CN"/>
          </w:rPr>
          <w:t>(四)、TPV项目意义</w:t>
        </w:r>
        <w:r>
          <w:tab/>
        </w:r>
        <w:r>
          <w:fldChar w:fldCharType="begin"/>
        </w:r>
        <w:r>
          <w:instrText xml:space="preserve"> PAGEREF _Toc28964 \h </w:instrText>
        </w:r>
        <w:r>
          <w:fldChar w:fldCharType="separate"/>
        </w:r>
        <w:r>
          <w:t>7</w:t>
        </w:r>
        <w:r>
          <w:fldChar w:fldCharType="end"/>
        </w:r>
      </w:hyperlink>
    </w:p>
    <w:p>
      <w:pPr>
        <w:pStyle w:val="TOC2"/>
        <w:tabs>
          <w:tab w:val="right" w:leader="dot" w:pos="8306"/>
        </w:tabs>
      </w:pPr>
      <w:hyperlink w:anchor="_Toc18120" w:history="1">
        <w:r>
          <w:rPr>
            <w:rFonts w:ascii="仿宋" w:eastAsia="仿宋" w:hAnsi="仿宋" w:cs="仿宋" w:hint="eastAsia"/>
            <w:lang w:eastAsia="zh-CN"/>
          </w:rPr>
          <w:t>(五)、TPV项目背景</w:t>
        </w:r>
        <w:r>
          <w:tab/>
        </w:r>
        <w:r>
          <w:fldChar w:fldCharType="begin"/>
        </w:r>
        <w:r>
          <w:instrText xml:space="preserve"> PAGEREF _Toc18120 \h </w:instrText>
        </w:r>
        <w:r>
          <w:fldChar w:fldCharType="separate"/>
        </w:r>
        <w:r>
          <w:t>8</w:t>
        </w:r>
        <w:r>
          <w:fldChar w:fldCharType="end"/>
        </w:r>
      </w:hyperlink>
    </w:p>
    <w:p>
      <w:pPr>
        <w:pStyle w:val="TOC1"/>
        <w:tabs>
          <w:tab w:val="right" w:leader="dot" w:pos="8306"/>
        </w:tabs>
      </w:pPr>
      <w:hyperlink w:anchor="_Toc3345" w:history="1">
        <w:r>
          <w:rPr>
            <w:rFonts w:ascii="仿宋" w:eastAsia="仿宋" w:hAnsi="仿宋" w:cs="仿宋" w:hint="eastAsia"/>
            <w:lang w:eastAsia="zh-CN"/>
          </w:rPr>
          <w:t>二、TPV项目绩效评估</w:t>
        </w:r>
        <w:r>
          <w:tab/>
        </w:r>
        <w:r>
          <w:fldChar w:fldCharType="begin"/>
        </w:r>
        <w:r>
          <w:instrText xml:space="preserve"> PAGEREF _Toc3345 \h </w:instrText>
        </w:r>
        <w:r>
          <w:fldChar w:fldCharType="separate"/>
        </w:r>
        <w:r>
          <w:t>9</w:t>
        </w:r>
        <w:r>
          <w:fldChar w:fldCharType="end"/>
        </w:r>
      </w:hyperlink>
    </w:p>
    <w:p>
      <w:pPr>
        <w:pStyle w:val="TOC2"/>
        <w:tabs>
          <w:tab w:val="right" w:leader="dot" w:pos="8306"/>
        </w:tabs>
      </w:pPr>
      <w:hyperlink w:anchor="_Toc2764" w:history="1">
        <w:r>
          <w:rPr>
            <w:rFonts w:ascii="仿宋" w:eastAsia="仿宋" w:hAnsi="仿宋" w:cs="仿宋" w:hint="eastAsia"/>
            <w:lang w:eastAsia="zh-CN"/>
          </w:rPr>
          <w:t>(一)、绩效评估指标</w:t>
        </w:r>
        <w:r>
          <w:tab/>
        </w:r>
        <w:r>
          <w:fldChar w:fldCharType="begin"/>
        </w:r>
        <w:r>
          <w:instrText xml:space="preserve"> PAGEREF _Toc2764 \h </w:instrText>
        </w:r>
        <w:r>
          <w:fldChar w:fldCharType="separate"/>
        </w:r>
        <w:r>
          <w:t>9</w:t>
        </w:r>
        <w:r>
          <w:fldChar w:fldCharType="end"/>
        </w:r>
      </w:hyperlink>
    </w:p>
    <w:p>
      <w:pPr>
        <w:pStyle w:val="TOC2"/>
        <w:tabs>
          <w:tab w:val="right" w:leader="dot" w:pos="8306"/>
        </w:tabs>
      </w:pPr>
      <w:hyperlink w:anchor="_Toc27981" w:history="1">
        <w:r>
          <w:rPr>
            <w:rFonts w:ascii="仿宋" w:eastAsia="仿宋" w:hAnsi="仿宋" w:cs="仿宋" w:hint="eastAsia"/>
            <w:lang w:eastAsia="zh-CN"/>
          </w:rPr>
          <w:t>(二)、绩效评估方法</w:t>
        </w:r>
        <w:r>
          <w:tab/>
        </w:r>
        <w:r>
          <w:fldChar w:fldCharType="begin"/>
        </w:r>
        <w:r>
          <w:instrText xml:space="preserve"> PAGEREF _Toc27981 \h </w:instrText>
        </w:r>
        <w:r>
          <w:fldChar w:fldCharType="separate"/>
        </w:r>
        <w:r>
          <w:t>10</w:t>
        </w:r>
        <w:r>
          <w:fldChar w:fldCharType="end"/>
        </w:r>
      </w:hyperlink>
    </w:p>
    <w:p>
      <w:pPr>
        <w:pStyle w:val="TOC2"/>
        <w:tabs>
          <w:tab w:val="right" w:leader="dot" w:pos="8306"/>
        </w:tabs>
      </w:pPr>
      <w:hyperlink w:anchor="_Toc2659" w:history="1">
        <w:r>
          <w:rPr>
            <w:rFonts w:ascii="仿宋" w:eastAsia="仿宋" w:hAnsi="仿宋" w:cs="仿宋" w:hint="eastAsia"/>
            <w:lang w:eastAsia="zh-CN"/>
          </w:rPr>
          <w:t>(三)、绩效评估周期</w:t>
        </w:r>
        <w:r>
          <w:tab/>
        </w:r>
        <w:r>
          <w:fldChar w:fldCharType="begin"/>
        </w:r>
        <w:r>
          <w:instrText xml:space="preserve"> PAGEREF _Toc2659 \h </w:instrText>
        </w:r>
        <w:r>
          <w:fldChar w:fldCharType="separate"/>
        </w:r>
        <w:r>
          <w:t>11</w:t>
        </w:r>
        <w:r>
          <w:fldChar w:fldCharType="end"/>
        </w:r>
      </w:hyperlink>
    </w:p>
    <w:p>
      <w:pPr>
        <w:pStyle w:val="TOC1"/>
        <w:tabs>
          <w:tab w:val="right" w:leader="dot" w:pos="8306"/>
        </w:tabs>
      </w:pPr>
      <w:hyperlink w:anchor="_Toc7747" w:history="1">
        <w:r>
          <w:rPr>
            <w:rFonts w:ascii="仿宋" w:eastAsia="仿宋" w:hAnsi="仿宋" w:cs="仿宋" w:hint="eastAsia"/>
            <w:lang w:eastAsia="zh-CN"/>
          </w:rPr>
          <w:t>三、TPV项目危机管理</w:t>
        </w:r>
        <w:r>
          <w:tab/>
        </w:r>
        <w:r>
          <w:fldChar w:fldCharType="begin"/>
        </w:r>
        <w:r>
          <w:instrText xml:space="preserve"> PAGEREF _Toc7747 \h </w:instrText>
        </w:r>
        <w:r>
          <w:fldChar w:fldCharType="separate"/>
        </w:r>
        <w:r>
          <w:t>12</w:t>
        </w:r>
        <w:r>
          <w:fldChar w:fldCharType="end"/>
        </w:r>
      </w:hyperlink>
    </w:p>
    <w:p>
      <w:pPr>
        <w:pStyle w:val="TOC2"/>
        <w:tabs>
          <w:tab w:val="right" w:leader="dot" w:pos="8306"/>
        </w:tabs>
      </w:pPr>
      <w:hyperlink w:anchor="_Toc13928" w:history="1">
        <w:r>
          <w:rPr>
            <w:rFonts w:ascii="仿宋" w:eastAsia="仿宋" w:hAnsi="仿宋" w:cs="仿宋" w:hint="eastAsia"/>
            <w:lang w:eastAsia="zh-CN"/>
          </w:rPr>
          <w:t>(一)、危机预警与识别</w:t>
        </w:r>
        <w:r>
          <w:tab/>
        </w:r>
        <w:r>
          <w:fldChar w:fldCharType="begin"/>
        </w:r>
        <w:r>
          <w:instrText xml:space="preserve"> PAGEREF _Toc13928 \h </w:instrText>
        </w:r>
        <w:r>
          <w:fldChar w:fldCharType="separate"/>
        </w:r>
        <w:r>
          <w:t>12</w:t>
        </w:r>
        <w:r>
          <w:fldChar w:fldCharType="end"/>
        </w:r>
      </w:hyperlink>
    </w:p>
    <w:p>
      <w:pPr>
        <w:pStyle w:val="TOC2"/>
        <w:tabs>
          <w:tab w:val="right" w:leader="dot" w:pos="8306"/>
        </w:tabs>
      </w:pPr>
      <w:hyperlink w:anchor="_Toc29465" w:history="1">
        <w:r>
          <w:rPr>
            <w:rFonts w:ascii="仿宋" w:eastAsia="仿宋" w:hAnsi="仿宋" w:cs="仿宋" w:hint="eastAsia"/>
            <w:lang w:eastAsia="zh-CN"/>
          </w:rPr>
          <w:t>(二)、危机应对与恢复</w:t>
        </w:r>
        <w:r>
          <w:tab/>
        </w:r>
        <w:r>
          <w:fldChar w:fldCharType="begin"/>
        </w:r>
        <w:r>
          <w:instrText xml:space="preserve"> PAGEREF _Toc29465 \h </w:instrText>
        </w:r>
        <w:r>
          <w:fldChar w:fldCharType="separate"/>
        </w:r>
        <w:r>
          <w:t>13</w:t>
        </w:r>
        <w:r>
          <w:fldChar w:fldCharType="end"/>
        </w:r>
      </w:hyperlink>
    </w:p>
    <w:p>
      <w:pPr>
        <w:pStyle w:val="TOC1"/>
        <w:tabs>
          <w:tab w:val="right" w:leader="dot" w:pos="8306"/>
        </w:tabs>
      </w:pPr>
      <w:hyperlink w:anchor="_Toc27735" w:history="1">
        <w:r>
          <w:rPr>
            <w:rFonts w:ascii="仿宋" w:eastAsia="仿宋" w:hAnsi="仿宋" w:cs="仿宋" w:hint="eastAsia"/>
            <w:lang w:eastAsia="zh-CN"/>
          </w:rPr>
          <w:t>四、工艺说明</w:t>
        </w:r>
        <w:r>
          <w:tab/>
        </w:r>
        <w:r>
          <w:fldChar w:fldCharType="begin"/>
        </w:r>
        <w:r>
          <w:instrText xml:space="preserve"> PAGEREF _Toc27735 \h </w:instrText>
        </w:r>
        <w:r>
          <w:fldChar w:fldCharType="separate"/>
        </w:r>
        <w:r>
          <w:t>15</w:t>
        </w:r>
        <w:r>
          <w:fldChar w:fldCharType="end"/>
        </w:r>
      </w:hyperlink>
    </w:p>
    <w:p>
      <w:pPr>
        <w:pStyle w:val="TOC2"/>
        <w:tabs>
          <w:tab w:val="right" w:leader="dot" w:pos="8306"/>
        </w:tabs>
      </w:pPr>
      <w:hyperlink w:anchor="_Toc30364" w:history="1">
        <w:r>
          <w:rPr>
            <w:rFonts w:ascii="仿宋" w:eastAsia="仿宋" w:hAnsi="仿宋" w:cs="仿宋" w:hint="eastAsia"/>
            <w:lang w:eastAsia="zh-CN"/>
          </w:rPr>
          <w:t>(一)、技术管理特点</w:t>
        </w:r>
        <w:r>
          <w:tab/>
        </w:r>
        <w:r>
          <w:fldChar w:fldCharType="begin"/>
        </w:r>
        <w:r>
          <w:instrText xml:space="preserve"> PAGEREF _Toc30364 \h </w:instrText>
        </w:r>
        <w:r>
          <w:fldChar w:fldCharType="separate"/>
        </w:r>
        <w:r>
          <w:t>15</w:t>
        </w:r>
        <w:r>
          <w:fldChar w:fldCharType="end"/>
        </w:r>
      </w:hyperlink>
    </w:p>
    <w:p>
      <w:pPr>
        <w:pStyle w:val="TOC2"/>
        <w:tabs>
          <w:tab w:val="right" w:leader="dot" w:pos="8306"/>
        </w:tabs>
      </w:pPr>
      <w:hyperlink w:anchor="_Toc10750" w:history="1">
        <w:r>
          <w:rPr>
            <w:rFonts w:ascii="仿宋" w:eastAsia="仿宋" w:hAnsi="仿宋" w:cs="仿宋" w:hint="eastAsia"/>
            <w:lang w:eastAsia="zh-CN"/>
          </w:rPr>
          <w:t>(二)、TPV项目工艺技术设计方案</w:t>
        </w:r>
        <w:r>
          <w:tab/>
        </w:r>
        <w:r>
          <w:fldChar w:fldCharType="begin"/>
        </w:r>
        <w:r>
          <w:instrText xml:space="preserve"> PAGEREF _Toc10750 \h </w:instrText>
        </w:r>
        <w:r>
          <w:fldChar w:fldCharType="separate"/>
        </w:r>
        <w:r>
          <w:t>16</w:t>
        </w:r>
        <w:r>
          <w:fldChar w:fldCharType="end"/>
        </w:r>
      </w:hyperlink>
    </w:p>
    <w:p>
      <w:pPr>
        <w:pStyle w:val="TOC2"/>
        <w:tabs>
          <w:tab w:val="right" w:leader="dot" w:pos="8306"/>
        </w:tabs>
      </w:pPr>
      <w:hyperlink w:anchor="_Toc15538" w:history="1">
        <w:r>
          <w:rPr>
            <w:rFonts w:ascii="仿宋" w:eastAsia="仿宋" w:hAnsi="仿宋" w:cs="仿宋" w:hint="eastAsia"/>
            <w:lang w:eastAsia="zh-CN"/>
          </w:rPr>
          <w:t>(三)、设备选型方案</w:t>
        </w:r>
        <w:r>
          <w:tab/>
        </w:r>
        <w:r>
          <w:fldChar w:fldCharType="begin"/>
        </w:r>
        <w:r>
          <w:instrText xml:space="preserve"> PAGEREF _Toc15538 \h </w:instrText>
        </w:r>
        <w:r>
          <w:fldChar w:fldCharType="separate"/>
        </w:r>
        <w:r>
          <w:t>17</w:t>
        </w:r>
        <w:r>
          <w:fldChar w:fldCharType="end"/>
        </w:r>
      </w:hyperlink>
    </w:p>
    <w:p>
      <w:pPr>
        <w:pStyle w:val="TOC1"/>
        <w:tabs>
          <w:tab w:val="right" w:leader="dot" w:pos="8306"/>
        </w:tabs>
      </w:pPr>
      <w:hyperlink w:anchor="_Toc21435" w:history="1">
        <w:r>
          <w:rPr>
            <w:rFonts w:ascii="仿宋" w:eastAsia="仿宋" w:hAnsi="仿宋" w:cs="仿宋" w:hint="eastAsia"/>
            <w:lang w:eastAsia="zh-CN"/>
          </w:rPr>
          <w:t>五、TPV项目文档管理</w:t>
        </w:r>
        <w:r>
          <w:tab/>
        </w:r>
        <w:r>
          <w:fldChar w:fldCharType="begin"/>
        </w:r>
        <w:r>
          <w:instrText xml:space="preserve"> PAGEREF _Toc21435 \h </w:instrText>
        </w:r>
        <w:r>
          <w:fldChar w:fldCharType="separate"/>
        </w:r>
        <w:r>
          <w:t>18</w:t>
        </w:r>
        <w:r>
          <w:fldChar w:fldCharType="end"/>
        </w:r>
      </w:hyperlink>
    </w:p>
    <w:p>
      <w:pPr>
        <w:pStyle w:val="TOC2"/>
        <w:tabs>
          <w:tab w:val="right" w:leader="dot" w:pos="8306"/>
        </w:tabs>
      </w:pPr>
      <w:hyperlink w:anchor="_Toc24613" w:history="1">
        <w:r>
          <w:rPr>
            <w:rFonts w:ascii="仿宋" w:eastAsia="仿宋" w:hAnsi="仿宋" w:cs="仿宋" w:hint="eastAsia"/>
            <w:lang w:eastAsia="zh-CN"/>
          </w:rPr>
          <w:t>(一)、文档编制与审查</w:t>
        </w:r>
        <w:r>
          <w:tab/>
        </w:r>
        <w:r>
          <w:fldChar w:fldCharType="begin"/>
        </w:r>
        <w:r>
          <w:instrText xml:space="preserve"> PAGEREF _Toc24613 \h </w:instrText>
        </w:r>
        <w:r>
          <w:fldChar w:fldCharType="separate"/>
        </w:r>
        <w:r>
          <w:t>18</w:t>
        </w:r>
        <w:r>
          <w:fldChar w:fldCharType="end"/>
        </w:r>
      </w:hyperlink>
    </w:p>
    <w:p>
      <w:pPr>
        <w:pStyle w:val="TOC2"/>
        <w:tabs>
          <w:tab w:val="right" w:leader="dot" w:pos="8306"/>
        </w:tabs>
      </w:pPr>
      <w:hyperlink w:anchor="_Toc18819" w:history="1">
        <w:r>
          <w:rPr>
            <w:rFonts w:ascii="仿宋" w:eastAsia="仿宋" w:hAnsi="仿宋" w:cs="仿宋" w:hint="eastAsia"/>
            <w:lang w:eastAsia="zh-CN"/>
          </w:rPr>
          <w:t>(二)、文档发布与分发</w:t>
        </w:r>
        <w:r>
          <w:tab/>
        </w:r>
        <w:r>
          <w:fldChar w:fldCharType="begin"/>
        </w:r>
        <w:r>
          <w:instrText xml:space="preserve"> PAGEREF _Toc18819 \h </w:instrText>
        </w:r>
        <w:r>
          <w:fldChar w:fldCharType="separate"/>
        </w:r>
        <w:r>
          <w:t>19</w:t>
        </w:r>
        <w:r>
          <w:fldChar w:fldCharType="end"/>
        </w:r>
      </w:hyperlink>
    </w:p>
    <w:p>
      <w:pPr>
        <w:pStyle w:val="TOC2"/>
        <w:tabs>
          <w:tab w:val="right" w:leader="dot" w:pos="8306"/>
        </w:tabs>
      </w:pPr>
      <w:hyperlink w:anchor="_Toc6154" w:history="1">
        <w:r>
          <w:rPr>
            <w:rFonts w:ascii="仿宋" w:eastAsia="仿宋" w:hAnsi="仿宋" w:cs="仿宋" w:hint="eastAsia"/>
            <w:lang w:eastAsia="zh-CN"/>
          </w:rPr>
          <w:t>(三)、文档存档与归档</w:t>
        </w:r>
        <w:r>
          <w:tab/>
        </w:r>
        <w:r>
          <w:fldChar w:fldCharType="begin"/>
        </w:r>
        <w:r>
          <w:instrText xml:space="preserve"> PAGEREF _Toc6154 \h </w:instrText>
        </w:r>
        <w:r>
          <w:fldChar w:fldCharType="separate"/>
        </w:r>
        <w:r>
          <w:t>20</w:t>
        </w:r>
        <w:r>
          <w:fldChar w:fldCharType="end"/>
        </w:r>
      </w:hyperlink>
    </w:p>
    <w:p>
      <w:pPr>
        <w:pStyle w:val="TOC1"/>
        <w:tabs>
          <w:tab w:val="right" w:leader="dot" w:pos="8306"/>
        </w:tabs>
      </w:pPr>
      <w:hyperlink w:anchor="_Toc10566" w:history="1">
        <w:r>
          <w:rPr>
            <w:rFonts w:ascii="仿宋" w:eastAsia="仿宋" w:hAnsi="仿宋" w:cs="仿宋" w:hint="eastAsia"/>
            <w:lang w:eastAsia="zh-CN"/>
          </w:rPr>
          <w:t>六、TPV项目选址可行性分析</w:t>
        </w:r>
        <w:r>
          <w:tab/>
        </w:r>
        <w:r>
          <w:fldChar w:fldCharType="begin"/>
        </w:r>
        <w:r>
          <w:instrText xml:space="preserve"> PAGEREF _Toc10566 \h </w:instrText>
        </w:r>
        <w:r>
          <w:fldChar w:fldCharType="separate"/>
        </w:r>
        <w:r>
          <w:t>21</w:t>
        </w:r>
        <w:r>
          <w:fldChar w:fldCharType="end"/>
        </w:r>
      </w:hyperlink>
    </w:p>
    <w:p>
      <w:pPr>
        <w:pStyle w:val="TOC2"/>
        <w:tabs>
          <w:tab w:val="right" w:leader="dot" w:pos="8306"/>
        </w:tabs>
      </w:pPr>
      <w:hyperlink w:anchor="_Toc26892" w:history="1">
        <w:r>
          <w:rPr>
            <w:rFonts w:ascii="仿宋" w:eastAsia="仿宋" w:hAnsi="仿宋" w:cs="仿宋" w:hint="eastAsia"/>
            <w:lang w:eastAsia="zh-CN"/>
          </w:rPr>
          <w:t>(一)、TPV项目选址</w:t>
        </w:r>
        <w:r>
          <w:tab/>
        </w:r>
        <w:r>
          <w:fldChar w:fldCharType="begin"/>
        </w:r>
        <w:r>
          <w:instrText xml:space="preserve"> PAGEREF _Toc26892 \h </w:instrText>
        </w:r>
        <w:r>
          <w:fldChar w:fldCharType="separate"/>
        </w:r>
        <w:r>
          <w:t>21</w:t>
        </w:r>
        <w:r>
          <w:fldChar w:fldCharType="end"/>
        </w:r>
      </w:hyperlink>
    </w:p>
    <w:p>
      <w:pPr>
        <w:pStyle w:val="TOC2"/>
        <w:tabs>
          <w:tab w:val="right" w:leader="dot" w:pos="8306"/>
        </w:tabs>
      </w:pPr>
      <w:hyperlink w:anchor="_Toc20857" w:history="1">
        <w:r>
          <w:rPr>
            <w:rFonts w:ascii="仿宋" w:eastAsia="仿宋" w:hAnsi="仿宋" w:cs="仿宋" w:hint="eastAsia"/>
            <w:lang w:eastAsia="zh-CN"/>
          </w:rPr>
          <w:t>(二)、用地控制指标</w:t>
        </w:r>
        <w:r>
          <w:tab/>
        </w:r>
        <w:r>
          <w:fldChar w:fldCharType="begin"/>
        </w:r>
        <w:r>
          <w:instrText xml:space="preserve"> PAGEREF _Toc20857 \h </w:instrText>
        </w:r>
        <w:r>
          <w:fldChar w:fldCharType="separate"/>
        </w:r>
        <w:r>
          <w:t>22</w:t>
        </w:r>
        <w:r>
          <w:fldChar w:fldCharType="end"/>
        </w:r>
      </w:hyperlink>
    </w:p>
    <w:p>
      <w:pPr>
        <w:pStyle w:val="TOC2"/>
        <w:tabs>
          <w:tab w:val="right" w:leader="dot" w:pos="8306"/>
        </w:tabs>
      </w:pPr>
      <w:hyperlink w:anchor="_Toc23140" w:history="1">
        <w:r>
          <w:rPr>
            <w:rFonts w:ascii="仿宋" w:eastAsia="仿宋" w:hAnsi="仿宋" w:cs="仿宋" w:hint="eastAsia"/>
            <w:lang w:eastAsia="zh-CN"/>
          </w:rPr>
          <w:t>(三)、节约用地措施</w:t>
        </w:r>
        <w:r>
          <w:tab/>
        </w:r>
        <w:r>
          <w:fldChar w:fldCharType="begin"/>
        </w:r>
        <w:r>
          <w:instrText xml:space="preserve"> PAGEREF _Toc23140 \h </w:instrText>
        </w:r>
        <w:r>
          <w:fldChar w:fldCharType="separate"/>
        </w:r>
        <w:r>
          <w:t>23</w:t>
        </w:r>
        <w:r>
          <w:fldChar w:fldCharType="end"/>
        </w:r>
      </w:hyperlink>
    </w:p>
    <w:p>
      <w:pPr>
        <w:pStyle w:val="TOC2"/>
        <w:tabs>
          <w:tab w:val="right" w:leader="dot" w:pos="8306"/>
        </w:tabs>
      </w:pPr>
      <w:hyperlink w:anchor="_Toc3263" w:history="1">
        <w:r>
          <w:rPr>
            <w:rFonts w:ascii="仿宋" w:eastAsia="仿宋" w:hAnsi="仿宋" w:cs="仿宋" w:hint="eastAsia"/>
            <w:lang w:eastAsia="zh-CN"/>
          </w:rPr>
          <w:t>(四)、总图布置方案</w:t>
        </w:r>
        <w:r>
          <w:tab/>
        </w:r>
        <w:r>
          <w:fldChar w:fldCharType="begin"/>
        </w:r>
        <w:r>
          <w:instrText xml:space="preserve"> PAGEREF _Toc3263 \h </w:instrText>
        </w:r>
        <w:r>
          <w:fldChar w:fldCharType="separate"/>
        </w:r>
        <w:r>
          <w:t>24</w:t>
        </w:r>
        <w:r>
          <w:fldChar w:fldCharType="end"/>
        </w:r>
      </w:hyperlink>
    </w:p>
    <w:p>
      <w:pPr>
        <w:pStyle w:val="TOC2"/>
        <w:tabs>
          <w:tab w:val="right" w:leader="dot" w:pos="8306"/>
        </w:tabs>
      </w:pPr>
      <w:hyperlink w:anchor="_Toc4937" w:history="1">
        <w:r>
          <w:rPr>
            <w:rFonts w:ascii="仿宋" w:eastAsia="仿宋" w:hAnsi="仿宋" w:cs="仿宋" w:hint="eastAsia"/>
            <w:lang w:eastAsia="zh-CN"/>
          </w:rPr>
          <w:t>(五)、选址综合评价</w:t>
        </w:r>
        <w:r>
          <w:tab/>
        </w:r>
        <w:r>
          <w:fldChar w:fldCharType="begin"/>
        </w:r>
        <w:r>
          <w:instrText xml:space="preserve"> PAGEREF _Toc4937 \h </w:instrText>
        </w:r>
        <w:r>
          <w:fldChar w:fldCharType="separate"/>
        </w:r>
        <w:r>
          <w:t>26</w:t>
        </w:r>
        <w:r>
          <w:fldChar w:fldCharType="end"/>
        </w:r>
      </w:hyperlink>
    </w:p>
    <w:p>
      <w:pPr>
        <w:pStyle w:val="TOC1"/>
        <w:tabs>
          <w:tab w:val="right" w:leader="dot" w:pos="8306"/>
        </w:tabs>
      </w:pPr>
      <w:hyperlink w:anchor="_Toc22538" w:history="1">
        <w:r>
          <w:rPr>
            <w:rFonts w:ascii="仿宋" w:eastAsia="仿宋" w:hAnsi="仿宋" w:cs="仿宋" w:hint="eastAsia"/>
            <w:lang w:eastAsia="zh-CN"/>
          </w:rPr>
          <w:t>七、TPV项目计划安排</w:t>
        </w:r>
        <w:r>
          <w:tab/>
        </w:r>
        <w:r>
          <w:fldChar w:fldCharType="begin"/>
        </w:r>
        <w:r>
          <w:instrText xml:space="preserve"> PAGEREF _Toc22538 \h </w:instrText>
        </w:r>
        <w:r>
          <w:fldChar w:fldCharType="separate"/>
        </w:r>
        <w:r>
          <w:t>27</w:t>
        </w:r>
        <w:r>
          <w:fldChar w:fldCharType="end"/>
        </w:r>
      </w:hyperlink>
    </w:p>
    <w:p>
      <w:pPr>
        <w:pStyle w:val="TOC2"/>
        <w:tabs>
          <w:tab w:val="right" w:leader="dot" w:pos="8306"/>
        </w:tabs>
      </w:pPr>
      <w:hyperlink w:anchor="_Toc11543" w:history="1">
        <w:r>
          <w:rPr>
            <w:rFonts w:ascii="仿宋" w:eastAsia="仿宋" w:hAnsi="仿宋" w:cs="仿宋" w:hint="eastAsia"/>
            <w:lang w:eastAsia="zh-CN"/>
          </w:rPr>
          <w:t>(一)、建设周期</w:t>
        </w:r>
        <w:r>
          <w:tab/>
        </w:r>
        <w:r>
          <w:fldChar w:fldCharType="begin"/>
        </w:r>
        <w:r>
          <w:instrText xml:space="preserve"> PAGEREF _Toc11543 \h </w:instrText>
        </w:r>
        <w:r>
          <w:fldChar w:fldCharType="separate"/>
        </w:r>
        <w:r>
          <w:t>27</w:t>
        </w:r>
        <w:r>
          <w:fldChar w:fldCharType="end"/>
        </w:r>
      </w:hyperlink>
    </w:p>
    <w:p>
      <w:pPr>
        <w:pStyle w:val="TOC2"/>
        <w:tabs>
          <w:tab w:val="right" w:leader="dot" w:pos="8306"/>
        </w:tabs>
      </w:pPr>
      <w:hyperlink w:anchor="_Toc32436" w:history="1">
        <w:r>
          <w:rPr>
            <w:rFonts w:ascii="仿宋" w:eastAsia="仿宋" w:hAnsi="仿宋" w:cs="仿宋" w:hint="eastAsia"/>
            <w:lang w:eastAsia="zh-CN"/>
          </w:rPr>
          <w:t>(二)、建设进度</w:t>
        </w:r>
        <w:r>
          <w:tab/>
        </w:r>
        <w:r>
          <w:fldChar w:fldCharType="begin"/>
        </w:r>
        <w:r>
          <w:instrText xml:space="preserve"> PAGEREF _Toc32436 \h </w:instrText>
        </w:r>
        <w:r>
          <w:fldChar w:fldCharType="separate"/>
        </w:r>
        <w:r>
          <w:t>27</w:t>
        </w:r>
        <w:r>
          <w:fldChar w:fldCharType="end"/>
        </w:r>
      </w:hyperlink>
    </w:p>
    <w:p>
      <w:pPr>
        <w:pStyle w:val="TOC2"/>
        <w:tabs>
          <w:tab w:val="right" w:leader="dot" w:pos="8306"/>
        </w:tabs>
      </w:pPr>
      <w:hyperlink w:anchor="_Toc10113" w:history="1">
        <w:r>
          <w:rPr>
            <w:rFonts w:ascii="仿宋" w:eastAsia="仿宋" w:hAnsi="仿宋" w:cs="仿宋" w:hint="eastAsia"/>
            <w:lang w:eastAsia="zh-CN"/>
          </w:rPr>
          <w:t>(三)、进度安排注意事项</w:t>
        </w:r>
        <w:r>
          <w:tab/>
        </w:r>
        <w:r>
          <w:fldChar w:fldCharType="begin"/>
        </w:r>
        <w:r>
          <w:instrText xml:space="preserve"> PAGEREF _Toc10113 \h </w:instrText>
        </w:r>
        <w:r>
          <w:fldChar w:fldCharType="separate"/>
        </w:r>
        <w:r>
          <w:t>28</w:t>
        </w:r>
        <w:r>
          <w:fldChar w:fldCharType="end"/>
        </w:r>
      </w:hyperlink>
    </w:p>
    <w:p>
      <w:pPr>
        <w:pStyle w:val="TOC2"/>
        <w:tabs>
          <w:tab w:val="right" w:leader="dot" w:pos="8306"/>
        </w:tabs>
      </w:pPr>
      <w:hyperlink w:anchor="_Toc25687" w:history="1">
        <w:r>
          <w:rPr>
            <w:rFonts w:ascii="仿宋" w:eastAsia="仿宋" w:hAnsi="仿宋" w:cs="仿宋" w:hint="eastAsia"/>
            <w:lang w:eastAsia="zh-CN"/>
          </w:rPr>
          <w:t>(四)、人力资源配置</w:t>
        </w:r>
        <w:r>
          <w:tab/>
        </w:r>
        <w:r>
          <w:fldChar w:fldCharType="begin"/>
        </w:r>
        <w:r>
          <w:instrText xml:space="preserve"> PAGEREF _Toc25687 \h </w:instrText>
        </w:r>
        <w:r>
          <w:fldChar w:fldCharType="separate"/>
        </w:r>
        <w:r>
          <w:t>30</w:t>
        </w:r>
        <w:r>
          <w:fldChar w:fldCharType="end"/>
        </w:r>
      </w:hyperlink>
    </w:p>
    <w:p>
      <w:pPr>
        <w:pStyle w:val="TOC1"/>
        <w:tabs>
          <w:tab w:val="right" w:leader="dot" w:pos="8306"/>
        </w:tabs>
      </w:pPr>
      <w:hyperlink w:anchor="_Toc6030" w:history="1">
        <w:r>
          <w:rPr>
            <w:rFonts w:ascii="仿宋" w:eastAsia="仿宋" w:hAnsi="仿宋" w:cs="仿宋" w:hint="eastAsia"/>
            <w:lang w:eastAsia="zh-CN"/>
          </w:rPr>
          <w:t>八、TPV项目投资规划</w:t>
        </w:r>
        <w:r>
          <w:tab/>
        </w:r>
        <w:r>
          <w:fldChar w:fldCharType="begin"/>
        </w:r>
        <w:r>
          <w:instrText xml:space="preserve"> PAGEREF _Toc6030 \h </w:instrText>
        </w:r>
        <w:r>
          <w:fldChar w:fldCharType="separate"/>
        </w:r>
        <w:r>
          <w:t>31</w:t>
        </w:r>
        <w:r>
          <w:fldChar w:fldCharType="end"/>
        </w:r>
      </w:hyperlink>
    </w:p>
    <w:p>
      <w:pPr>
        <w:pStyle w:val="TOC2"/>
        <w:tabs>
          <w:tab w:val="right" w:leader="dot" w:pos="8306"/>
        </w:tabs>
      </w:pPr>
      <w:hyperlink w:anchor="_Toc21103" w:history="1">
        <w:r>
          <w:rPr>
            <w:rFonts w:ascii="仿宋" w:eastAsia="仿宋" w:hAnsi="仿宋" w:cs="仿宋" w:hint="eastAsia"/>
            <w:lang w:eastAsia="zh-CN"/>
          </w:rPr>
          <w:t>(一)、TPV项目总投资估算</w:t>
        </w:r>
        <w:r>
          <w:tab/>
        </w:r>
        <w:r>
          <w:fldChar w:fldCharType="begin"/>
        </w:r>
        <w:r>
          <w:instrText xml:space="preserve"> PAGEREF _Toc21103 \h </w:instrText>
        </w:r>
        <w:r>
          <w:fldChar w:fldCharType="separate"/>
        </w:r>
        <w:r>
          <w:t>31</w:t>
        </w:r>
        <w:r>
          <w:fldChar w:fldCharType="end"/>
        </w:r>
      </w:hyperlink>
    </w:p>
    <w:p>
      <w:pPr>
        <w:pStyle w:val="TOC2"/>
        <w:tabs>
          <w:tab w:val="right" w:leader="dot" w:pos="8306"/>
        </w:tabs>
      </w:pPr>
      <w:hyperlink w:anchor="_Toc12075" w:history="1">
        <w:r>
          <w:rPr>
            <w:rFonts w:ascii="仿宋" w:eastAsia="仿宋" w:hAnsi="仿宋" w:cs="仿宋" w:hint="eastAsia"/>
            <w:lang w:eastAsia="zh-CN"/>
          </w:rPr>
          <w:t>(二)、资金筹措</w:t>
        </w:r>
        <w:r>
          <w:tab/>
        </w:r>
        <w:r>
          <w:fldChar w:fldCharType="begin"/>
        </w:r>
        <w:r>
          <w:instrText xml:space="preserve"> PAGEREF _Toc12075 \h </w:instrText>
        </w:r>
        <w:r>
          <w:fldChar w:fldCharType="separate"/>
        </w:r>
        <w:r>
          <w:t>32</w:t>
        </w:r>
        <w:r>
          <w:fldChar w:fldCharType="end"/>
        </w:r>
      </w:hyperlink>
    </w:p>
    <w:p>
      <w:pPr>
        <w:pStyle w:val="TOC1"/>
        <w:tabs>
          <w:tab w:val="right" w:leader="dot" w:pos="8306"/>
        </w:tabs>
      </w:pPr>
      <w:hyperlink w:anchor="_Toc4110" w:history="1">
        <w:r>
          <w:rPr>
            <w:rFonts w:ascii="仿宋" w:eastAsia="仿宋" w:hAnsi="仿宋" w:cs="仿宋" w:hint="eastAsia"/>
            <w:lang w:eastAsia="zh-CN"/>
          </w:rPr>
          <w:t>九、TPV项目技术管理</w:t>
        </w:r>
        <w:r>
          <w:tab/>
        </w:r>
        <w:r>
          <w:fldChar w:fldCharType="begin"/>
        </w:r>
        <w:r>
          <w:instrText xml:space="preserve"> PAGEREF _Toc4110 \h </w:instrText>
        </w:r>
        <w:r>
          <w:fldChar w:fldCharType="separate"/>
        </w:r>
        <w:r>
          <w:t>33</w:t>
        </w:r>
        <w:r>
          <w:fldChar w:fldCharType="end"/>
        </w:r>
      </w:hyperlink>
    </w:p>
    <w:p>
      <w:pPr>
        <w:pStyle w:val="TOC2"/>
        <w:tabs>
          <w:tab w:val="right" w:leader="dot" w:pos="8306"/>
        </w:tabs>
      </w:pPr>
      <w:hyperlink w:anchor="_Toc27284" w:history="1">
        <w:r>
          <w:rPr>
            <w:rFonts w:ascii="仿宋" w:eastAsia="仿宋" w:hAnsi="仿宋" w:cs="仿宋" w:hint="eastAsia"/>
            <w:lang w:eastAsia="zh-CN"/>
          </w:rPr>
          <w:t>(一)、技术方案选用方向</w:t>
        </w:r>
        <w:r>
          <w:tab/>
        </w:r>
        <w:r>
          <w:fldChar w:fldCharType="begin"/>
        </w:r>
        <w:r>
          <w:instrText xml:space="preserve"> PAGEREF _Toc27284 \h </w:instrText>
        </w:r>
        <w:r>
          <w:fldChar w:fldCharType="separate"/>
        </w:r>
        <w:r>
          <w:t>33</w:t>
        </w:r>
        <w:r>
          <w:fldChar w:fldCharType="end"/>
        </w:r>
      </w:hyperlink>
    </w:p>
    <w:p>
      <w:pPr>
        <w:pStyle w:val="TOC2"/>
        <w:tabs>
          <w:tab w:val="right" w:leader="dot" w:pos="8306"/>
        </w:tabs>
      </w:pPr>
      <w:hyperlink w:anchor="_Toc31782" w:history="1">
        <w:r>
          <w:rPr>
            <w:rFonts w:ascii="仿宋" w:eastAsia="仿宋" w:hAnsi="仿宋" w:cs="仿宋" w:hint="eastAsia"/>
            <w:lang w:eastAsia="zh-CN"/>
          </w:rPr>
          <w:t>(二)、工艺技术方案选用原则</w:t>
        </w:r>
        <w:r>
          <w:tab/>
        </w:r>
        <w:r>
          <w:fldChar w:fldCharType="begin"/>
        </w:r>
        <w:r>
          <w:instrText xml:space="preserve"> PAGEREF _Toc31782 \h </w:instrText>
        </w:r>
        <w:r>
          <w:fldChar w:fldCharType="separate"/>
        </w:r>
        <w:r>
          <w:t>34</w:t>
        </w:r>
        <w:r>
          <w:fldChar w:fldCharType="end"/>
        </w:r>
      </w:hyperlink>
    </w:p>
    <w:p>
      <w:pPr>
        <w:pStyle w:val="TOC2"/>
        <w:tabs>
          <w:tab w:val="right" w:leader="dot" w:pos="8306"/>
        </w:tabs>
      </w:pPr>
      <w:hyperlink w:anchor="_Toc23025" w:history="1">
        <w:r>
          <w:rPr>
            <w:rFonts w:ascii="仿宋" w:eastAsia="仿宋" w:hAnsi="仿宋" w:cs="仿宋" w:hint="eastAsia"/>
            <w:lang w:eastAsia="zh-CN"/>
          </w:rPr>
          <w:t>(三)、工艺技术方案要求</w:t>
        </w:r>
        <w:r>
          <w:tab/>
        </w:r>
        <w:r>
          <w:fldChar w:fldCharType="begin"/>
        </w:r>
        <w:r>
          <w:instrText xml:space="preserve"> PAGEREF _Toc23025 \h </w:instrText>
        </w:r>
        <w:r>
          <w:fldChar w:fldCharType="separate"/>
        </w:r>
        <w:r>
          <w:t>36</w:t>
        </w:r>
        <w:r>
          <w:fldChar w:fldCharType="end"/>
        </w:r>
      </w:hyperlink>
    </w:p>
    <w:p>
      <w:pPr>
        <w:pStyle w:val="TOC1"/>
        <w:tabs>
          <w:tab w:val="right" w:leader="dot" w:pos="8306"/>
        </w:tabs>
      </w:pPr>
      <w:hyperlink w:anchor="_Toc26426" w:history="1">
        <w:r>
          <w:rPr>
            <w:rFonts w:ascii="仿宋" w:eastAsia="仿宋" w:hAnsi="仿宋" w:cs="仿宋" w:hint="eastAsia"/>
            <w:lang w:eastAsia="zh-CN"/>
          </w:rPr>
          <w:t>十、TPV项目环境影响分析</w:t>
        </w:r>
        <w:r>
          <w:tab/>
        </w:r>
        <w:r>
          <w:fldChar w:fldCharType="begin"/>
        </w:r>
        <w:r>
          <w:instrText xml:space="preserve"> PAGEREF _Toc26426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78" w:history="1">
        <w:r>
          <w:rPr>
            <w:rFonts w:ascii="仿宋" w:eastAsia="仿宋" w:hAnsi="仿宋" w:cs="仿宋" w:hint="eastAsia"/>
            <w:lang w:eastAsia="zh-CN"/>
          </w:rPr>
          <w:t>(一)、建设区域环境质量现状</w:t>
        </w:r>
        <w:r>
          <w:tab/>
        </w:r>
        <w:r>
          <w:fldChar w:fldCharType="begin"/>
        </w:r>
        <w:r>
          <w:instrText xml:space="preserve"> PAGEREF _Toc28878 \h </w:instrText>
        </w:r>
        <w:r>
          <w:fldChar w:fldCharType="separate"/>
        </w:r>
        <w:r>
          <w:t>39</w:t>
        </w:r>
        <w:r>
          <w:fldChar w:fldCharType="end"/>
        </w:r>
      </w:hyperlink>
    </w:p>
    <w:p>
      <w:pPr>
        <w:pStyle w:val="TOC2"/>
        <w:tabs>
          <w:tab w:val="right" w:leader="dot" w:pos="8306"/>
        </w:tabs>
      </w:pPr>
      <w:hyperlink w:anchor="_Toc3954" w:history="1">
        <w:r>
          <w:rPr>
            <w:rFonts w:ascii="仿宋" w:eastAsia="仿宋" w:hAnsi="仿宋" w:cs="仿宋" w:hint="eastAsia"/>
            <w:lang w:eastAsia="zh-CN"/>
          </w:rPr>
          <w:t>(二)、建设期环境保护</w:t>
        </w:r>
        <w:r>
          <w:tab/>
        </w:r>
        <w:r>
          <w:fldChar w:fldCharType="begin"/>
        </w:r>
        <w:r>
          <w:instrText xml:space="preserve"> PAGEREF _Toc3954 \h </w:instrText>
        </w:r>
        <w:r>
          <w:fldChar w:fldCharType="separate"/>
        </w:r>
        <w:r>
          <w:t>40</w:t>
        </w:r>
        <w:r>
          <w:fldChar w:fldCharType="end"/>
        </w:r>
      </w:hyperlink>
    </w:p>
    <w:p>
      <w:pPr>
        <w:pStyle w:val="TOC2"/>
        <w:tabs>
          <w:tab w:val="right" w:leader="dot" w:pos="8306"/>
        </w:tabs>
      </w:pPr>
      <w:hyperlink w:anchor="_Toc21081" w:history="1">
        <w:r>
          <w:rPr>
            <w:rFonts w:ascii="仿宋" w:eastAsia="仿宋" w:hAnsi="仿宋" w:cs="仿宋" w:hint="eastAsia"/>
            <w:lang w:eastAsia="zh-CN"/>
          </w:rPr>
          <w:t>(三)、运营期环境保护</w:t>
        </w:r>
        <w:r>
          <w:tab/>
        </w:r>
        <w:r>
          <w:fldChar w:fldCharType="begin"/>
        </w:r>
        <w:r>
          <w:instrText xml:space="preserve"> PAGEREF _Toc21081 \h </w:instrText>
        </w:r>
        <w:r>
          <w:fldChar w:fldCharType="separate"/>
        </w:r>
        <w:r>
          <w:t>41</w:t>
        </w:r>
        <w:r>
          <w:fldChar w:fldCharType="end"/>
        </w:r>
      </w:hyperlink>
    </w:p>
    <w:p>
      <w:pPr>
        <w:pStyle w:val="TOC2"/>
        <w:tabs>
          <w:tab w:val="right" w:leader="dot" w:pos="8306"/>
        </w:tabs>
      </w:pPr>
      <w:hyperlink w:anchor="_Toc31328" w:history="1">
        <w:r>
          <w:rPr>
            <w:rFonts w:ascii="仿宋" w:eastAsia="仿宋" w:hAnsi="仿宋" w:cs="仿宋" w:hint="eastAsia"/>
            <w:lang w:eastAsia="zh-CN"/>
          </w:rPr>
          <w:t>(四)、TPV项目建设对区域经济的影响</w:t>
        </w:r>
        <w:r>
          <w:tab/>
        </w:r>
        <w:r>
          <w:fldChar w:fldCharType="begin"/>
        </w:r>
        <w:r>
          <w:instrText xml:space="preserve"> PAGEREF _Toc31328 \h </w:instrText>
        </w:r>
        <w:r>
          <w:fldChar w:fldCharType="separate"/>
        </w:r>
        <w:r>
          <w:t>43</w:t>
        </w:r>
        <w:r>
          <w:fldChar w:fldCharType="end"/>
        </w:r>
      </w:hyperlink>
    </w:p>
    <w:p>
      <w:pPr>
        <w:pStyle w:val="TOC2"/>
        <w:tabs>
          <w:tab w:val="right" w:leader="dot" w:pos="8306"/>
        </w:tabs>
      </w:pPr>
      <w:hyperlink w:anchor="_Toc2185" w:history="1">
        <w:r>
          <w:rPr>
            <w:rFonts w:ascii="仿宋" w:eastAsia="仿宋" w:hAnsi="仿宋" w:cs="仿宋" w:hint="eastAsia"/>
            <w:lang w:eastAsia="zh-CN"/>
          </w:rPr>
          <w:t>(五)、废弃物处理</w:t>
        </w:r>
        <w:r>
          <w:tab/>
        </w:r>
        <w:r>
          <w:fldChar w:fldCharType="begin"/>
        </w:r>
        <w:r>
          <w:instrText xml:space="preserve"> PAGEREF _Toc2185 \h </w:instrText>
        </w:r>
        <w:r>
          <w:fldChar w:fldCharType="separate"/>
        </w:r>
        <w:r>
          <w:t>44</w:t>
        </w:r>
        <w:r>
          <w:fldChar w:fldCharType="end"/>
        </w:r>
      </w:hyperlink>
    </w:p>
    <w:p>
      <w:pPr>
        <w:pStyle w:val="TOC2"/>
        <w:tabs>
          <w:tab w:val="right" w:leader="dot" w:pos="8306"/>
        </w:tabs>
      </w:pPr>
      <w:hyperlink w:anchor="_Toc514" w:history="1">
        <w:r>
          <w:rPr>
            <w:rFonts w:ascii="仿宋" w:eastAsia="仿宋" w:hAnsi="仿宋" w:cs="仿宋" w:hint="eastAsia"/>
            <w:lang w:eastAsia="zh-CN"/>
          </w:rPr>
          <w:t>(六)、特殊环境影响分析</w:t>
        </w:r>
        <w:r>
          <w:tab/>
        </w:r>
        <w:r>
          <w:fldChar w:fldCharType="begin"/>
        </w:r>
        <w:r>
          <w:instrText xml:space="preserve"> PAGEREF _Toc514 \h </w:instrText>
        </w:r>
        <w:r>
          <w:fldChar w:fldCharType="separate"/>
        </w:r>
        <w:r>
          <w:t>46</w:t>
        </w:r>
        <w:r>
          <w:fldChar w:fldCharType="end"/>
        </w:r>
      </w:hyperlink>
    </w:p>
    <w:p>
      <w:pPr>
        <w:pStyle w:val="TOC2"/>
        <w:tabs>
          <w:tab w:val="right" w:leader="dot" w:pos="8306"/>
        </w:tabs>
      </w:pPr>
      <w:hyperlink w:anchor="_Toc17828" w:history="1">
        <w:r>
          <w:rPr>
            <w:rFonts w:ascii="仿宋" w:eastAsia="仿宋" w:hAnsi="仿宋" w:cs="仿宋" w:hint="eastAsia"/>
            <w:lang w:eastAsia="zh-CN"/>
          </w:rPr>
          <w:t>(七)、清洁生产</w:t>
        </w:r>
        <w:r>
          <w:tab/>
        </w:r>
        <w:r>
          <w:fldChar w:fldCharType="begin"/>
        </w:r>
        <w:r>
          <w:instrText xml:space="preserve"> PAGEREF _Toc17828 \h </w:instrText>
        </w:r>
        <w:r>
          <w:fldChar w:fldCharType="separate"/>
        </w:r>
        <w:r>
          <w:t>47</w:t>
        </w:r>
        <w:r>
          <w:fldChar w:fldCharType="end"/>
        </w:r>
      </w:hyperlink>
    </w:p>
    <w:p>
      <w:pPr>
        <w:pStyle w:val="TOC2"/>
        <w:tabs>
          <w:tab w:val="right" w:leader="dot" w:pos="8306"/>
        </w:tabs>
      </w:pPr>
      <w:hyperlink w:anchor="_Toc22215" w:history="1">
        <w:r>
          <w:rPr>
            <w:rFonts w:ascii="仿宋" w:eastAsia="仿宋" w:hAnsi="仿宋" w:cs="仿宋" w:hint="eastAsia"/>
            <w:lang w:eastAsia="zh-CN"/>
          </w:rPr>
          <w:t>(八)、环境保护综合评价</w:t>
        </w:r>
        <w:r>
          <w:tab/>
        </w:r>
        <w:r>
          <w:fldChar w:fldCharType="begin"/>
        </w:r>
        <w:r>
          <w:instrText xml:space="preserve"> PAGEREF _Toc22215 \h </w:instrText>
        </w:r>
        <w:r>
          <w:fldChar w:fldCharType="separate"/>
        </w:r>
        <w:r>
          <w:t>48</w:t>
        </w:r>
        <w:r>
          <w:fldChar w:fldCharType="end"/>
        </w:r>
      </w:hyperlink>
    </w:p>
    <w:p>
      <w:pPr>
        <w:pStyle w:val="TOC1"/>
        <w:tabs>
          <w:tab w:val="right" w:leader="dot" w:pos="8306"/>
        </w:tabs>
      </w:pPr>
      <w:hyperlink w:anchor="_Toc2743" w:history="1">
        <w:r>
          <w:rPr>
            <w:rFonts w:ascii="仿宋" w:eastAsia="仿宋" w:hAnsi="仿宋" w:cs="仿宋" w:hint="eastAsia"/>
            <w:lang w:eastAsia="zh-CN"/>
          </w:rPr>
          <w:t>十一、TPV项目风险管理</w:t>
        </w:r>
        <w:r>
          <w:tab/>
        </w:r>
        <w:r>
          <w:fldChar w:fldCharType="begin"/>
        </w:r>
        <w:r>
          <w:instrText xml:space="preserve"> PAGEREF _Toc2743 \h </w:instrText>
        </w:r>
        <w:r>
          <w:fldChar w:fldCharType="separate"/>
        </w:r>
        <w:r>
          <w:t>49</w:t>
        </w:r>
        <w:r>
          <w:fldChar w:fldCharType="end"/>
        </w:r>
      </w:hyperlink>
    </w:p>
    <w:p>
      <w:pPr>
        <w:pStyle w:val="TOC2"/>
        <w:tabs>
          <w:tab w:val="right" w:leader="dot" w:pos="8306"/>
        </w:tabs>
      </w:pPr>
      <w:hyperlink w:anchor="_Toc1681" w:history="1">
        <w:r>
          <w:rPr>
            <w:rFonts w:ascii="仿宋" w:eastAsia="仿宋" w:hAnsi="仿宋" w:cs="仿宋" w:hint="eastAsia"/>
            <w:lang w:eastAsia="zh-CN"/>
          </w:rPr>
          <w:t>(一)、风险识别与评估</w:t>
        </w:r>
        <w:r>
          <w:tab/>
        </w:r>
        <w:r>
          <w:fldChar w:fldCharType="begin"/>
        </w:r>
        <w:r>
          <w:instrText xml:space="preserve"> PAGEREF _Toc1681 \h </w:instrText>
        </w:r>
        <w:r>
          <w:fldChar w:fldCharType="separate"/>
        </w:r>
        <w:r>
          <w:t>49</w:t>
        </w:r>
        <w:r>
          <w:fldChar w:fldCharType="end"/>
        </w:r>
      </w:hyperlink>
    </w:p>
    <w:p>
      <w:pPr>
        <w:pStyle w:val="TOC2"/>
        <w:tabs>
          <w:tab w:val="right" w:leader="dot" w:pos="8306"/>
        </w:tabs>
      </w:pPr>
      <w:hyperlink w:anchor="_Toc8951" w:history="1">
        <w:r>
          <w:rPr>
            <w:rFonts w:ascii="仿宋" w:eastAsia="仿宋" w:hAnsi="仿宋" w:cs="仿宋" w:hint="eastAsia"/>
            <w:lang w:eastAsia="zh-CN"/>
          </w:rPr>
          <w:t>(二)、风险应对策略</w:t>
        </w:r>
        <w:r>
          <w:tab/>
        </w:r>
        <w:r>
          <w:fldChar w:fldCharType="begin"/>
        </w:r>
        <w:r>
          <w:instrText xml:space="preserve"> PAGEREF _Toc8951 \h </w:instrText>
        </w:r>
        <w:r>
          <w:fldChar w:fldCharType="separate"/>
        </w:r>
        <w:r>
          <w:t>50</w:t>
        </w:r>
        <w:r>
          <w:fldChar w:fldCharType="end"/>
        </w:r>
      </w:hyperlink>
    </w:p>
    <w:p>
      <w:pPr>
        <w:pStyle w:val="TOC2"/>
        <w:tabs>
          <w:tab w:val="right" w:leader="dot" w:pos="8306"/>
        </w:tabs>
      </w:pPr>
      <w:hyperlink w:anchor="_Toc22807" w:history="1">
        <w:r>
          <w:rPr>
            <w:rFonts w:ascii="仿宋" w:eastAsia="仿宋" w:hAnsi="仿宋" w:cs="仿宋" w:hint="eastAsia"/>
            <w:lang w:eastAsia="zh-CN"/>
          </w:rPr>
          <w:t>(三)、风险监控与控制</w:t>
        </w:r>
        <w:r>
          <w:tab/>
        </w:r>
        <w:r>
          <w:fldChar w:fldCharType="begin"/>
        </w:r>
        <w:r>
          <w:instrText xml:space="preserve"> PAGEREF _Toc22807 \h </w:instrText>
        </w:r>
        <w:r>
          <w:fldChar w:fldCharType="separate"/>
        </w:r>
        <w:r>
          <w:t>52</w:t>
        </w:r>
        <w:r>
          <w:fldChar w:fldCharType="end"/>
        </w:r>
      </w:hyperlink>
    </w:p>
    <w:p>
      <w:pPr>
        <w:pStyle w:val="TOC1"/>
        <w:tabs>
          <w:tab w:val="right" w:leader="dot" w:pos="8306"/>
        </w:tabs>
      </w:pPr>
      <w:hyperlink w:anchor="_Toc9011" w:history="1">
        <w:r>
          <w:rPr>
            <w:rFonts w:ascii="仿宋" w:eastAsia="仿宋" w:hAnsi="仿宋" w:cs="仿宋" w:hint="eastAsia"/>
            <w:lang w:eastAsia="zh-CN"/>
          </w:rPr>
          <w:t>十二、TPV项目人力资源管理</w:t>
        </w:r>
        <w:r>
          <w:tab/>
        </w:r>
        <w:r>
          <w:fldChar w:fldCharType="begin"/>
        </w:r>
        <w:r>
          <w:instrText xml:space="preserve"> PAGEREF _Toc9011 \h </w:instrText>
        </w:r>
        <w:r>
          <w:fldChar w:fldCharType="separate"/>
        </w:r>
        <w:r>
          <w:t>53</w:t>
        </w:r>
        <w:r>
          <w:fldChar w:fldCharType="end"/>
        </w:r>
      </w:hyperlink>
    </w:p>
    <w:p>
      <w:pPr>
        <w:pStyle w:val="TOC2"/>
        <w:tabs>
          <w:tab w:val="right" w:leader="dot" w:pos="8306"/>
        </w:tabs>
      </w:pPr>
      <w:hyperlink w:anchor="_Toc5141" w:history="1">
        <w:r>
          <w:rPr>
            <w:rFonts w:ascii="仿宋" w:eastAsia="仿宋" w:hAnsi="仿宋" w:cs="仿宋" w:hint="eastAsia"/>
            <w:lang w:eastAsia="zh-CN"/>
          </w:rPr>
          <w:t>(一)、建立健全的预算管理制度</w:t>
        </w:r>
        <w:r>
          <w:tab/>
        </w:r>
        <w:r>
          <w:fldChar w:fldCharType="begin"/>
        </w:r>
        <w:r>
          <w:instrText xml:space="preserve"> PAGEREF _Toc5141 \h </w:instrText>
        </w:r>
        <w:r>
          <w:fldChar w:fldCharType="separate"/>
        </w:r>
        <w:r>
          <w:t>53</w:t>
        </w:r>
        <w:r>
          <w:fldChar w:fldCharType="end"/>
        </w:r>
      </w:hyperlink>
    </w:p>
    <w:p>
      <w:pPr>
        <w:pStyle w:val="TOC2"/>
        <w:tabs>
          <w:tab w:val="right" w:leader="dot" w:pos="8306"/>
        </w:tabs>
      </w:pPr>
      <w:hyperlink w:anchor="_Toc21944" w:history="1">
        <w:r>
          <w:rPr>
            <w:rFonts w:ascii="仿宋" w:eastAsia="仿宋" w:hAnsi="仿宋" w:cs="仿宋" w:hint="eastAsia"/>
            <w:lang w:eastAsia="zh-CN"/>
          </w:rPr>
          <w:t>(二)、加强资金流动监控</w:t>
        </w:r>
        <w:r>
          <w:tab/>
        </w:r>
        <w:r>
          <w:fldChar w:fldCharType="begin"/>
        </w:r>
        <w:r>
          <w:instrText xml:space="preserve"> PAGEREF _Toc21944 \h </w:instrText>
        </w:r>
        <w:r>
          <w:fldChar w:fldCharType="separate"/>
        </w:r>
        <w:r>
          <w:t>54</w:t>
        </w:r>
        <w:r>
          <w:fldChar w:fldCharType="end"/>
        </w:r>
      </w:hyperlink>
    </w:p>
    <w:p>
      <w:pPr>
        <w:pStyle w:val="TOC2"/>
        <w:tabs>
          <w:tab w:val="right" w:leader="dot" w:pos="8306"/>
        </w:tabs>
      </w:pPr>
      <w:hyperlink w:anchor="_Toc3622" w:history="1">
        <w:r>
          <w:rPr>
            <w:rFonts w:ascii="仿宋" w:eastAsia="仿宋" w:hAnsi="仿宋" w:cs="仿宋" w:hint="eastAsia"/>
            <w:lang w:eastAsia="zh-CN"/>
          </w:rPr>
          <w:t>(三)、制定完善的风险控制机制</w:t>
        </w:r>
        <w:r>
          <w:tab/>
        </w:r>
        <w:r>
          <w:fldChar w:fldCharType="begin"/>
        </w:r>
        <w:r>
          <w:instrText xml:space="preserve"> PAGEREF _Toc3622 \h </w:instrText>
        </w:r>
        <w:r>
          <w:fldChar w:fldCharType="separate"/>
        </w:r>
        <w:r>
          <w:t>55</w:t>
        </w:r>
        <w:r>
          <w:fldChar w:fldCharType="end"/>
        </w:r>
      </w:hyperlink>
    </w:p>
    <w:p>
      <w:pPr>
        <w:pStyle w:val="TOC2"/>
        <w:tabs>
          <w:tab w:val="right" w:leader="dot" w:pos="8306"/>
        </w:tabs>
      </w:pPr>
      <w:hyperlink w:anchor="_Toc32333" w:history="1">
        <w:r>
          <w:rPr>
            <w:rFonts w:ascii="仿宋" w:eastAsia="仿宋" w:hAnsi="仿宋" w:cs="仿宋" w:hint="eastAsia"/>
            <w:lang w:eastAsia="zh-CN"/>
          </w:rPr>
          <w:t>(四)、优化成本管理</w:t>
        </w:r>
        <w:r>
          <w:tab/>
        </w:r>
        <w:r>
          <w:fldChar w:fldCharType="begin"/>
        </w:r>
        <w:r>
          <w:instrText xml:space="preserve"> PAGEREF _Toc32333 \h </w:instrText>
        </w:r>
        <w:r>
          <w:fldChar w:fldCharType="separate"/>
        </w:r>
        <w:r>
          <w:t>57</w:t>
        </w:r>
        <w:r>
          <w:fldChar w:fldCharType="end"/>
        </w:r>
      </w:hyperlink>
    </w:p>
    <w:p>
      <w:pPr>
        <w:pStyle w:val="TOC1"/>
        <w:tabs>
          <w:tab w:val="right" w:leader="dot" w:pos="8306"/>
        </w:tabs>
      </w:pPr>
      <w:hyperlink w:anchor="_Toc27962" w:history="1">
        <w:r>
          <w:rPr>
            <w:rFonts w:ascii="仿宋" w:eastAsia="仿宋" w:hAnsi="仿宋" w:cs="仿宋" w:hint="eastAsia"/>
            <w:lang w:eastAsia="zh-CN"/>
          </w:rPr>
          <w:t>十三、风险识别与分类</w:t>
        </w:r>
        <w:r>
          <w:tab/>
        </w:r>
        <w:r>
          <w:fldChar w:fldCharType="begin"/>
        </w:r>
        <w:r>
          <w:instrText xml:space="preserve"> PAGEREF _Toc27962 \h </w:instrText>
        </w:r>
        <w:r>
          <w:fldChar w:fldCharType="separate"/>
        </w:r>
        <w:r>
          <w:t>58</w:t>
        </w:r>
        <w:r>
          <w:fldChar w:fldCharType="end"/>
        </w:r>
      </w:hyperlink>
    </w:p>
    <w:p>
      <w:pPr>
        <w:pStyle w:val="TOC2"/>
        <w:tabs>
          <w:tab w:val="right" w:leader="dot" w:pos="8306"/>
        </w:tabs>
      </w:pPr>
      <w:hyperlink w:anchor="_Toc32571" w:history="1">
        <w:r>
          <w:rPr>
            <w:rFonts w:ascii="仿宋" w:eastAsia="仿宋" w:hAnsi="仿宋" w:cs="仿宋" w:hint="eastAsia"/>
            <w:lang w:eastAsia="zh-CN"/>
          </w:rPr>
          <w:t>(一)、风险识别</w:t>
        </w:r>
        <w:r>
          <w:tab/>
        </w:r>
        <w:r>
          <w:fldChar w:fldCharType="begin"/>
        </w:r>
        <w:r>
          <w:instrText xml:space="preserve"> PAGEREF _Toc32571 \h </w:instrText>
        </w:r>
        <w:r>
          <w:fldChar w:fldCharType="separate"/>
        </w:r>
        <w:r>
          <w:t>58</w:t>
        </w:r>
        <w:r>
          <w:fldChar w:fldCharType="end"/>
        </w:r>
      </w:hyperlink>
    </w:p>
    <w:p>
      <w:pPr>
        <w:pStyle w:val="TOC2"/>
        <w:tabs>
          <w:tab w:val="right" w:leader="dot" w:pos="8306"/>
        </w:tabs>
      </w:pPr>
      <w:hyperlink w:anchor="_Toc5646" w:history="1">
        <w:r>
          <w:rPr>
            <w:rFonts w:ascii="仿宋" w:eastAsia="仿宋" w:hAnsi="仿宋" w:cs="仿宋" w:hint="eastAsia"/>
            <w:lang w:eastAsia="zh-CN"/>
          </w:rPr>
          <w:t>(二)、风险分类</w:t>
        </w:r>
        <w:r>
          <w:tab/>
        </w:r>
        <w:r>
          <w:fldChar w:fldCharType="begin"/>
        </w:r>
        <w:r>
          <w:instrText xml:space="preserve"> PAGEREF _Toc5646 \h </w:instrText>
        </w:r>
        <w:r>
          <w:fldChar w:fldCharType="separate"/>
        </w:r>
        <w:r>
          <w:t>59</w:t>
        </w:r>
        <w:r>
          <w:fldChar w:fldCharType="end"/>
        </w:r>
      </w:hyperlink>
    </w:p>
    <w:p>
      <w:pPr>
        <w:pStyle w:val="TOC1"/>
        <w:tabs>
          <w:tab w:val="right" w:leader="dot" w:pos="8306"/>
        </w:tabs>
      </w:pPr>
      <w:hyperlink w:anchor="_Toc28546" w:history="1">
        <w:r>
          <w:rPr>
            <w:rFonts w:ascii="仿宋" w:eastAsia="仿宋" w:hAnsi="仿宋" w:cs="仿宋" w:hint="eastAsia"/>
            <w:lang w:eastAsia="zh-CN"/>
          </w:rPr>
          <w:t>十四、TPV项目变更管理</w:t>
        </w:r>
        <w:r>
          <w:tab/>
        </w:r>
        <w:r>
          <w:fldChar w:fldCharType="begin"/>
        </w:r>
        <w:r>
          <w:instrText xml:space="preserve"> PAGEREF _Toc28546 \h </w:instrText>
        </w:r>
        <w:r>
          <w:fldChar w:fldCharType="separate"/>
        </w:r>
        <w:r>
          <w:t>61</w:t>
        </w:r>
        <w:r>
          <w:fldChar w:fldCharType="end"/>
        </w:r>
      </w:hyperlink>
    </w:p>
    <w:p>
      <w:pPr>
        <w:pStyle w:val="TOC2"/>
        <w:tabs>
          <w:tab w:val="right" w:leader="dot" w:pos="8306"/>
        </w:tabs>
      </w:pPr>
      <w:hyperlink w:anchor="_Toc15374" w:history="1">
        <w:r>
          <w:rPr>
            <w:rFonts w:ascii="仿宋" w:eastAsia="仿宋" w:hAnsi="仿宋" w:cs="仿宋" w:hint="eastAsia"/>
            <w:lang w:eastAsia="zh-CN"/>
          </w:rPr>
          <w:t>(一)、变更申请与评估</w:t>
        </w:r>
        <w:r>
          <w:tab/>
        </w:r>
        <w:r>
          <w:fldChar w:fldCharType="begin"/>
        </w:r>
        <w:r>
          <w:instrText xml:space="preserve"> PAGEREF _Toc15374 \h </w:instrText>
        </w:r>
        <w:r>
          <w:fldChar w:fldCharType="separate"/>
        </w:r>
        <w:r>
          <w:t>61</w:t>
        </w:r>
        <w:r>
          <w:fldChar w:fldCharType="end"/>
        </w:r>
      </w:hyperlink>
    </w:p>
    <w:p>
      <w:pPr>
        <w:pStyle w:val="TOC2"/>
        <w:tabs>
          <w:tab w:val="right" w:leader="dot" w:pos="8306"/>
        </w:tabs>
      </w:pPr>
      <w:hyperlink w:anchor="_Toc29598" w:history="1">
        <w:r>
          <w:rPr>
            <w:rFonts w:ascii="仿宋" w:eastAsia="仿宋" w:hAnsi="仿宋" w:cs="仿宋" w:hint="eastAsia"/>
            <w:lang w:eastAsia="zh-CN"/>
          </w:rPr>
          <w:t>(二)、变更实施与控制</w:t>
        </w:r>
        <w:r>
          <w:tab/>
        </w:r>
        <w:r>
          <w:fldChar w:fldCharType="begin"/>
        </w:r>
        <w:r>
          <w:instrText xml:space="preserve"> PAGEREF _Toc29598 \h </w:instrText>
        </w:r>
        <w:r>
          <w:fldChar w:fldCharType="separate"/>
        </w:r>
        <w:r>
          <w:t>61</w:t>
        </w:r>
        <w:r>
          <w:fldChar w:fldCharType="end"/>
        </w:r>
      </w:hyperlink>
    </w:p>
    <w:p>
      <w:pPr>
        <w:pStyle w:val="TOC1"/>
        <w:tabs>
          <w:tab w:val="right" w:leader="dot" w:pos="8306"/>
        </w:tabs>
      </w:pPr>
      <w:hyperlink w:anchor="_Toc15747" w:history="1">
        <w:r>
          <w:rPr>
            <w:rFonts w:ascii="仿宋" w:eastAsia="仿宋" w:hAnsi="仿宋" w:cs="仿宋" w:hint="eastAsia"/>
            <w:lang w:eastAsia="zh-CN"/>
          </w:rPr>
          <w:t>十五、TPV项目工程方案分析</w:t>
        </w:r>
        <w:r>
          <w:tab/>
        </w:r>
        <w:r>
          <w:fldChar w:fldCharType="begin"/>
        </w:r>
        <w:r>
          <w:instrText xml:space="preserve"> PAGEREF _Toc15747 \h </w:instrText>
        </w:r>
        <w:r>
          <w:fldChar w:fldCharType="separate"/>
        </w:r>
        <w:r>
          <w:t>62</w:t>
        </w:r>
        <w:r>
          <w:fldChar w:fldCharType="end"/>
        </w:r>
      </w:hyperlink>
    </w:p>
    <w:p>
      <w:pPr>
        <w:pStyle w:val="TOC2"/>
        <w:tabs>
          <w:tab w:val="right" w:leader="dot" w:pos="8306"/>
        </w:tabs>
      </w:pPr>
      <w:hyperlink w:anchor="_Toc30091" w:history="1">
        <w:r>
          <w:rPr>
            <w:rFonts w:ascii="仿宋" w:eastAsia="仿宋" w:hAnsi="仿宋" w:cs="仿宋" w:hint="eastAsia"/>
            <w:lang w:eastAsia="zh-CN"/>
          </w:rPr>
          <w:t>(一)、建筑工程设计原则</w:t>
        </w:r>
        <w:r>
          <w:tab/>
        </w:r>
        <w:r>
          <w:fldChar w:fldCharType="begin"/>
        </w:r>
        <w:r>
          <w:instrText xml:space="preserve"> PAGEREF _Toc30091 \h </w:instrText>
        </w:r>
        <w:r>
          <w:fldChar w:fldCharType="separate"/>
        </w:r>
        <w:r>
          <w:t>62</w:t>
        </w:r>
        <w:r>
          <w:fldChar w:fldCharType="end"/>
        </w:r>
      </w:hyperlink>
    </w:p>
    <w:p>
      <w:pPr>
        <w:pStyle w:val="TOC2"/>
        <w:tabs>
          <w:tab w:val="right" w:leader="dot" w:pos="8306"/>
        </w:tabs>
      </w:pPr>
      <w:hyperlink w:anchor="_Toc5630" w:history="1">
        <w:r>
          <w:rPr>
            <w:rFonts w:ascii="仿宋" w:eastAsia="仿宋" w:hAnsi="仿宋" w:cs="仿宋" w:hint="eastAsia"/>
            <w:lang w:eastAsia="zh-CN"/>
          </w:rPr>
          <w:t>(二)、土建工程建设指标</w:t>
        </w:r>
        <w:r>
          <w:tab/>
        </w:r>
        <w:r>
          <w:fldChar w:fldCharType="begin"/>
        </w:r>
        <w:r>
          <w:instrText xml:space="preserve"> PAGEREF _Toc5630 \h </w:instrText>
        </w:r>
        <w:r>
          <w:fldChar w:fldCharType="separate"/>
        </w:r>
        <w:r>
          <w:t>65</w:t>
        </w:r>
        <w:r>
          <w:fldChar w:fldCharType="end"/>
        </w:r>
      </w:hyperlink>
    </w:p>
    <w:p>
      <w:pPr>
        <w:pStyle w:val="TOC1"/>
        <w:tabs>
          <w:tab w:val="right" w:leader="dot" w:pos="8306"/>
        </w:tabs>
      </w:pPr>
      <w:hyperlink w:anchor="_Toc32241" w:history="1">
        <w:r>
          <w:rPr>
            <w:rFonts w:ascii="仿宋" w:eastAsia="仿宋" w:hAnsi="仿宋" w:cs="仿宋" w:hint="eastAsia"/>
            <w:lang w:eastAsia="zh-CN"/>
          </w:rPr>
          <w:t>十六、TPV项目治理与监督</w:t>
        </w:r>
        <w:r>
          <w:tab/>
        </w:r>
        <w:r>
          <w:fldChar w:fldCharType="begin"/>
        </w:r>
        <w:r>
          <w:instrText xml:space="preserve"> PAGEREF _Toc32241 \h </w:instrText>
        </w:r>
        <w:r>
          <w:fldChar w:fldCharType="separate"/>
        </w:r>
        <w:r>
          <w:t>67</w:t>
        </w:r>
        <w:r>
          <w:fldChar w:fldCharType="end"/>
        </w:r>
      </w:hyperlink>
    </w:p>
    <w:p>
      <w:pPr>
        <w:pStyle w:val="TOC2"/>
        <w:tabs>
          <w:tab w:val="right" w:leader="dot" w:pos="8306"/>
        </w:tabs>
      </w:pPr>
      <w:hyperlink w:anchor="_Toc16739" w:history="1">
        <w:r>
          <w:rPr>
            <w:rFonts w:ascii="仿宋" w:eastAsia="仿宋" w:hAnsi="仿宋" w:cs="仿宋" w:hint="eastAsia"/>
            <w:lang w:eastAsia="zh-CN"/>
          </w:rPr>
          <w:t>(一)、TPV项目治理结构</w:t>
        </w:r>
        <w:r>
          <w:tab/>
        </w:r>
        <w:r>
          <w:fldChar w:fldCharType="begin"/>
        </w:r>
        <w:r>
          <w:instrText xml:space="preserve"> PAGEREF _Toc16739 \h </w:instrText>
        </w:r>
        <w:r>
          <w:fldChar w:fldCharType="separate"/>
        </w:r>
        <w:r>
          <w:t>67</w:t>
        </w:r>
        <w:r>
          <w:fldChar w:fldCharType="end"/>
        </w:r>
      </w:hyperlink>
    </w:p>
    <w:p>
      <w:pPr>
        <w:pStyle w:val="TOC2"/>
        <w:tabs>
          <w:tab w:val="right" w:leader="dot" w:pos="8306"/>
        </w:tabs>
      </w:pPr>
      <w:hyperlink w:anchor="_Toc16282" w:history="1">
        <w:r>
          <w:rPr>
            <w:rFonts w:ascii="仿宋" w:eastAsia="仿宋" w:hAnsi="仿宋" w:cs="仿宋" w:hint="eastAsia"/>
            <w:lang w:eastAsia="zh-CN"/>
          </w:rPr>
          <w:t>(二)、监督与审计</w:t>
        </w:r>
        <w:r>
          <w:tab/>
        </w:r>
        <w:r>
          <w:fldChar w:fldCharType="begin"/>
        </w:r>
        <w:r>
          <w:instrText xml:space="preserve"> PAGEREF _Toc16282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655"/>
      <w:r>
        <w:rPr>
          <w:rFonts w:ascii="仿宋" w:eastAsia="仿宋" w:hAnsi="仿宋" w:cs="仿宋" w:hint="eastAsia"/>
          <w:sz w:val="28"/>
          <w:lang w:eastAsia="zh-CN"/>
        </w:rPr>
        <w:t>一、TPV项目概论</w:t>
      </w:r>
      <w:bookmarkEnd w:id="2"/>
    </w:p>
    <w:p>
      <w:pPr>
        <w:pStyle w:val="Heading2"/>
        <w:rPr>
          <w:rFonts w:ascii="仿宋" w:eastAsia="仿宋" w:hAnsi="仿宋" w:cs="仿宋" w:hint="eastAsia"/>
          <w:lang w:eastAsia="zh-CN"/>
        </w:rPr>
      </w:pPr>
      <w:bookmarkStart w:id="3" w:name="_Toc26328"/>
      <w:r>
        <w:rPr>
          <w:rFonts w:ascii="仿宋" w:eastAsia="仿宋" w:hAnsi="仿宋" w:cs="仿宋" w:hint="eastAsia"/>
          <w:lang w:eastAsia="zh-CN"/>
        </w:rPr>
        <w:t>(一)、TPV项目概况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起源追溯至对市场的深入洞察。市场的不断演变与变革为TPV项目提供了难得的机遇。当前市场存在的需求缺口和变革的大环境共同构成了TPV项目的背景。这个TPV项目旨在充分利用市场机遇，填补行业中尚未满足的需求，为客户提供全新的解决方案。市场的变革和需求的增长使得这个TPV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TPV项目名称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TPV项目正式命名为TPV。这个名称不仅仅是一个标识，更代表了TPV项目的核心理念和愿景。它蕴含着TPV项目所要解决问题的关键字，具有强烈的表达和辨识度，为TPV项目树立了鲜明的品牌形象。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TPV项目目标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核心目标是提供一种全新、高效的解决方案，满足客户日益增长的需求。TPV项目追求的不仅仅是满足市场需求，更是在市场中获得卓越的竞争优势。通过不断提升产品或服务的质量和创新水平，TPV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TPV项目范围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全面涵盖了产品研发、制造、市场推广和售后服务，确保从产品设计到最终用户体验的全方位关注。这一全面的TPV项目范围是为了确保TPV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TPV项目时间表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TPV项目计划在未来18个月内完成，包括研发、测试、市场试点和正式推出等不同阶段。这个时间表的合理设计是为了确保TPV项目各个阶段的顺利推进，以便按时交付高质量的成果。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TPV项目预算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TPV项目总预算估算为XX百万美元，主要分配在研发、市场推广、人员培训和运营等方面。这一充足的预算为TPV项目提供了充足的资源，确保TPV项目在各个方面都能取得优异的表现。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TPV项目风险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TPV项目可能面临的风险包括市场接受度低、技术难题、竞争激烈等。TPV项目团队已经制定了相应的风险应对计划，通过前瞻性的风险管理，确保TPV项目在面对不确定性时能够迅速做出应对。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TPV项目团队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TPV项目汇聚了一支经验丰富、多领域专业素养的核心团队，确保TPV项目在各个方面都能拥有高水平的执行力。团队的协同作战是TPV项目成功的关键因素之一。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TPV项目背景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TPV项目的背景根植于市场对更高效、创新产品的渴望，同时也受到科技发展对行业格局的深刻改变的影响。这为TPV项目提供了广阔的发展空间和市场需求。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TPV项目现状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截至目前，TPV项目已完成市场调研和技术验证，取得了初步的成功。这为TPV项目在未来的发展奠定了坚实的基础，为更远大的目标打下了坚实的基石。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836"/>
      <w:r>
        <w:rPr>
          <w:rFonts w:ascii="仿宋" w:eastAsia="仿宋" w:hAnsi="仿宋" w:cs="仿宋" w:hint="eastAsia"/>
          <w:sz w:val="28"/>
          <w:lang w:eastAsia="zh-CN"/>
        </w:rPr>
        <w:t>(二)、TPV项目目标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keyword》TPV项目首要业务目标是在市场中占据有利地位，实现产品/服务的成功推广和销售。通过不断提升产品质量、创新性，TPV项目追求成为行业中的领导者，赢得更多客户的青睐。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在科技迅速发展的时代，TPV项目着眼于技术创新。通过持续的研发和技术升级，TPV项目旨在推出更具创新性的产品或服务，以满足市场对新鲜、先进解决方案的需求。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为了建立可持续的客户关系，TPV项目设定了客户满意度目标。通过提供卓越的产品质量和优质的客户服务，TPV项目追求赢得客户的信任和忠诚度，确保他们的满意度达到行业领先水平。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TPV项目注重社会责任和可持续发展。通过实施环保、社会责任TPV项目，TPV项目致力于在经济发展的同时保护环境，促进社会公平，实现可持续经营。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TPV项目的团队是实现目标的核心驱动力。因此，TPV项目设定了团队发展目标，包括提升团队成员的专业技能、培养领导力，以及搭建协同高效的团队工作氛围。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1985"/>
      <w:r>
        <w:rPr>
          <w:rFonts w:ascii="仿宋" w:eastAsia="仿宋" w:hAnsi="仿宋" w:cs="仿宋" w:hint="eastAsia"/>
          <w:sz w:val="28"/>
          <w:lang w:eastAsia="zh-CN"/>
        </w:rPr>
        <w:t>(三)、TPV项目提出的理由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TPV项目提出的理由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TPV项目的提出源于对市场机遇的深刻洞察。当前市场中存在的需求缺口和行业发展趋势表明，有巨大的商业机会等待被开发。通过准确捕捉市场机遇，TPV项目可以在激烈的竞争中脱颖而出，迅速占领市场份额。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理念基于对技术创新的信仰。通过持续的研发和技术投入，TPV项目有望推出更具创新性的产品或服务。在科技飞速发展的当下，TPV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提出是为了增强企业的行业竞争力。通过提升产品或服务的质量和独特性，TPV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TPV项目响应了消费者需求的变化。随着社会和科技的不断发展，消费者对产品和服务的需求也在发生变化。通过深入了解并及时回应消费者的新需求，TPV项目将能够提供更符合市场潮流和客户期望的解决方案。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TPV项目的提出是企业战略发展规划的一部分。在面对日益激烈的市场竞争和不断变化的商业环境中，TPV项目作为企业战略的一环，旨在为企业开辟新的增长领域，巩固企业在行业中的地位。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TPV项目的提出不仅仅是基于商业考量，还注重社会责任。通过推出环保、社会责任等方面的TPV项目，TPV企业可以在社会中树立积极形象，为社会做出积极贡献，实现经济效益和社会效益的双赢。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TPV项目的提出反映了对利益相关者期望的关注。包括客户、员工、投资者等利益相关者在企业发展中都有着各自的期望，TPV项目力求在满足这些期望的同时，取得更大的共赢。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8964"/>
      <w:r>
        <w:rPr>
          <w:rFonts w:ascii="仿宋" w:eastAsia="仿宋" w:hAnsi="仿宋" w:cs="仿宋" w:hint="eastAsia"/>
          <w:sz w:val="28"/>
          <w:lang w:eastAsia="zh-CN"/>
        </w:rPr>
        <w:t>(四)、TPV项目意义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在实施TPV项目的过程中，我们不仅仅是在追逐商业成功，更是为企业和社会的多个层面创造了深远的意义。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首要意义在于提升企业的市场竞争力。通过持续的创新和对产品质量的高标准要求，TPV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此外，TPV项目的推进将促使行业技术水平的提升。通过引入先进技术和创新性解决方案，TPV项目有望在行业中树立标杆，推动整个行业走向更高水平。这对于行业的可持续发展和创新力的提升都具有积极的影响。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在社会层面，TPV项目不仅创造了大量就业机会，提高了就业水平，还注重社会责任和环保。通过参与社会公益事业和推动环保TPV项目，TPV项目为社会贡献了一份力量，体现了企业对社会的积极回馈。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综合而言，TPV项目意义重大，不仅推动了企业的发展，也为行业和社会的进步贡献了积极力量。这是一个全面而深刻的影响，将在未来产生可持续的正面效应。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8120"/>
      <w:r>
        <w:rPr>
          <w:rFonts w:ascii="仿宋" w:eastAsia="仿宋" w:hAnsi="仿宋" w:cs="仿宋" w:hint="eastAsia"/>
          <w:sz w:val="28"/>
          <w:lang w:eastAsia="zh-CN"/>
        </w:rPr>
        <w:t>(五)、TPV项目背景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在当今迅猛发展的商业环境中，TPV项目的动因根植于对多方面因素的审慎考量。这个TPV项目的提出并非孤立的决策，而是对企业所处背景深入思考的产物。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市场的不断演变是TPV项目背后的首要原因。科技的迅速发展和全球市场的快速变化使得企业必须灵活应对。TPV项目应运而生，旨在通过创新性的解决方案迎合市场的多变需求，赢得竞争中的先机。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竞争的激烈程度也是TPV项目背景中不可忽视的一环。企业需要在激烈竞争中脱颖而出，为此，TPV项目致力于打破常规，提供独特的价值主张，以吸引客户并确保市场份额的增长。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技术的迅速发展为企业带来了机遇与挑战。作为TPV项目启动的背景之一，对新兴技术的应用将有助于提升企业的技术水平，使其在不断演进的商业环境中保持竞争优势。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此外，社会对企业责任的期望也在逐渐升高。TPV项目充分融入了社会责任的理念，通过可持续经营和社会公益TPV项目，企图为社会贡献一份力量，在商业成功的同时关注社会价值。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345"/>
      <w:r>
        <w:rPr>
          <w:rFonts w:ascii="仿宋" w:eastAsia="仿宋" w:hAnsi="仿宋" w:cs="仿宋" w:hint="eastAsia"/>
          <w:sz w:val="28"/>
          <w:lang w:eastAsia="zh-CN"/>
        </w:rPr>
        <w:t>二、TPV项目绩效评估</w:t>
      </w:r>
      <w:bookmarkEnd w:id="8"/>
    </w:p>
    <w:p>
      <w:pPr>
        <w:pStyle w:val="Heading2"/>
        <w:rPr>
          <w:rFonts w:ascii="仿宋" w:eastAsia="仿宋" w:hAnsi="仿宋" w:cs="仿宋" w:hint="eastAsia"/>
          <w:lang w:eastAsia="zh-CN"/>
        </w:rPr>
      </w:pPr>
      <w:bookmarkStart w:id="9" w:name="_Toc276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在TPV项目中，我们设计了一套全面的绩效评估指标，以确保TPV项目的可控和成功交付。这些指标跨足TPV项目目标、成本、进度和质量等多个维度，为我们提供了全面洞察TPV项目的健康状况。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TPV项目目标达成率是我们关注的首要指标。我们设定了明确的目标，并通过定期监测和评估，迅速发现并应对潜在的目标偏差。这为TPV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成本绩效是另一个核心关注点。通过实际成本与预算成本的对比分析，我们深入了解成本差异的原因，及时调整资源分配，保持TPV项目在经济效益方面的合理水平。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进度作为关键的绩效指标之一，得到了精心的关注。我们制定了详细的TPV项目进度计划，并设立了进度符合度指标，确保实际进度与计划进度保持一致。这使我们能够快速发现和解决潜在的进度问题，保持TPV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TPV项目绩效的不可或缺的一环。我们引入了一系列的质量标准和客户满意度指标，以确保TPV项目交付的成果在质量上达到或超越预期水平。通过持续监测这些指标，我们努力提升TPV项目整体质量水平，为TPV项目的成功交付提供有力保障。通过这些科学且全面的绩效评估，我们能够更好地引导TPV项目的持续改进，确保TPV项目目标的顺利达成。</w:t>
      </w:r>
    </w:p>
    <w:p>
      <w:pPr>
        <w:pStyle w:val="Heading2"/>
        <w:ind w:firstLine="560" w:firstLineChars="200"/>
        <w:rPr>
          <w:rFonts w:ascii="仿宋" w:eastAsia="仿宋" w:hAnsi="仿宋" w:cs="仿宋" w:hint="eastAsia"/>
          <w:sz w:val="28"/>
          <w:lang w:eastAsia="zh-CN"/>
        </w:rPr>
      </w:pPr>
      <w:bookmarkStart w:id="10" w:name="_Toc2798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绩效评估是TPV项目中的关键环节，为确保TPV项目达到预期目标，我们采用了多层次、多维度的绩效评估方法。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从定性角度来看，我们注重TPV项目的战略目标对齐，确保每个决策和行动都与TPV项目整体目标保持一致。团队会定期召开战略对齐会议，审视当前工作与TPV项目战略是否保持一致，以及是否需要调整战略方向。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TPV项目进度、质量、成本和风险等方面。这些指标通过数据收集和分析，为TPV项目管理团队提供了客观的评估依据。例如，我们通过TPV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绩效评估不仅仅停留在TPV项目内部，还考虑了TPV项目对外部环境的影响。我们定期进行干系人满意度调查，以了解各利益相关方对TPV项目的期望和满意度，并及时做出调整。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这种多层次、多角度的绩效评估方法，使得我们能够全面了解TPV项目的运行状态，及时做出调整，确保TPV项目在不断变化的环境中保持稳健前行。</w:t>
      </w:r>
    </w:p>
    <w:p>
      <w:pPr>
        <w:pStyle w:val="Heading2"/>
        <w:ind w:firstLine="560" w:firstLineChars="200"/>
        <w:rPr>
          <w:rFonts w:ascii="仿宋" w:eastAsia="仿宋" w:hAnsi="仿宋" w:cs="仿宋" w:hint="eastAsia"/>
          <w:sz w:val="28"/>
          <w:lang w:eastAsia="zh-CN"/>
        </w:rPr>
      </w:pPr>
      <w:bookmarkStart w:id="11" w:name="_Toc265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为了确保TPV项目的有效管理和不断优化，我们采用了精心设计的绩效评估周期。这个周期旨在实现灵活、实时和全面的评估，以适应TPV项目执行中的各种挑战。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TPV项目的不同需求，分为短期、中期和长期。短期评估关注每个迭代或工作周期，以及时发现和解决当前任务中的问题。中期评估涵盖几个迭代，深入了解整体TPV项目的趋势和性能。长期评估则着眼于整个TPV项目阶段，确保TPV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我们强调实时性的信息反馈，通过采用先进的TPV项目管理工具和协作平台，团队成员能够随时更新和分享TPV项目数据。这种实时性的反馈机制使我们能够及时察觉潜在问题，快速调整，保持TPV项目的稳健运作。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TPV项目的决策制定密不可分。每个周期的TPV项目回顾会议成为集体总结经验、识别问题深层次原因并找到创新解决方案的平台。这种定期的反思与调整机制使TPV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7747"/>
      <w:r>
        <w:rPr>
          <w:rFonts w:ascii="仿宋" w:eastAsia="仿宋" w:hAnsi="仿宋" w:cs="仿宋" w:hint="eastAsia"/>
          <w:sz w:val="28"/>
          <w:lang w:eastAsia="zh-CN"/>
        </w:rPr>
        <w:t>三、TPV项目危机管理</w:t>
      </w:r>
      <w:bookmarkEnd w:id="12"/>
    </w:p>
    <w:p>
      <w:pPr>
        <w:pStyle w:val="Heading2"/>
        <w:rPr>
          <w:rFonts w:ascii="仿宋" w:eastAsia="仿宋" w:hAnsi="仿宋" w:cs="仿宋" w:hint="eastAsia"/>
          <w:lang w:eastAsia="zh-CN"/>
        </w:rPr>
      </w:pPr>
      <w:bookmarkStart w:id="13" w:name="_Toc1392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危机管理中，危机预警与识别是确保TPV项目稳健运行的核心步骤。通过建立全面的监测机制，TPV项目团队旨在及时发现和理解潜在的风险和危机因素，以便采取及时的预防和应对措施，确保TPV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首先，通过深入的风险评估，TPV项目团队全面分析了整个TPV项目和各个阶段可能存在的威胁。这包括准确评估每个潜在风险的发生概率和可能影响的程度，为后续危机预警提供了有力支持。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TPV项目团队着重于明确定义TPV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实时监测作为危机预警的关键手段，通过对TPV项目进展的持续监控，团队能够及时发现潜在问题并作出迅速反应。TPV项目管理工具、定期进度报告以及团队会议等方式都被纳入监测体系，确保信息能够流畅传递。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在这一阶段，团队的专业素养和反应速度将发挥至关重要的作用，以确保潜在危机能够在初期得到有效的处理，最大程度地减轻负面影响。通过危机预警与识别，TPV项目得以更有序、可控地推进。</w:t>
      </w:r>
    </w:p>
    <w:p>
      <w:pPr>
        <w:pStyle w:val="Heading2"/>
        <w:ind w:firstLine="560" w:firstLineChars="200"/>
        <w:rPr>
          <w:rFonts w:ascii="仿宋" w:eastAsia="仿宋" w:hAnsi="仿宋" w:cs="仿宋" w:hint="eastAsia"/>
          <w:sz w:val="28"/>
          <w:lang w:eastAsia="zh-CN"/>
        </w:rPr>
      </w:pPr>
      <w:bookmarkStart w:id="14" w:name="_Toc29465"/>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在危机发生时，TPV项目团队立即行动，成立了应急小组。该小组的任务是迅速制定并实施紧急应对措施，以最小化潜在损失。以下是采取的主要措施：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暂停TPV项目进度：为遏制危机蔓延，TPV项目暂时停止进行，以便全面评估当前状况。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资源重新分配：重新评估TPV项目资源的分配，确保最大限度地减小损失。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实时沟通：与关键利益相关者建立实时沟通机制，向他们传递TPV项目危机的实际状况，保障TPV项目核心利益。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在紧急应对的同时，TPV项目团队强调了团队协作和有效沟通的重要性。以下是团队协作的关键举措：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信息共享机制：建立了信息共享平台，确保团队成员能够及时获取TPV项目危机的实时信息。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领导者沟通：TPV项目领导者通过定期会议和即时沟通工具，指导团队应对危机，保持团队稳定运行。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随着危机得到初步控制，TPV项目团队转向制定恢复计划，以确保TPV项目能够从中迅速恢复。主要恢复计划包括：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修复受损的进度计划：重新评估TPV项目进度，制定修复计划，确保TPV项目尽快回归正常进程。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重新调整资源分配：优化资源分配，确保TPV项目在有限资源下高效运转。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风险管理机制加强：对TPV项目风险进行全面评估，制定更强化的风险管理策略，以预防未来可能的危机。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7735"/>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30364"/>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TPV项目的技术管理特点体现在其创新导向。通过引入最先进的技术趋势和解决方案，TPV项目致力于提升科技含量、提高质量和效率水平。这意味着我们将采用最新的工具和方法，确保TPV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TPV项目技术管理的显著特征。通过整合不同领域的技术资源，我们实现了跨学科的协同工作。这有助于优化技术架构，提高整体效能。此外，整合性策略还促进了不同技术团队之间的紧密沟通和高效合作，确保TPV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TPV项目所采用的技术。通过不断优化技术方案，TPV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TPV项目团队将在TPV项目初期识别可能的技术风险，并采取相应的预防和应对措施。通过建立健全的风险评估机制，TPV项目能够在实施过程中及时发现并解决潜在的技术问题，保障TPV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通过这些独特的技术管理特点，我们确信在TPV项目中，技术将成为TPV项目成功的有力支持。这一深度剖析揭示了技术管理在TPV项目实施中的关键作用，为TPV项目的技术基础奠定了坚实的基础。</w:t>
      </w:r>
    </w:p>
    <w:p>
      <w:pPr>
        <w:pStyle w:val="Heading2"/>
        <w:ind w:firstLine="560" w:firstLineChars="200"/>
        <w:rPr>
          <w:rFonts w:ascii="仿宋" w:eastAsia="仿宋" w:hAnsi="仿宋" w:cs="仿宋" w:hint="eastAsia"/>
          <w:sz w:val="28"/>
          <w:lang w:eastAsia="zh-CN"/>
        </w:rPr>
      </w:pPr>
      <w:bookmarkStart w:id="17" w:name="_Toc10750"/>
      <w:r>
        <w:rPr>
          <w:rFonts w:ascii="仿宋" w:eastAsia="仿宋" w:hAnsi="仿宋" w:cs="仿宋" w:hint="eastAsia"/>
          <w:sz w:val="28"/>
          <w:lang w:eastAsia="zh-CN"/>
        </w:rPr>
        <w:t>(二)、TPV项目工艺技术设计方案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TPV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TPV项目将严格按照相关行业规范要求进行组织。通过有效控制产品质量，TPV项目将致力于为顾客提供优质的TPV项目产品和良好的服务。这体现了TPV项目对于生产活动合规性和质量标准的高度重视，为TPV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TPV项目注重生态效益和清洁生产原则。TPV项目建设将紧密结合地方特色经济发展，与社会经济发展规划和区域环境保护规划方案相协调一致。通过与当地区域自然生态系统的结合，TPV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https://d.book118.com/876223130021010033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F2473F"/>
    <w:rsid w:val="44F247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2231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2024-01-08T20:33:00Z</dcterms:created>
  <dcterms:modified xsi:type="dcterms:W3CDTF">2024-01-08T20:33:22Z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B5429A534CE2408197E1A374DA8C52C1_11</vt:lpwstr>
  </property>
  <property fmtid="{D5CDD505-2E9C-101B-9397-08002B2CF9AE}" pid="3" name="KSOProductBuildVer">
    <vt:lpwstr>2052-12.1.0.16120</vt:lpwstr>
  </property>
</Properties>
</file>