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信号分析仪器项目规划设计方案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02" w:history="1">
        <w:r>
          <w:rPr>
            <w:rFonts w:ascii="仿宋" w:eastAsia="仿宋" w:hAnsi="仿宋" w:cs="仿宋" w:hint="eastAsia"/>
            <w:lang w:eastAsia="zh-CN"/>
          </w:rPr>
          <w:t>概论</w:t>
        </w:r>
        <w:r>
          <w:tab/>
        </w:r>
        <w:r>
          <w:fldChar w:fldCharType="begin"/>
        </w:r>
        <w:r>
          <w:instrText xml:space="preserve"> PAGEREF _Toc30502 \h </w:instrText>
        </w:r>
        <w:r>
          <w:fldChar w:fldCharType="separate"/>
        </w:r>
        <w:r>
          <w:t>3</w:t>
        </w:r>
        <w:r>
          <w:fldChar w:fldCharType="end"/>
        </w:r>
      </w:hyperlink>
    </w:p>
    <w:p>
      <w:pPr>
        <w:pStyle w:val="TOC1"/>
        <w:tabs>
          <w:tab w:val="right" w:leader="dot" w:pos="8306"/>
        </w:tabs>
      </w:pPr>
      <w:hyperlink w:anchor="_Toc15144" w:history="1">
        <w:r>
          <w:rPr>
            <w:rFonts w:ascii="仿宋" w:eastAsia="仿宋" w:hAnsi="仿宋" w:cs="仿宋" w:hint="eastAsia"/>
            <w:lang w:eastAsia="zh-CN"/>
          </w:rPr>
          <w:t>一、信号分析仪器项目建设背景及必要性分析</w:t>
        </w:r>
        <w:r>
          <w:tab/>
        </w:r>
        <w:r>
          <w:fldChar w:fldCharType="begin"/>
        </w:r>
        <w:r>
          <w:instrText xml:space="preserve"> PAGEREF _Toc15144 \h </w:instrText>
        </w:r>
        <w:r>
          <w:fldChar w:fldCharType="separate"/>
        </w:r>
        <w:r>
          <w:t>3</w:t>
        </w:r>
        <w:r>
          <w:fldChar w:fldCharType="end"/>
        </w:r>
      </w:hyperlink>
    </w:p>
    <w:p>
      <w:pPr>
        <w:pStyle w:val="TOC2"/>
        <w:tabs>
          <w:tab w:val="right" w:leader="dot" w:pos="8306"/>
        </w:tabs>
      </w:pPr>
      <w:hyperlink w:anchor="_Toc16834" w:history="1">
        <w:r>
          <w:rPr>
            <w:rFonts w:ascii="仿宋" w:eastAsia="仿宋" w:hAnsi="仿宋" w:cs="仿宋" w:hint="eastAsia"/>
            <w:lang w:eastAsia="zh-CN"/>
          </w:rPr>
          <w:t>(一)、信号分析仪器项目背景分析</w:t>
        </w:r>
        <w:r>
          <w:tab/>
        </w:r>
        <w:r>
          <w:fldChar w:fldCharType="begin"/>
        </w:r>
        <w:r>
          <w:instrText xml:space="preserve"> PAGEREF _Toc16834 \h </w:instrText>
        </w:r>
        <w:r>
          <w:fldChar w:fldCharType="separate"/>
        </w:r>
        <w:r>
          <w:t>3</w:t>
        </w:r>
        <w:r>
          <w:fldChar w:fldCharType="end"/>
        </w:r>
      </w:hyperlink>
    </w:p>
    <w:p>
      <w:pPr>
        <w:pStyle w:val="TOC2"/>
        <w:tabs>
          <w:tab w:val="right" w:leader="dot" w:pos="8306"/>
        </w:tabs>
      </w:pPr>
      <w:hyperlink w:anchor="_Toc18504" w:history="1">
        <w:r>
          <w:rPr>
            <w:rFonts w:ascii="仿宋" w:eastAsia="仿宋" w:hAnsi="仿宋" w:cs="仿宋" w:hint="eastAsia"/>
            <w:lang w:eastAsia="zh-CN"/>
          </w:rPr>
          <w:t>(二)、信号分析仪器项目建设必要性分析</w:t>
        </w:r>
        <w:r>
          <w:tab/>
        </w:r>
        <w:r>
          <w:fldChar w:fldCharType="begin"/>
        </w:r>
        <w:r>
          <w:instrText xml:space="preserve"> PAGEREF _Toc18504 \h </w:instrText>
        </w:r>
        <w:r>
          <w:fldChar w:fldCharType="separate"/>
        </w:r>
        <w:r>
          <w:t>5</w:t>
        </w:r>
        <w:r>
          <w:fldChar w:fldCharType="end"/>
        </w:r>
      </w:hyperlink>
    </w:p>
    <w:p>
      <w:pPr>
        <w:pStyle w:val="TOC1"/>
        <w:tabs>
          <w:tab w:val="right" w:leader="dot" w:pos="8306"/>
        </w:tabs>
      </w:pPr>
      <w:hyperlink w:anchor="_Toc28459" w:history="1">
        <w:r>
          <w:rPr>
            <w:rFonts w:ascii="仿宋" w:eastAsia="仿宋" w:hAnsi="仿宋" w:cs="仿宋" w:hint="eastAsia"/>
            <w:lang w:eastAsia="zh-CN"/>
          </w:rPr>
          <w:t>二、信号分析仪器项目选址可行性分析</w:t>
        </w:r>
        <w:r>
          <w:tab/>
        </w:r>
        <w:r>
          <w:fldChar w:fldCharType="begin"/>
        </w:r>
        <w:r>
          <w:instrText xml:space="preserve"> PAGEREF _Toc28459 \h </w:instrText>
        </w:r>
        <w:r>
          <w:fldChar w:fldCharType="separate"/>
        </w:r>
        <w:r>
          <w:t>6</w:t>
        </w:r>
        <w:r>
          <w:fldChar w:fldCharType="end"/>
        </w:r>
      </w:hyperlink>
    </w:p>
    <w:p>
      <w:pPr>
        <w:pStyle w:val="TOC2"/>
        <w:tabs>
          <w:tab w:val="right" w:leader="dot" w:pos="8306"/>
        </w:tabs>
      </w:pPr>
      <w:hyperlink w:anchor="_Toc28369" w:history="1">
        <w:r>
          <w:rPr>
            <w:rFonts w:ascii="仿宋" w:eastAsia="仿宋" w:hAnsi="仿宋" w:cs="仿宋" w:hint="eastAsia"/>
            <w:lang w:eastAsia="zh-CN"/>
          </w:rPr>
          <w:t>(一)、信号分析仪器项目选址</w:t>
        </w:r>
        <w:r>
          <w:tab/>
        </w:r>
        <w:r>
          <w:fldChar w:fldCharType="begin"/>
        </w:r>
        <w:r>
          <w:instrText xml:space="preserve"> PAGEREF _Toc28369 \h </w:instrText>
        </w:r>
        <w:r>
          <w:fldChar w:fldCharType="separate"/>
        </w:r>
        <w:r>
          <w:t>6</w:t>
        </w:r>
        <w:r>
          <w:fldChar w:fldCharType="end"/>
        </w:r>
      </w:hyperlink>
    </w:p>
    <w:p>
      <w:pPr>
        <w:pStyle w:val="TOC2"/>
        <w:tabs>
          <w:tab w:val="right" w:leader="dot" w:pos="8306"/>
        </w:tabs>
      </w:pPr>
      <w:hyperlink w:anchor="_Toc26590" w:history="1">
        <w:r>
          <w:rPr>
            <w:rFonts w:ascii="仿宋" w:eastAsia="仿宋" w:hAnsi="仿宋" w:cs="仿宋" w:hint="eastAsia"/>
            <w:lang w:eastAsia="zh-CN"/>
          </w:rPr>
          <w:t>(二)、用地控制指标</w:t>
        </w:r>
        <w:r>
          <w:tab/>
        </w:r>
        <w:r>
          <w:fldChar w:fldCharType="begin"/>
        </w:r>
        <w:r>
          <w:instrText xml:space="preserve"> PAGEREF _Toc26590 \h </w:instrText>
        </w:r>
        <w:r>
          <w:fldChar w:fldCharType="separate"/>
        </w:r>
        <w:r>
          <w:t>6</w:t>
        </w:r>
        <w:r>
          <w:fldChar w:fldCharType="end"/>
        </w:r>
      </w:hyperlink>
    </w:p>
    <w:p>
      <w:pPr>
        <w:pStyle w:val="TOC2"/>
        <w:tabs>
          <w:tab w:val="right" w:leader="dot" w:pos="8306"/>
        </w:tabs>
      </w:pPr>
      <w:hyperlink w:anchor="_Toc21996" w:history="1">
        <w:r>
          <w:rPr>
            <w:rFonts w:ascii="仿宋" w:eastAsia="仿宋" w:hAnsi="仿宋" w:cs="仿宋" w:hint="eastAsia"/>
            <w:lang w:eastAsia="zh-CN"/>
          </w:rPr>
          <w:t>(三)、节约用地措施</w:t>
        </w:r>
        <w:r>
          <w:tab/>
        </w:r>
        <w:r>
          <w:fldChar w:fldCharType="begin"/>
        </w:r>
        <w:r>
          <w:instrText xml:space="preserve"> PAGEREF _Toc21996 \h </w:instrText>
        </w:r>
        <w:r>
          <w:fldChar w:fldCharType="separate"/>
        </w:r>
        <w:r>
          <w:t>8</w:t>
        </w:r>
        <w:r>
          <w:fldChar w:fldCharType="end"/>
        </w:r>
      </w:hyperlink>
    </w:p>
    <w:p>
      <w:pPr>
        <w:pStyle w:val="TOC2"/>
        <w:tabs>
          <w:tab w:val="right" w:leader="dot" w:pos="8306"/>
        </w:tabs>
      </w:pPr>
      <w:hyperlink w:anchor="_Toc31892" w:history="1">
        <w:r>
          <w:rPr>
            <w:rFonts w:ascii="仿宋" w:eastAsia="仿宋" w:hAnsi="仿宋" w:cs="仿宋" w:hint="eastAsia"/>
            <w:lang w:eastAsia="zh-CN"/>
          </w:rPr>
          <w:t>(四)、总图布置方案</w:t>
        </w:r>
        <w:r>
          <w:tab/>
        </w:r>
        <w:r>
          <w:fldChar w:fldCharType="begin"/>
        </w:r>
        <w:r>
          <w:instrText xml:space="preserve"> PAGEREF _Toc31892 \h </w:instrText>
        </w:r>
        <w:r>
          <w:fldChar w:fldCharType="separate"/>
        </w:r>
        <w:r>
          <w:t>9</w:t>
        </w:r>
        <w:r>
          <w:fldChar w:fldCharType="end"/>
        </w:r>
      </w:hyperlink>
    </w:p>
    <w:p>
      <w:pPr>
        <w:pStyle w:val="TOC2"/>
        <w:tabs>
          <w:tab w:val="right" w:leader="dot" w:pos="8306"/>
        </w:tabs>
      </w:pPr>
      <w:hyperlink w:anchor="_Toc212" w:history="1">
        <w:r>
          <w:rPr>
            <w:rFonts w:ascii="仿宋" w:eastAsia="仿宋" w:hAnsi="仿宋" w:cs="仿宋" w:hint="eastAsia"/>
            <w:lang w:eastAsia="zh-CN"/>
          </w:rPr>
          <w:t>(五)、选址综合评价</w:t>
        </w:r>
        <w:r>
          <w:tab/>
        </w:r>
        <w:r>
          <w:fldChar w:fldCharType="begin"/>
        </w:r>
        <w:r>
          <w:instrText xml:space="preserve"> PAGEREF _Toc212 \h </w:instrText>
        </w:r>
        <w:r>
          <w:fldChar w:fldCharType="separate"/>
        </w:r>
        <w:r>
          <w:t>10</w:t>
        </w:r>
        <w:r>
          <w:fldChar w:fldCharType="end"/>
        </w:r>
      </w:hyperlink>
    </w:p>
    <w:p>
      <w:pPr>
        <w:pStyle w:val="TOC1"/>
        <w:tabs>
          <w:tab w:val="right" w:leader="dot" w:pos="8306"/>
        </w:tabs>
      </w:pPr>
      <w:hyperlink w:anchor="_Toc27486" w:history="1">
        <w:r>
          <w:rPr>
            <w:rFonts w:ascii="仿宋" w:eastAsia="仿宋" w:hAnsi="仿宋" w:cs="仿宋" w:hint="eastAsia"/>
            <w:lang w:eastAsia="zh-CN"/>
          </w:rPr>
          <w:t>三、信号分析仪器项目建设单位说明</w:t>
        </w:r>
        <w:r>
          <w:tab/>
        </w:r>
        <w:r>
          <w:fldChar w:fldCharType="begin"/>
        </w:r>
        <w:r>
          <w:instrText xml:space="preserve"> PAGEREF _Toc27486 \h </w:instrText>
        </w:r>
        <w:r>
          <w:fldChar w:fldCharType="separate"/>
        </w:r>
        <w:r>
          <w:t>11</w:t>
        </w:r>
        <w:r>
          <w:fldChar w:fldCharType="end"/>
        </w:r>
      </w:hyperlink>
    </w:p>
    <w:p>
      <w:pPr>
        <w:pStyle w:val="TOC2"/>
        <w:tabs>
          <w:tab w:val="right" w:leader="dot" w:pos="8306"/>
        </w:tabs>
      </w:pPr>
      <w:hyperlink w:anchor="_Toc26127" w:history="1">
        <w:r>
          <w:rPr>
            <w:rFonts w:ascii="仿宋" w:eastAsia="仿宋" w:hAnsi="仿宋" w:cs="仿宋" w:hint="eastAsia"/>
            <w:lang w:eastAsia="zh-CN"/>
          </w:rPr>
          <w:t>(一)、信号分析仪器项目承办单位基本情况</w:t>
        </w:r>
        <w:r>
          <w:tab/>
        </w:r>
        <w:r>
          <w:fldChar w:fldCharType="begin"/>
        </w:r>
        <w:r>
          <w:instrText xml:space="preserve"> PAGEREF _Toc26127 \h </w:instrText>
        </w:r>
        <w:r>
          <w:fldChar w:fldCharType="separate"/>
        </w:r>
        <w:r>
          <w:t>11</w:t>
        </w:r>
        <w:r>
          <w:fldChar w:fldCharType="end"/>
        </w:r>
      </w:hyperlink>
    </w:p>
    <w:p>
      <w:pPr>
        <w:pStyle w:val="TOC2"/>
        <w:tabs>
          <w:tab w:val="right" w:leader="dot" w:pos="8306"/>
        </w:tabs>
      </w:pPr>
      <w:hyperlink w:anchor="_Toc9850" w:history="1">
        <w:r>
          <w:rPr>
            <w:rFonts w:ascii="仿宋" w:eastAsia="仿宋" w:hAnsi="仿宋" w:cs="仿宋" w:hint="eastAsia"/>
            <w:lang w:eastAsia="zh-CN"/>
          </w:rPr>
          <w:t>(二)、公司经济效益分析</w:t>
        </w:r>
        <w:r>
          <w:tab/>
        </w:r>
        <w:r>
          <w:fldChar w:fldCharType="begin"/>
        </w:r>
        <w:r>
          <w:instrText xml:space="preserve"> PAGEREF _Toc9850 \h </w:instrText>
        </w:r>
        <w:r>
          <w:fldChar w:fldCharType="separate"/>
        </w:r>
        <w:r>
          <w:t>12</w:t>
        </w:r>
        <w:r>
          <w:fldChar w:fldCharType="end"/>
        </w:r>
      </w:hyperlink>
    </w:p>
    <w:p>
      <w:pPr>
        <w:pStyle w:val="TOC1"/>
        <w:tabs>
          <w:tab w:val="right" w:leader="dot" w:pos="8306"/>
        </w:tabs>
      </w:pPr>
      <w:hyperlink w:anchor="_Toc30068" w:history="1">
        <w:r>
          <w:rPr>
            <w:rFonts w:ascii="仿宋" w:eastAsia="仿宋" w:hAnsi="仿宋" w:cs="仿宋" w:hint="eastAsia"/>
            <w:lang w:eastAsia="zh-CN"/>
          </w:rPr>
          <w:t>四、信号分析仪器项目危机管理</w:t>
        </w:r>
        <w:r>
          <w:tab/>
        </w:r>
        <w:r>
          <w:fldChar w:fldCharType="begin"/>
        </w:r>
        <w:r>
          <w:instrText xml:space="preserve"> PAGEREF _Toc30068 \h </w:instrText>
        </w:r>
        <w:r>
          <w:fldChar w:fldCharType="separate"/>
        </w:r>
        <w:r>
          <w:t>13</w:t>
        </w:r>
        <w:r>
          <w:fldChar w:fldCharType="end"/>
        </w:r>
      </w:hyperlink>
    </w:p>
    <w:p>
      <w:pPr>
        <w:pStyle w:val="TOC2"/>
        <w:tabs>
          <w:tab w:val="right" w:leader="dot" w:pos="8306"/>
        </w:tabs>
      </w:pPr>
      <w:hyperlink w:anchor="_Toc12998" w:history="1">
        <w:r>
          <w:rPr>
            <w:rFonts w:ascii="仿宋" w:eastAsia="仿宋" w:hAnsi="仿宋" w:cs="仿宋" w:hint="eastAsia"/>
            <w:lang w:eastAsia="zh-CN"/>
          </w:rPr>
          <w:t>(一)、危机预警与识别</w:t>
        </w:r>
        <w:r>
          <w:tab/>
        </w:r>
        <w:r>
          <w:fldChar w:fldCharType="begin"/>
        </w:r>
        <w:r>
          <w:instrText xml:space="preserve"> PAGEREF _Toc12998 \h </w:instrText>
        </w:r>
        <w:r>
          <w:fldChar w:fldCharType="separate"/>
        </w:r>
        <w:r>
          <w:t>13</w:t>
        </w:r>
        <w:r>
          <w:fldChar w:fldCharType="end"/>
        </w:r>
      </w:hyperlink>
    </w:p>
    <w:p>
      <w:pPr>
        <w:pStyle w:val="TOC2"/>
        <w:tabs>
          <w:tab w:val="right" w:leader="dot" w:pos="8306"/>
        </w:tabs>
      </w:pPr>
      <w:hyperlink w:anchor="_Toc11066" w:history="1">
        <w:r>
          <w:rPr>
            <w:rFonts w:ascii="仿宋" w:eastAsia="仿宋" w:hAnsi="仿宋" w:cs="仿宋" w:hint="eastAsia"/>
            <w:lang w:eastAsia="zh-CN"/>
          </w:rPr>
          <w:t>(二)、危机应对与恢复</w:t>
        </w:r>
        <w:r>
          <w:tab/>
        </w:r>
        <w:r>
          <w:fldChar w:fldCharType="begin"/>
        </w:r>
        <w:r>
          <w:instrText xml:space="preserve"> PAGEREF _Toc11066 \h </w:instrText>
        </w:r>
        <w:r>
          <w:fldChar w:fldCharType="separate"/>
        </w:r>
        <w:r>
          <w:t>14</w:t>
        </w:r>
        <w:r>
          <w:fldChar w:fldCharType="end"/>
        </w:r>
      </w:hyperlink>
    </w:p>
    <w:p>
      <w:pPr>
        <w:pStyle w:val="TOC1"/>
        <w:tabs>
          <w:tab w:val="right" w:leader="dot" w:pos="8306"/>
        </w:tabs>
      </w:pPr>
      <w:hyperlink w:anchor="_Toc25361" w:history="1">
        <w:r>
          <w:rPr>
            <w:rFonts w:ascii="仿宋" w:eastAsia="仿宋" w:hAnsi="仿宋" w:cs="仿宋" w:hint="eastAsia"/>
            <w:lang w:eastAsia="zh-CN"/>
          </w:rPr>
          <w:t>五、信号分析仪器项目绩效评估</w:t>
        </w:r>
        <w:r>
          <w:tab/>
        </w:r>
        <w:r>
          <w:fldChar w:fldCharType="begin"/>
        </w:r>
        <w:r>
          <w:instrText xml:space="preserve"> PAGEREF _Toc25361 \h </w:instrText>
        </w:r>
        <w:r>
          <w:fldChar w:fldCharType="separate"/>
        </w:r>
        <w:r>
          <w:t>15</w:t>
        </w:r>
        <w:r>
          <w:fldChar w:fldCharType="end"/>
        </w:r>
      </w:hyperlink>
    </w:p>
    <w:p>
      <w:pPr>
        <w:pStyle w:val="TOC2"/>
        <w:tabs>
          <w:tab w:val="right" w:leader="dot" w:pos="8306"/>
        </w:tabs>
      </w:pPr>
      <w:hyperlink w:anchor="_Toc166" w:history="1">
        <w:r>
          <w:rPr>
            <w:rFonts w:ascii="仿宋" w:eastAsia="仿宋" w:hAnsi="仿宋" w:cs="仿宋" w:hint="eastAsia"/>
            <w:lang w:eastAsia="zh-CN"/>
          </w:rPr>
          <w:t>(一)、绩效评估指标</w:t>
        </w:r>
        <w:r>
          <w:tab/>
        </w:r>
        <w:r>
          <w:fldChar w:fldCharType="begin"/>
        </w:r>
        <w:r>
          <w:instrText xml:space="preserve"> PAGEREF _Toc166 \h </w:instrText>
        </w:r>
        <w:r>
          <w:fldChar w:fldCharType="separate"/>
        </w:r>
        <w:r>
          <w:t>15</w:t>
        </w:r>
        <w:r>
          <w:fldChar w:fldCharType="end"/>
        </w:r>
      </w:hyperlink>
    </w:p>
    <w:p>
      <w:pPr>
        <w:pStyle w:val="TOC2"/>
        <w:tabs>
          <w:tab w:val="right" w:leader="dot" w:pos="8306"/>
        </w:tabs>
      </w:pPr>
      <w:hyperlink w:anchor="_Toc7821" w:history="1">
        <w:r>
          <w:rPr>
            <w:rFonts w:ascii="仿宋" w:eastAsia="仿宋" w:hAnsi="仿宋" w:cs="仿宋" w:hint="eastAsia"/>
            <w:lang w:eastAsia="zh-CN"/>
          </w:rPr>
          <w:t>(二)、绩效评估方法</w:t>
        </w:r>
        <w:r>
          <w:tab/>
        </w:r>
        <w:r>
          <w:fldChar w:fldCharType="begin"/>
        </w:r>
        <w:r>
          <w:instrText xml:space="preserve"> PAGEREF _Toc7821 \h </w:instrText>
        </w:r>
        <w:r>
          <w:fldChar w:fldCharType="separate"/>
        </w:r>
        <w:r>
          <w:t>17</w:t>
        </w:r>
        <w:r>
          <w:fldChar w:fldCharType="end"/>
        </w:r>
      </w:hyperlink>
    </w:p>
    <w:p>
      <w:pPr>
        <w:pStyle w:val="TOC2"/>
        <w:tabs>
          <w:tab w:val="right" w:leader="dot" w:pos="8306"/>
        </w:tabs>
      </w:pPr>
      <w:hyperlink w:anchor="_Toc20247" w:history="1">
        <w:r>
          <w:rPr>
            <w:rFonts w:ascii="仿宋" w:eastAsia="仿宋" w:hAnsi="仿宋" w:cs="仿宋" w:hint="eastAsia"/>
            <w:lang w:eastAsia="zh-CN"/>
          </w:rPr>
          <w:t>(三)、绩效评估周期</w:t>
        </w:r>
        <w:r>
          <w:tab/>
        </w:r>
        <w:r>
          <w:fldChar w:fldCharType="begin"/>
        </w:r>
        <w:r>
          <w:instrText xml:space="preserve"> PAGEREF _Toc20247 \h </w:instrText>
        </w:r>
        <w:r>
          <w:fldChar w:fldCharType="separate"/>
        </w:r>
        <w:r>
          <w:t>18</w:t>
        </w:r>
        <w:r>
          <w:fldChar w:fldCharType="end"/>
        </w:r>
      </w:hyperlink>
    </w:p>
    <w:p>
      <w:pPr>
        <w:pStyle w:val="TOC1"/>
        <w:tabs>
          <w:tab w:val="right" w:leader="dot" w:pos="8306"/>
        </w:tabs>
      </w:pPr>
      <w:hyperlink w:anchor="_Toc5165" w:history="1">
        <w:r>
          <w:rPr>
            <w:rFonts w:ascii="仿宋" w:eastAsia="仿宋" w:hAnsi="仿宋" w:cs="仿宋" w:hint="eastAsia"/>
            <w:lang w:eastAsia="zh-CN"/>
          </w:rPr>
          <w:t>六、工艺说明</w:t>
        </w:r>
        <w:r>
          <w:tab/>
        </w:r>
        <w:r>
          <w:fldChar w:fldCharType="begin"/>
        </w:r>
        <w:r>
          <w:instrText xml:space="preserve"> PAGEREF _Toc5165 \h </w:instrText>
        </w:r>
        <w:r>
          <w:fldChar w:fldCharType="separate"/>
        </w:r>
        <w:r>
          <w:t>19</w:t>
        </w:r>
        <w:r>
          <w:fldChar w:fldCharType="end"/>
        </w:r>
      </w:hyperlink>
    </w:p>
    <w:p>
      <w:pPr>
        <w:pStyle w:val="TOC2"/>
        <w:tabs>
          <w:tab w:val="right" w:leader="dot" w:pos="8306"/>
        </w:tabs>
      </w:pPr>
      <w:hyperlink w:anchor="_Toc8317" w:history="1">
        <w:r>
          <w:rPr>
            <w:rFonts w:ascii="仿宋" w:eastAsia="仿宋" w:hAnsi="仿宋" w:cs="仿宋" w:hint="eastAsia"/>
            <w:lang w:eastAsia="zh-CN"/>
          </w:rPr>
          <w:t>(一)、技术管理特点</w:t>
        </w:r>
        <w:r>
          <w:tab/>
        </w:r>
        <w:r>
          <w:fldChar w:fldCharType="begin"/>
        </w:r>
        <w:r>
          <w:instrText xml:space="preserve"> PAGEREF _Toc8317 \h </w:instrText>
        </w:r>
        <w:r>
          <w:fldChar w:fldCharType="separate"/>
        </w:r>
        <w:r>
          <w:t>19</w:t>
        </w:r>
        <w:r>
          <w:fldChar w:fldCharType="end"/>
        </w:r>
      </w:hyperlink>
    </w:p>
    <w:p>
      <w:pPr>
        <w:pStyle w:val="TOC2"/>
        <w:tabs>
          <w:tab w:val="right" w:leader="dot" w:pos="8306"/>
        </w:tabs>
      </w:pPr>
      <w:hyperlink w:anchor="_Toc2498" w:history="1">
        <w:r>
          <w:rPr>
            <w:rFonts w:ascii="仿宋" w:eastAsia="仿宋" w:hAnsi="仿宋" w:cs="仿宋" w:hint="eastAsia"/>
            <w:lang w:eastAsia="zh-CN"/>
          </w:rPr>
          <w:t>(二)、信号分析仪器项目工艺技术设计方案</w:t>
        </w:r>
        <w:r>
          <w:tab/>
        </w:r>
        <w:r>
          <w:fldChar w:fldCharType="begin"/>
        </w:r>
        <w:r>
          <w:instrText xml:space="preserve"> PAGEREF _Toc2498 \h </w:instrText>
        </w:r>
        <w:r>
          <w:fldChar w:fldCharType="separate"/>
        </w:r>
        <w:r>
          <w:t>20</w:t>
        </w:r>
        <w:r>
          <w:fldChar w:fldCharType="end"/>
        </w:r>
      </w:hyperlink>
    </w:p>
    <w:p>
      <w:pPr>
        <w:pStyle w:val="TOC2"/>
        <w:tabs>
          <w:tab w:val="right" w:leader="dot" w:pos="8306"/>
        </w:tabs>
      </w:pPr>
      <w:hyperlink w:anchor="_Toc130" w:history="1">
        <w:r>
          <w:rPr>
            <w:rFonts w:ascii="仿宋" w:eastAsia="仿宋" w:hAnsi="仿宋" w:cs="仿宋" w:hint="eastAsia"/>
            <w:lang w:eastAsia="zh-CN"/>
          </w:rPr>
          <w:t>(三)、设备选型方案</w:t>
        </w:r>
        <w:r>
          <w:tab/>
        </w:r>
        <w:r>
          <w:fldChar w:fldCharType="begin"/>
        </w:r>
        <w:r>
          <w:instrText xml:space="preserve"> PAGEREF _Toc130 \h </w:instrText>
        </w:r>
        <w:r>
          <w:fldChar w:fldCharType="separate"/>
        </w:r>
        <w:r>
          <w:t>21</w:t>
        </w:r>
        <w:r>
          <w:fldChar w:fldCharType="end"/>
        </w:r>
      </w:hyperlink>
    </w:p>
    <w:p>
      <w:pPr>
        <w:pStyle w:val="TOC1"/>
        <w:tabs>
          <w:tab w:val="right" w:leader="dot" w:pos="8306"/>
        </w:tabs>
      </w:pPr>
      <w:hyperlink w:anchor="_Toc11525" w:history="1">
        <w:r>
          <w:rPr>
            <w:rFonts w:ascii="仿宋" w:eastAsia="仿宋" w:hAnsi="仿宋" w:cs="仿宋" w:hint="eastAsia"/>
            <w:lang w:eastAsia="zh-CN"/>
          </w:rPr>
          <w:t>七、信号分析仪器项目风险管理</w:t>
        </w:r>
        <w:r>
          <w:tab/>
        </w:r>
        <w:r>
          <w:fldChar w:fldCharType="begin"/>
        </w:r>
        <w:r>
          <w:instrText xml:space="preserve"> PAGEREF _Toc11525 \h </w:instrText>
        </w:r>
        <w:r>
          <w:fldChar w:fldCharType="separate"/>
        </w:r>
        <w:r>
          <w:t>22</w:t>
        </w:r>
        <w:r>
          <w:fldChar w:fldCharType="end"/>
        </w:r>
      </w:hyperlink>
    </w:p>
    <w:p>
      <w:pPr>
        <w:pStyle w:val="TOC2"/>
        <w:tabs>
          <w:tab w:val="right" w:leader="dot" w:pos="8306"/>
        </w:tabs>
      </w:pPr>
      <w:hyperlink w:anchor="_Toc15334" w:history="1">
        <w:r>
          <w:rPr>
            <w:rFonts w:ascii="仿宋" w:eastAsia="仿宋" w:hAnsi="仿宋" w:cs="仿宋" w:hint="eastAsia"/>
            <w:lang w:eastAsia="zh-CN"/>
          </w:rPr>
          <w:t>(一)、风险识别与评估</w:t>
        </w:r>
        <w:r>
          <w:tab/>
        </w:r>
        <w:r>
          <w:fldChar w:fldCharType="begin"/>
        </w:r>
        <w:r>
          <w:instrText xml:space="preserve"> PAGEREF _Toc15334 \h </w:instrText>
        </w:r>
        <w:r>
          <w:fldChar w:fldCharType="separate"/>
        </w:r>
        <w:r>
          <w:t>22</w:t>
        </w:r>
        <w:r>
          <w:fldChar w:fldCharType="end"/>
        </w:r>
      </w:hyperlink>
    </w:p>
    <w:p>
      <w:pPr>
        <w:pStyle w:val="TOC2"/>
        <w:tabs>
          <w:tab w:val="right" w:leader="dot" w:pos="8306"/>
        </w:tabs>
      </w:pPr>
      <w:hyperlink w:anchor="_Toc15862" w:history="1">
        <w:r>
          <w:rPr>
            <w:rFonts w:ascii="仿宋" w:eastAsia="仿宋" w:hAnsi="仿宋" w:cs="仿宋" w:hint="eastAsia"/>
            <w:lang w:eastAsia="zh-CN"/>
          </w:rPr>
          <w:t>(二)、风险应对策略</w:t>
        </w:r>
        <w:r>
          <w:tab/>
        </w:r>
        <w:r>
          <w:fldChar w:fldCharType="begin"/>
        </w:r>
        <w:r>
          <w:instrText xml:space="preserve"> PAGEREF _Toc15862 \h </w:instrText>
        </w:r>
        <w:r>
          <w:fldChar w:fldCharType="separate"/>
        </w:r>
        <w:r>
          <w:t>24</w:t>
        </w:r>
        <w:r>
          <w:fldChar w:fldCharType="end"/>
        </w:r>
      </w:hyperlink>
    </w:p>
    <w:p>
      <w:pPr>
        <w:pStyle w:val="TOC2"/>
        <w:tabs>
          <w:tab w:val="right" w:leader="dot" w:pos="8306"/>
        </w:tabs>
      </w:pPr>
      <w:hyperlink w:anchor="_Toc10210" w:history="1">
        <w:r>
          <w:rPr>
            <w:rFonts w:ascii="仿宋" w:eastAsia="仿宋" w:hAnsi="仿宋" w:cs="仿宋" w:hint="eastAsia"/>
            <w:lang w:eastAsia="zh-CN"/>
          </w:rPr>
          <w:t>(三)、风险监控与控制</w:t>
        </w:r>
        <w:r>
          <w:tab/>
        </w:r>
        <w:r>
          <w:fldChar w:fldCharType="begin"/>
        </w:r>
        <w:r>
          <w:instrText xml:space="preserve"> PAGEREF _Toc10210 \h </w:instrText>
        </w:r>
        <w:r>
          <w:fldChar w:fldCharType="separate"/>
        </w:r>
        <w:r>
          <w:t>25</w:t>
        </w:r>
        <w:r>
          <w:fldChar w:fldCharType="end"/>
        </w:r>
      </w:hyperlink>
    </w:p>
    <w:p>
      <w:pPr>
        <w:pStyle w:val="TOC1"/>
        <w:tabs>
          <w:tab w:val="right" w:leader="dot" w:pos="8306"/>
        </w:tabs>
      </w:pPr>
      <w:hyperlink w:anchor="_Toc25911" w:history="1">
        <w:r>
          <w:rPr>
            <w:rFonts w:ascii="仿宋" w:eastAsia="仿宋" w:hAnsi="仿宋" w:cs="仿宋" w:hint="eastAsia"/>
            <w:lang w:eastAsia="zh-CN"/>
          </w:rPr>
          <w:t>八、信号分析仪器项目人力资源培养与发展</w:t>
        </w:r>
        <w:r>
          <w:tab/>
        </w:r>
        <w:r>
          <w:fldChar w:fldCharType="begin"/>
        </w:r>
        <w:r>
          <w:instrText xml:space="preserve"> PAGEREF _Toc25911 \h </w:instrText>
        </w:r>
        <w:r>
          <w:fldChar w:fldCharType="separate"/>
        </w:r>
        <w:r>
          <w:t>26</w:t>
        </w:r>
        <w:r>
          <w:fldChar w:fldCharType="end"/>
        </w:r>
      </w:hyperlink>
    </w:p>
    <w:p>
      <w:pPr>
        <w:pStyle w:val="TOC2"/>
        <w:tabs>
          <w:tab w:val="right" w:leader="dot" w:pos="8306"/>
        </w:tabs>
      </w:pPr>
      <w:hyperlink w:anchor="_Toc6549" w:history="1">
        <w:r>
          <w:rPr>
            <w:rFonts w:ascii="仿宋" w:eastAsia="仿宋" w:hAnsi="仿宋" w:cs="仿宋" w:hint="eastAsia"/>
            <w:lang w:eastAsia="zh-CN"/>
          </w:rPr>
          <w:t>(一)、人才需求与规划</w:t>
        </w:r>
        <w:r>
          <w:tab/>
        </w:r>
        <w:r>
          <w:fldChar w:fldCharType="begin"/>
        </w:r>
        <w:r>
          <w:instrText xml:space="preserve"> PAGEREF _Toc6549 \h </w:instrText>
        </w:r>
        <w:r>
          <w:fldChar w:fldCharType="separate"/>
        </w:r>
        <w:r>
          <w:t>26</w:t>
        </w:r>
        <w:r>
          <w:fldChar w:fldCharType="end"/>
        </w:r>
      </w:hyperlink>
    </w:p>
    <w:p>
      <w:pPr>
        <w:pStyle w:val="TOC2"/>
        <w:tabs>
          <w:tab w:val="right" w:leader="dot" w:pos="8306"/>
        </w:tabs>
      </w:pPr>
      <w:hyperlink w:anchor="_Toc24149" w:history="1">
        <w:r>
          <w:rPr>
            <w:rFonts w:ascii="仿宋" w:eastAsia="仿宋" w:hAnsi="仿宋" w:cs="仿宋" w:hint="eastAsia"/>
            <w:lang w:eastAsia="zh-CN"/>
          </w:rPr>
          <w:t>(二)、培训与发展计划</w:t>
        </w:r>
        <w:r>
          <w:tab/>
        </w:r>
        <w:r>
          <w:fldChar w:fldCharType="begin"/>
        </w:r>
        <w:r>
          <w:instrText xml:space="preserve"> PAGEREF _Toc24149 \h </w:instrText>
        </w:r>
        <w:r>
          <w:fldChar w:fldCharType="separate"/>
        </w:r>
        <w:r>
          <w:t>27</w:t>
        </w:r>
        <w:r>
          <w:fldChar w:fldCharType="end"/>
        </w:r>
      </w:hyperlink>
    </w:p>
    <w:p>
      <w:pPr>
        <w:pStyle w:val="TOC1"/>
        <w:tabs>
          <w:tab w:val="right" w:leader="dot" w:pos="8306"/>
        </w:tabs>
      </w:pPr>
      <w:hyperlink w:anchor="_Toc13754" w:history="1">
        <w:r>
          <w:rPr>
            <w:rFonts w:ascii="仿宋" w:eastAsia="仿宋" w:hAnsi="仿宋" w:cs="仿宋" w:hint="eastAsia"/>
            <w:lang w:eastAsia="zh-CN"/>
          </w:rPr>
          <w:t>九、信号分析仪器项目财务管理</w:t>
        </w:r>
        <w:r>
          <w:tab/>
        </w:r>
        <w:r>
          <w:fldChar w:fldCharType="begin"/>
        </w:r>
        <w:r>
          <w:instrText xml:space="preserve"> PAGEREF _Toc13754 \h </w:instrText>
        </w:r>
        <w:r>
          <w:fldChar w:fldCharType="separate"/>
        </w:r>
        <w:r>
          <w:t>27</w:t>
        </w:r>
        <w:r>
          <w:fldChar w:fldCharType="end"/>
        </w:r>
      </w:hyperlink>
    </w:p>
    <w:p>
      <w:pPr>
        <w:pStyle w:val="TOC2"/>
        <w:tabs>
          <w:tab w:val="right" w:leader="dot" w:pos="8306"/>
        </w:tabs>
      </w:pPr>
      <w:hyperlink w:anchor="_Toc7437" w:history="1">
        <w:r>
          <w:rPr>
            <w:rFonts w:ascii="仿宋" w:eastAsia="仿宋" w:hAnsi="仿宋" w:cs="仿宋" w:hint="eastAsia"/>
            <w:lang w:eastAsia="zh-CN"/>
          </w:rPr>
          <w:t>(一)、资金需求大</w:t>
        </w:r>
        <w:r>
          <w:tab/>
        </w:r>
        <w:r>
          <w:fldChar w:fldCharType="begin"/>
        </w:r>
        <w:r>
          <w:instrText xml:space="preserve"> PAGEREF _Toc7437 \h </w:instrText>
        </w:r>
        <w:r>
          <w:fldChar w:fldCharType="separate"/>
        </w:r>
        <w:r>
          <w:t>27</w:t>
        </w:r>
        <w:r>
          <w:fldChar w:fldCharType="end"/>
        </w:r>
      </w:hyperlink>
    </w:p>
    <w:p>
      <w:pPr>
        <w:pStyle w:val="TOC2"/>
        <w:tabs>
          <w:tab w:val="right" w:leader="dot" w:pos="8306"/>
        </w:tabs>
      </w:pPr>
      <w:hyperlink w:anchor="_Toc17215" w:history="1">
        <w:r>
          <w:rPr>
            <w:rFonts w:ascii="仿宋" w:eastAsia="仿宋" w:hAnsi="仿宋" w:cs="仿宋" w:hint="eastAsia"/>
            <w:lang w:eastAsia="zh-CN"/>
          </w:rPr>
          <w:t>(二)、研发周期长</w:t>
        </w:r>
        <w:r>
          <w:tab/>
        </w:r>
        <w:r>
          <w:fldChar w:fldCharType="begin"/>
        </w:r>
        <w:r>
          <w:instrText xml:space="preserve"> PAGEREF _Toc17215 \h </w:instrText>
        </w:r>
        <w:r>
          <w:fldChar w:fldCharType="separate"/>
        </w:r>
        <w:r>
          <w:t>29</w:t>
        </w:r>
        <w:r>
          <w:fldChar w:fldCharType="end"/>
        </w:r>
      </w:hyperlink>
    </w:p>
    <w:p>
      <w:pPr>
        <w:pStyle w:val="TOC2"/>
        <w:tabs>
          <w:tab w:val="right" w:leader="dot" w:pos="8306"/>
        </w:tabs>
      </w:pPr>
      <w:hyperlink w:anchor="_Toc3606" w:history="1">
        <w:r>
          <w:rPr>
            <w:rFonts w:ascii="仿宋" w:eastAsia="仿宋" w:hAnsi="仿宋" w:cs="仿宋" w:hint="eastAsia"/>
            <w:lang w:eastAsia="zh-CN"/>
          </w:rPr>
          <w:t>(三)、市场风险大</w:t>
        </w:r>
        <w:r>
          <w:tab/>
        </w:r>
        <w:r>
          <w:fldChar w:fldCharType="begin"/>
        </w:r>
        <w:r>
          <w:instrText xml:space="preserve"> PAGEREF _Toc3606 \h </w:instrText>
        </w:r>
        <w:r>
          <w:fldChar w:fldCharType="separate"/>
        </w:r>
        <w:r>
          <w:t>30</w:t>
        </w:r>
        <w:r>
          <w:fldChar w:fldCharType="end"/>
        </w:r>
      </w:hyperlink>
    </w:p>
    <w:p>
      <w:pPr>
        <w:pStyle w:val="TOC2"/>
        <w:tabs>
          <w:tab w:val="right" w:leader="dot" w:pos="8306"/>
        </w:tabs>
      </w:pPr>
      <w:hyperlink w:anchor="_Toc16251" w:history="1">
        <w:r>
          <w:rPr>
            <w:rFonts w:ascii="仿宋" w:eastAsia="仿宋" w:hAnsi="仿宋" w:cs="仿宋" w:hint="eastAsia"/>
            <w:lang w:eastAsia="zh-CN"/>
          </w:rPr>
          <w:t>(四)、利润率高</w:t>
        </w:r>
        <w:r>
          <w:tab/>
        </w:r>
        <w:r>
          <w:fldChar w:fldCharType="begin"/>
        </w:r>
        <w:r>
          <w:instrText xml:space="preserve"> PAGEREF _Toc16251 \h </w:instrText>
        </w:r>
        <w:r>
          <w:fldChar w:fldCharType="separate"/>
        </w:r>
        <w:r>
          <w:t>32</w:t>
        </w:r>
        <w:r>
          <w:fldChar w:fldCharType="end"/>
        </w:r>
      </w:hyperlink>
    </w:p>
    <w:p>
      <w:pPr>
        <w:pStyle w:val="TOC1"/>
        <w:tabs>
          <w:tab w:val="right" w:leader="dot" w:pos="8306"/>
        </w:tabs>
      </w:pPr>
      <w:hyperlink w:anchor="_Toc22271" w:history="1">
        <w:r>
          <w:rPr>
            <w:rFonts w:ascii="仿宋" w:eastAsia="仿宋" w:hAnsi="仿宋" w:cs="仿宋" w:hint="eastAsia"/>
            <w:lang w:eastAsia="zh-CN"/>
          </w:rPr>
          <w:t>十、信号分析仪器项目计划安排</w:t>
        </w:r>
        <w:r>
          <w:tab/>
        </w:r>
        <w:r>
          <w:fldChar w:fldCharType="begin"/>
        </w:r>
        <w:r>
          <w:instrText xml:space="preserve"> PAGEREF _Toc22271 \h </w:instrText>
        </w:r>
        <w:r>
          <w:fldChar w:fldCharType="separate"/>
        </w:r>
        <w:r>
          <w:t>35</w:t>
        </w:r>
        <w:r>
          <w:fldChar w:fldCharType="end"/>
        </w:r>
      </w:hyperlink>
    </w:p>
    <w:p>
      <w:pPr>
        <w:pStyle w:val="TOC2"/>
        <w:tabs>
          <w:tab w:val="right" w:leader="dot" w:pos="8306"/>
        </w:tabs>
      </w:pPr>
      <w:hyperlink w:anchor="_Toc10506" w:history="1">
        <w:r>
          <w:rPr>
            <w:rFonts w:ascii="仿宋" w:eastAsia="仿宋" w:hAnsi="仿宋" w:cs="仿宋" w:hint="eastAsia"/>
            <w:lang w:eastAsia="zh-CN"/>
          </w:rPr>
          <w:t>(一)、建设周期</w:t>
        </w:r>
        <w:r>
          <w:tab/>
        </w:r>
        <w:r>
          <w:fldChar w:fldCharType="begin"/>
        </w:r>
        <w:r>
          <w:instrText xml:space="preserve"> PAGEREF _Toc10506 \h </w:instrText>
        </w:r>
        <w:r>
          <w:fldChar w:fldCharType="separate"/>
        </w:r>
        <w:r>
          <w:t>35</w:t>
        </w:r>
        <w:r>
          <w:fldChar w:fldCharType="end"/>
        </w:r>
      </w:hyperlink>
    </w:p>
    <w:p>
      <w:pPr>
        <w:pStyle w:val="TOC2"/>
        <w:tabs>
          <w:tab w:val="right" w:leader="dot" w:pos="8306"/>
        </w:tabs>
      </w:pPr>
      <w:hyperlink w:anchor="_Toc22038" w:history="1">
        <w:r>
          <w:rPr>
            <w:rFonts w:ascii="仿宋" w:eastAsia="仿宋" w:hAnsi="仿宋" w:cs="仿宋" w:hint="eastAsia"/>
            <w:lang w:eastAsia="zh-CN"/>
          </w:rPr>
          <w:t>(二)、建设进度</w:t>
        </w:r>
        <w:r>
          <w:tab/>
        </w:r>
        <w:r>
          <w:fldChar w:fldCharType="begin"/>
        </w:r>
        <w:r>
          <w:instrText xml:space="preserve"> PAGEREF _Toc22038 \h </w:instrText>
        </w:r>
        <w:r>
          <w:fldChar w:fldCharType="separate"/>
        </w:r>
        <w:r>
          <w:t>35</w:t>
        </w:r>
        <w:r>
          <w:fldChar w:fldCharType="end"/>
        </w:r>
      </w:hyperlink>
    </w:p>
    <w:p>
      <w:pPr>
        <w:pStyle w:val="TOC2"/>
        <w:tabs>
          <w:tab w:val="right" w:leader="dot" w:pos="8306"/>
        </w:tabs>
      </w:pPr>
      <w:hyperlink w:anchor="_Toc24221" w:history="1">
        <w:r>
          <w:rPr>
            <w:rFonts w:ascii="仿宋" w:eastAsia="仿宋" w:hAnsi="仿宋" w:cs="仿宋" w:hint="eastAsia"/>
            <w:lang w:eastAsia="zh-CN"/>
          </w:rPr>
          <w:t>(三)、进度安排注意事项</w:t>
        </w:r>
        <w:r>
          <w:tab/>
        </w:r>
        <w:r>
          <w:fldChar w:fldCharType="begin"/>
        </w:r>
        <w:r>
          <w:instrText xml:space="preserve"> PAGEREF _Toc24221 \h </w:instrText>
        </w:r>
        <w:r>
          <w:fldChar w:fldCharType="separate"/>
        </w:r>
        <w:r>
          <w:t>36</w:t>
        </w:r>
        <w:r>
          <w:fldChar w:fldCharType="end"/>
        </w:r>
      </w:hyperlink>
    </w:p>
    <w:p>
      <w:pPr>
        <w:pStyle w:val="TOC2"/>
        <w:tabs>
          <w:tab w:val="right" w:leader="dot" w:pos="8306"/>
        </w:tabs>
      </w:pPr>
      <w:hyperlink w:anchor="_Toc27257" w:history="1">
        <w:r>
          <w:rPr>
            <w:rFonts w:ascii="仿宋" w:eastAsia="仿宋" w:hAnsi="仿宋" w:cs="仿宋" w:hint="eastAsia"/>
            <w:lang w:eastAsia="zh-CN"/>
          </w:rPr>
          <w:t>(四)、人力资源配置</w:t>
        </w:r>
        <w:r>
          <w:tab/>
        </w:r>
        <w:r>
          <w:fldChar w:fldCharType="begin"/>
        </w:r>
        <w:r>
          <w:instrText xml:space="preserve"> PAGEREF _Toc27257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66" w:history="1">
        <w:r>
          <w:rPr>
            <w:rFonts w:ascii="仿宋" w:eastAsia="仿宋" w:hAnsi="仿宋" w:cs="仿宋" w:hint="eastAsia"/>
            <w:lang w:eastAsia="zh-CN"/>
          </w:rPr>
          <w:t>十一、信号分析仪器项目人力资源管理</w:t>
        </w:r>
        <w:r>
          <w:tab/>
        </w:r>
        <w:r>
          <w:fldChar w:fldCharType="begin"/>
        </w:r>
        <w:r>
          <w:instrText xml:space="preserve"> PAGEREF _Toc6466 \h </w:instrText>
        </w:r>
        <w:r>
          <w:fldChar w:fldCharType="separate"/>
        </w:r>
        <w:r>
          <w:t>39</w:t>
        </w:r>
        <w:r>
          <w:fldChar w:fldCharType="end"/>
        </w:r>
      </w:hyperlink>
    </w:p>
    <w:p>
      <w:pPr>
        <w:pStyle w:val="TOC2"/>
        <w:tabs>
          <w:tab w:val="right" w:leader="dot" w:pos="8306"/>
        </w:tabs>
      </w:pPr>
      <w:hyperlink w:anchor="_Toc3519" w:history="1">
        <w:r>
          <w:rPr>
            <w:rFonts w:ascii="仿宋" w:eastAsia="仿宋" w:hAnsi="仿宋" w:cs="仿宋" w:hint="eastAsia"/>
            <w:lang w:eastAsia="zh-CN"/>
          </w:rPr>
          <w:t>(一)、建立健全的预算管理制度</w:t>
        </w:r>
        <w:r>
          <w:tab/>
        </w:r>
        <w:r>
          <w:fldChar w:fldCharType="begin"/>
        </w:r>
        <w:r>
          <w:instrText xml:space="preserve"> PAGEREF _Toc3519 \h </w:instrText>
        </w:r>
        <w:r>
          <w:fldChar w:fldCharType="separate"/>
        </w:r>
        <w:r>
          <w:t>39</w:t>
        </w:r>
        <w:r>
          <w:fldChar w:fldCharType="end"/>
        </w:r>
      </w:hyperlink>
    </w:p>
    <w:p>
      <w:pPr>
        <w:pStyle w:val="TOC2"/>
        <w:tabs>
          <w:tab w:val="right" w:leader="dot" w:pos="8306"/>
        </w:tabs>
      </w:pPr>
      <w:hyperlink w:anchor="_Toc1517" w:history="1">
        <w:r>
          <w:rPr>
            <w:rFonts w:ascii="仿宋" w:eastAsia="仿宋" w:hAnsi="仿宋" w:cs="仿宋" w:hint="eastAsia"/>
            <w:lang w:eastAsia="zh-CN"/>
          </w:rPr>
          <w:t>(二)、加强资金流动监控</w:t>
        </w:r>
        <w:r>
          <w:tab/>
        </w:r>
        <w:r>
          <w:fldChar w:fldCharType="begin"/>
        </w:r>
        <w:r>
          <w:instrText xml:space="preserve"> PAGEREF _Toc1517 \h </w:instrText>
        </w:r>
        <w:r>
          <w:fldChar w:fldCharType="separate"/>
        </w:r>
        <w:r>
          <w:t>41</w:t>
        </w:r>
        <w:r>
          <w:fldChar w:fldCharType="end"/>
        </w:r>
      </w:hyperlink>
    </w:p>
    <w:p>
      <w:pPr>
        <w:pStyle w:val="TOC2"/>
        <w:tabs>
          <w:tab w:val="right" w:leader="dot" w:pos="8306"/>
        </w:tabs>
      </w:pPr>
      <w:hyperlink w:anchor="_Toc21470" w:history="1">
        <w:r>
          <w:rPr>
            <w:rFonts w:ascii="仿宋" w:eastAsia="仿宋" w:hAnsi="仿宋" w:cs="仿宋" w:hint="eastAsia"/>
            <w:lang w:eastAsia="zh-CN"/>
          </w:rPr>
          <w:t>(三)、制定完善的风险控制机制</w:t>
        </w:r>
        <w:r>
          <w:tab/>
        </w:r>
        <w:r>
          <w:fldChar w:fldCharType="begin"/>
        </w:r>
        <w:r>
          <w:instrText xml:space="preserve"> PAGEREF _Toc21470 \h </w:instrText>
        </w:r>
        <w:r>
          <w:fldChar w:fldCharType="separate"/>
        </w:r>
        <w:r>
          <w:t>42</w:t>
        </w:r>
        <w:r>
          <w:fldChar w:fldCharType="end"/>
        </w:r>
      </w:hyperlink>
    </w:p>
    <w:p>
      <w:pPr>
        <w:pStyle w:val="TOC2"/>
        <w:tabs>
          <w:tab w:val="right" w:leader="dot" w:pos="8306"/>
        </w:tabs>
      </w:pPr>
      <w:hyperlink w:anchor="_Toc24653" w:history="1">
        <w:r>
          <w:rPr>
            <w:rFonts w:ascii="仿宋" w:eastAsia="仿宋" w:hAnsi="仿宋" w:cs="仿宋" w:hint="eastAsia"/>
            <w:lang w:eastAsia="zh-CN"/>
          </w:rPr>
          <w:t>(四)、优化成本管理</w:t>
        </w:r>
        <w:r>
          <w:tab/>
        </w:r>
        <w:r>
          <w:fldChar w:fldCharType="begin"/>
        </w:r>
        <w:r>
          <w:instrText xml:space="preserve"> PAGEREF _Toc24653 \h </w:instrText>
        </w:r>
        <w:r>
          <w:fldChar w:fldCharType="separate"/>
        </w:r>
        <w:r>
          <w:t>43</w:t>
        </w:r>
        <w:r>
          <w:fldChar w:fldCharType="end"/>
        </w:r>
      </w:hyperlink>
    </w:p>
    <w:p>
      <w:pPr>
        <w:pStyle w:val="TOC1"/>
        <w:tabs>
          <w:tab w:val="right" w:leader="dot" w:pos="8306"/>
        </w:tabs>
      </w:pPr>
      <w:hyperlink w:anchor="_Toc19247" w:history="1">
        <w:r>
          <w:rPr>
            <w:rFonts w:ascii="仿宋" w:eastAsia="仿宋" w:hAnsi="仿宋" w:cs="仿宋" w:hint="eastAsia"/>
            <w:lang w:eastAsia="zh-CN"/>
          </w:rPr>
          <w:t>十二、生产安全保护</w:t>
        </w:r>
        <w:r>
          <w:tab/>
        </w:r>
        <w:r>
          <w:fldChar w:fldCharType="begin"/>
        </w:r>
        <w:r>
          <w:instrText xml:space="preserve"> PAGEREF _Toc19247 \h </w:instrText>
        </w:r>
        <w:r>
          <w:fldChar w:fldCharType="separate"/>
        </w:r>
        <w:r>
          <w:t>44</w:t>
        </w:r>
        <w:r>
          <w:fldChar w:fldCharType="end"/>
        </w:r>
      </w:hyperlink>
    </w:p>
    <w:p>
      <w:pPr>
        <w:pStyle w:val="TOC2"/>
        <w:tabs>
          <w:tab w:val="right" w:leader="dot" w:pos="8306"/>
        </w:tabs>
      </w:pPr>
      <w:hyperlink w:anchor="_Toc16681" w:history="1">
        <w:r>
          <w:rPr>
            <w:rFonts w:ascii="仿宋" w:eastAsia="仿宋" w:hAnsi="仿宋" w:cs="仿宋" w:hint="eastAsia"/>
            <w:lang w:eastAsia="zh-CN"/>
          </w:rPr>
          <w:t>(一)、消防安全</w:t>
        </w:r>
        <w:r>
          <w:tab/>
        </w:r>
        <w:r>
          <w:fldChar w:fldCharType="begin"/>
        </w:r>
        <w:r>
          <w:instrText xml:space="preserve"> PAGEREF _Toc16681 \h </w:instrText>
        </w:r>
        <w:r>
          <w:fldChar w:fldCharType="separate"/>
        </w:r>
        <w:r>
          <w:t>44</w:t>
        </w:r>
        <w:r>
          <w:fldChar w:fldCharType="end"/>
        </w:r>
      </w:hyperlink>
    </w:p>
    <w:p>
      <w:pPr>
        <w:pStyle w:val="TOC2"/>
        <w:tabs>
          <w:tab w:val="right" w:leader="dot" w:pos="8306"/>
        </w:tabs>
      </w:pPr>
      <w:hyperlink w:anchor="_Toc17868" w:history="1">
        <w:r>
          <w:rPr>
            <w:rFonts w:ascii="仿宋" w:eastAsia="仿宋" w:hAnsi="仿宋" w:cs="仿宋" w:hint="eastAsia"/>
            <w:lang w:eastAsia="zh-CN"/>
          </w:rPr>
          <w:t>(二)、防火防爆总图布置措施</w:t>
        </w:r>
        <w:r>
          <w:tab/>
        </w:r>
        <w:r>
          <w:fldChar w:fldCharType="begin"/>
        </w:r>
        <w:r>
          <w:instrText xml:space="preserve"> PAGEREF _Toc17868 \h </w:instrText>
        </w:r>
        <w:r>
          <w:fldChar w:fldCharType="separate"/>
        </w:r>
        <w:r>
          <w:t>46</w:t>
        </w:r>
        <w:r>
          <w:fldChar w:fldCharType="end"/>
        </w:r>
      </w:hyperlink>
    </w:p>
    <w:p>
      <w:pPr>
        <w:pStyle w:val="TOC2"/>
        <w:tabs>
          <w:tab w:val="right" w:leader="dot" w:pos="8306"/>
        </w:tabs>
      </w:pPr>
      <w:hyperlink w:anchor="_Toc9441" w:history="1">
        <w:r>
          <w:rPr>
            <w:rFonts w:ascii="仿宋" w:eastAsia="仿宋" w:hAnsi="仿宋" w:cs="仿宋" w:hint="eastAsia"/>
            <w:lang w:eastAsia="zh-CN"/>
          </w:rPr>
          <w:t>(三)、自然灾害防范措施</w:t>
        </w:r>
        <w:r>
          <w:tab/>
        </w:r>
        <w:r>
          <w:fldChar w:fldCharType="begin"/>
        </w:r>
        <w:r>
          <w:instrText xml:space="preserve"> PAGEREF _Toc9441 \h </w:instrText>
        </w:r>
        <w:r>
          <w:fldChar w:fldCharType="separate"/>
        </w:r>
        <w:r>
          <w:t>47</w:t>
        </w:r>
        <w:r>
          <w:fldChar w:fldCharType="end"/>
        </w:r>
      </w:hyperlink>
    </w:p>
    <w:p>
      <w:pPr>
        <w:pStyle w:val="TOC2"/>
        <w:tabs>
          <w:tab w:val="right" w:leader="dot" w:pos="8306"/>
        </w:tabs>
      </w:pPr>
      <w:hyperlink w:anchor="_Toc7830" w:history="1">
        <w:r>
          <w:rPr>
            <w:rFonts w:ascii="仿宋" w:eastAsia="仿宋" w:hAnsi="仿宋" w:cs="仿宋" w:hint="eastAsia"/>
            <w:lang w:eastAsia="zh-CN"/>
          </w:rPr>
          <w:t>(四)、安全色及安全标志使用要求</w:t>
        </w:r>
        <w:r>
          <w:tab/>
        </w:r>
        <w:r>
          <w:fldChar w:fldCharType="begin"/>
        </w:r>
        <w:r>
          <w:instrText xml:space="preserve"> PAGEREF _Toc7830 \h </w:instrText>
        </w:r>
        <w:r>
          <w:fldChar w:fldCharType="separate"/>
        </w:r>
        <w:r>
          <w:t>48</w:t>
        </w:r>
        <w:r>
          <w:fldChar w:fldCharType="end"/>
        </w:r>
      </w:hyperlink>
    </w:p>
    <w:p>
      <w:pPr>
        <w:pStyle w:val="TOC2"/>
        <w:tabs>
          <w:tab w:val="right" w:leader="dot" w:pos="8306"/>
        </w:tabs>
      </w:pPr>
      <w:hyperlink w:anchor="_Toc4810" w:history="1">
        <w:r>
          <w:rPr>
            <w:rFonts w:ascii="仿宋" w:eastAsia="仿宋" w:hAnsi="仿宋" w:cs="仿宋" w:hint="eastAsia"/>
            <w:lang w:eastAsia="zh-CN"/>
          </w:rPr>
          <w:t>(五)、防尘防毒措施</w:t>
        </w:r>
        <w:r>
          <w:tab/>
        </w:r>
        <w:r>
          <w:fldChar w:fldCharType="begin"/>
        </w:r>
        <w:r>
          <w:instrText xml:space="preserve"> PAGEREF _Toc4810 \h </w:instrText>
        </w:r>
        <w:r>
          <w:fldChar w:fldCharType="separate"/>
        </w:r>
        <w:r>
          <w:t>49</w:t>
        </w:r>
        <w:r>
          <w:fldChar w:fldCharType="end"/>
        </w:r>
      </w:hyperlink>
    </w:p>
    <w:p>
      <w:pPr>
        <w:pStyle w:val="TOC2"/>
        <w:tabs>
          <w:tab w:val="right" w:leader="dot" w:pos="8306"/>
        </w:tabs>
      </w:pPr>
      <w:hyperlink w:anchor="_Toc24482" w:history="1">
        <w:r>
          <w:rPr>
            <w:rFonts w:ascii="仿宋" w:eastAsia="仿宋" w:hAnsi="仿宋" w:cs="仿宋" w:hint="eastAsia"/>
            <w:lang w:eastAsia="zh-CN"/>
          </w:rPr>
          <w:t>(六)、防静电、触电防护及防雷措施</w:t>
        </w:r>
        <w:r>
          <w:tab/>
        </w:r>
        <w:r>
          <w:fldChar w:fldCharType="begin"/>
        </w:r>
        <w:r>
          <w:instrText xml:space="preserve"> PAGEREF _Toc24482 \h </w:instrText>
        </w:r>
        <w:r>
          <w:fldChar w:fldCharType="separate"/>
        </w:r>
        <w:r>
          <w:t>50</w:t>
        </w:r>
        <w:r>
          <w:fldChar w:fldCharType="end"/>
        </w:r>
      </w:hyperlink>
    </w:p>
    <w:p>
      <w:pPr>
        <w:pStyle w:val="TOC2"/>
        <w:tabs>
          <w:tab w:val="right" w:leader="dot" w:pos="8306"/>
        </w:tabs>
      </w:pPr>
      <w:hyperlink w:anchor="_Toc21620" w:history="1">
        <w:r>
          <w:rPr>
            <w:rFonts w:ascii="仿宋" w:eastAsia="仿宋" w:hAnsi="仿宋" w:cs="仿宋" w:hint="eastAsia"/>
            <w:lang w:eastAsia="zh-CN"/>
          </w:rPr>
          <w:t>(七)、机械设备安全保障措施</w:t>
        </w:r>
        <w:r>
          <w:tab/>
        </w:r>
        <w:r>
          <w:fldChar w:fldCharType="begin"/>
        </w:r>
        <w:r>
          <w:instrText xml:space="preserve"> PAGEREF _Toc21620 \h </w:instrText>
        </w:r>
        <w:r>
          <w:fldChar w:fldCharType="separate"/>
        </w:r>
        <w:r>
          <w:t>51</w:t>
        </w:r>
        <w:r>
          <w:fldChar w:fldCharType="end"/>
        </w:r>
      </w:hyperlink>
    </w:p>
    <w:p>
      <w:pPr>
        <w:pStyle w:val="TOC1"/>
        <w:tabs>
          <w:tab w:val="right" w:leader="dot" w:pos="8306"/>
        </w:tabs>
      </w:pPr>
      <w:hyperlink w:anchor="_Toc7392" w:history="1">
        <w:r>
          <w:rPr>
            <w:rFonts w:ascii="仿宋" w:eastAsia="仿宋" w:hAnsi="仿宋" w:cs="仿宋" w:hint="eastAsia"/>
            <w:lang w:eastAsia="zh-CN"/>
          </w:rPr>
          <w:t>十三、供应链管理</w:t>
        </w:r>
        <w:r>
          <w:tab/>
        </w:r>
        <w:r>
          <w:fldChar w:fldCharType="begin"/>
        </w:r>
        <w:r>
          <w:instrText xml:space="preserve"> PAGEREF _Toc7392 \h </w:instrText>
        </w:r>
        <w:r>
          <w:fldChar w:fldCharType="separate"/>
        </w:r>
        <w:r>
          <w:t>53</w:t>
        </w:r>
        <w:r>
          <w:fldChar w:fldCharType="end"/>
        </w:r>
      </w:hyperlink>
    </w:p>
    <w:p>
      <w:pPr>
        <w:pStyle w:val="TOC2"/>
        <w:tabs>
          <w:tab w:val="right" w:leader="dot" w:pos="8306"/>
        </w:tabs>
      </w:pPr>
      <w:hyperlink w:anchor="_Toc25633" w:history="1">
        <w:r>
          <w:rPr>
            <w:rFonts w:ascii="仿宋" w:eastAsia="仿宋" w:hAnsi="仿宋" w:cs="仿宋" w:hint="eastAsia"/>
            <w:lang w:eastAsia="zh-CN"/>
          </w:rPr>
          <w:t>(一)、供应链战略规划</w:t>
        </w:r>
        <w:r>
          <w:tab/>
        </w:r>
        <w:r>
          <w:fldChar w:fldCharType="begin"/>
        </w:r>
        <w:r>
          <w:instrText xml:space="preserve"> PAGEREF _Toc25633 \h </w:instrText>
        </w:r>
        <w:r>
          <w:fldChar w:fldCharType="separate"/>
        </w:r>
        <w:r>
          <w:t>53</w:t>
        </w:r>
        <w:r>
          <w:fldChar w:fldCharType="end"/>
        </w:r>
      </w:hyperlink>
    </w:p>
    <w:p>
      <w:pPr>
        <w:pStyle w:val="TOC2"/>
        <w:tabs>
          <w:tab w:val="right" w:leader="dot" w:pos="8306"/>
        </w:tabs>
      </w:pPr>
      <w:hyperlink w:anchor="_Toc11583" w:history="1">
        <w:r>
          <w:rPr>
            <w:rFonts w:ascii="仿宋" w:eastAsia="仿宋" w:hAnsi="仿宋" w:cs="仿宋" w:hint="eastAsia"/>
            <w:lang w:eastAsia="zh-CN"/>
          </w:rPr>
          <w:t>(二)、供应商选择与合作</w:t>
        </w:r>
        <w:r>
          <w:tab/>
        </w:r>
        <w:r>
          <w:fldChar w:fldCharType="begin"/>
        </w:r>
        <w:r>
          <w:instrText xml:space="preserve"> PAGEREF _Toc11583 \h </w:instrText>
        </w:r>
        <w:r>
          <w:fldChar w:fldCharType="separate"/>
        </w:r>
        <w:r>
          <w:t>54</w:t>
        </w:r>
        <w:r>
          <w:fldChar w:fldCharType="end"/>
        </w:r>
      </w:hyperlink>
    </w:p>
    <w:p>
      <w:pPr>
        <w:pStyle w:val="TOC2"/>
        <w:tabs>
          <w:tab w:val="right" w:leader="dot" w:pos="8306"/>
        </w:tabs>
      </w:pPr>
      <w:hyperlink w:anchor="_Toc13300" w:history="1">
        <w:r>
          <w:rPr>
            <w:rFonts w:ascii="仿宋" w:eastAsia="仿宋" w:hAnsi="仿宋" w:cs="仿宋" w:hint="eastAsia"/>
            <w:lang w:eastAsia="zh-CN"/>
          </w:rPr>
          <w:t>(三)、物流与库存管理</w:t>
        </w:r>
        <w:r>
          <w:tab/>
        </w:r>
        <w:r>
          <w:fldChar w:fldCharType="begin"/>
        </w:r>
        <w:r>
          <w:instrText xml:space="preserve"> PAGEREF _Toc13300 \h </w:instrText>
        </w:r>
        <w:r>
          <w:fldChar w:fldCharType="separate"/>
        </w:r>
        <w:r>
          <w:t>55</w:t>
        </w:r>
        <w:r>
          <w:fldChar w:fldCharType="end"/>
        </w:r>
      </w:hyperlink>
    </w:p>
    <w:p>
      <w:pPr>
        <w:pStyle w:val="TOC1"/>
        <w:tabs>
          <w:tab w:val="right" w:leader="dot" w:pos="8306"/>
        </w:tabs>
      </w:pPr>
      <w:hyperlink w:anchor="_Toc32149" w:history="1">
        <w:r>
          <w:rPr>
            <w:rFonts w:ascii="仿宋" w:eastAsia="仿宋" w:hAnsi="仿宋" w:cs="仿宋" w:hint="eastAsia"/>
            <w:lang w:eastAsia="zh-CN"/>
          </w:rPr>
          <w:t>十四、利益相关者分析与沟通计划</w:t>
        </w:r>
        <w:r>
          <w:tab/>
        </w:r>
        <w:r>
          <w:fldChar w:fldCharType="begin"/>
        </w:r>
        <w:r>
          <w:instrText xml:space="preserve"> PAGEREF _Toc32149 \h </w:instrText>
        </w:r>
        <w:r>
          <w:fldChar w:fldCharType="separate"/>
        </w:r>
        <w:r>
          <w:t>57</w:t>
        </w:r>
        <w:r>
          <w:fldChar w:fldCharType="end"/>
        </w:r>
      </w:hyperlink>
    </w:p>
    <w:p>
      <w:pPr>
        <w:pStyle w:val="TOC2"/>
        <w:tabs>
          <w:tab w:val="right" w:leader="dot" w:pos="8306"/>
        </w:tabs>
      </w:pPr>
      <w:hyperlink w:anchor="_Toc15269" w:history="1">
        <w:r>
          <w:rPr>
            <w:rFonts w:ascii="仿宋" w:eastAsia="仿宋" w:hAnsi="仿宋" w:cs="仿宋" w:hint="eastAsia"/>
            <w:lang w:eastAsia="zh-CN"/>
          </w:rPr>
          <w:t>(一)、利益相关者分析</w:t>
        </w:r>
        <w:r>
          <w:tab/>
        </w:r>
        <w:r>
          <w:fldChar w:fldCharType="begin"/>
        </w:r>
        <w:r>
          <w:instrText xml:space="preserve"> PAGEREF _Toc15269 \h </w:instrText>
        </w:r>
        <w:r>
          <w:fldChar w:fldCharType="separate"/>
        </w:r>
        <w:r>
          <w:t>57</w:t>
        </w:r>
        <w:r>
          <w:fldChar w:fldCharType="end"/>
        </w:r>
      </w:hyperlink>
    </w:p>
    <w:p>
      <w:pPr>
        <w:pStyle w:val="TOC2"/>
        <w:tabs>
          <w:tab w:val="right" w:leader="dot" w:pos="8306"/>
        </w:tabs>
      </w:pPr>
      <w:hyperlink w:anchor="_Toc21517" w:history="1">
        <w:r>
          <w:rPr>
            <w:rFonts w:ascii="仿宋" w:eastAsia="仿宋" w:hAnsi="仿宋" w:cs="仿宋" w:hint="eastAsia"/>
            <w:lang w:eastAsia="zh-CN"/>
          </w:rPr>
          <w:t>(二)、沟通计划</w:t>
        </w:r>
        <w:r>
          <w:tab/>
        </w:r>
        <w:r>
          <w:fldChar w:fldCharType="begin"/>
        </w:r>
        <w:r>
          <w:instrText xml:space="preserve"> PAGEREF _Toc21517 \h </w:instrText>
        </w:r>
        <w:r>
          <w:fldChar w:fldCharType="separate"/>
        </w:r>
        <w:r>
          <w:t>58</w:t>
        </w:r>
        <w:r>
          <w:fldChar w:fldCharType="end"/>
        </w:r>
      </w:hyperlink>
    </w:p>
    <w:p>
      <w:pPr>
        <w:pStyle w:val="TOC1"/>
        <w:tabs>
          <w:tab w:val="right" w:leader="dot" w:pos="8306"/>
        </w:tabs>
      </w:pPr>
      <w:hyperlink w:anchor="_Toc26809" w:history="1">
        <w:r>
          <w:rPr>
            <w:rFonts w:ascii="仿宋" w:eastAsia="仿宋" w:hAnsi="仿宋" w:cs="仿宋" w:hint="eastAsia"/>
            <w:lang w:eastAsia="zh-CN"/>
          </w:rPr>
          <w:t>十五、信号分析仪器项目实施时间节点</w:t>
        </w:r>
        <w:r>
          <w:tab/>
        </w:r>
        <w:r>
          <w:fldChar w:fldCharType="begin"/>
        </w:r>
        <w:r>
          <w:instrText xml:space="preserve"> PAGEREF _Toc26809 \h </w:instrText>
        </w:r>
        <w:r>
          <w:fldChar w:fldCharType="separate"/>
        </w:r>
        <w:r>
          <w:t>59</w:t>
        </w:r>
        <w:r>
          <w:fldChar w:fldCharType="end"/>
        </w:r>
      </w:hyperlink>
    </w:p>
    <w:p>
      <w:pPr>
        <w:pStyle w:val="TOC2"/>
        <w:tabs>
          <w:tab w:val="right" w:leader="dot" w:pos="8306"/>
        </w:tabs>
      </w:pPr>
      <w:hyperlink w:anchor="_Toc20477" w:history="1">
        <w:r>
          <w:rPr>
            <w:rFonts w:ascii="仿宋" w:eastAsia="仿宋" w:hAnsi="仿宋" w:cs="仿宋" w:hint="eastAsia"/>
            <w:lang w:eastAsia="zh-CN"/>
          </w:rPr>
          <w:t>(一)、信号分析仪器项目启动阶段时间节点</w:t>
        </w:r>
        <w:r>
          <w:tab/>
        </w:r>
        <w:r>
          <w:fldChar w:fldCharType="begin"/>
        </w:r>
        <w:r>
          <w:instrText xml:space="preserve"> PAGEREF _Toc20477 \h </w:instrText>
        </w:r>
        <w:r>
          <w:fldChar w:fldCharType="separate"/>
        </w:r>
        <w:r>
          <w:t>59</w:t>
        </w:r>
        <w:r>
          <w:fldChar w:fldCharType="end"/>
        </w:r>
      </w:hyperlink>
    </w:p>
    <w:p>
      <w:pPr>
        <w:pStyle w:val="TOC2"/>
        <w:tabs>
          <w:tab w:val="right" w:leader="dot" w:pos="8306"/>
        </w:tabs>
      </w:pPr>
      <w:hyperlink w:anchor="_Toc11660" w:history="1">
        <w:r>
          <w:rPr>
            <w:rFonts w:ascii="仿宋" w:eastAsia="仿宋" w:hAnsi="仿宋" w:cs="仿宋" w:hint="eastAsia"/>
            <w:lang w:eastAsia="zh-CN"/>
          </w:rPr>
          <w:t>(二)、信号分析仪器项目执行阶段时间节点</w:t>
        </w:r>
        <w:r>
          <w:tab/>
        </w:r>
        <w:r>
          <w:fldChar w:fldCharType="begin"/>
        </w:r>
        <w:r>
          <w:instrText xml:space="preserve"> PAGEREF _Toc11660 \h </w:instrText>
        </w:r>
        <w:r>
          <w:fldChar w:fldCharType="separate"/>
        </w:r>
        <w:r>
          <w:t>60</w:t>
        </w:r>
        <w:r>
          <w:fldChar w:fldCharType="end"/>
        </w:r>
      </w:hyperlink>
    </w:p>
    <w:p>
      <w:pPr>
        <w:pStyle w:val="TOC2"/>
        <w:tabs>
          <w:tab w:val="right" w:leader="dot" w:pos="8306"/>
        </w:tabs>
      </w:pPr>
      <w:hyperlink w:anchor="_Toc4415" w:history="1">
        <w:r>
          <w:rPr>
            <w:rFonts w:ascii="仿宋" w:eastAsia="仿宋" w:hAnsi="仿宋" w:cs="仿宋" w:hint="eastAsia"/>
            <w:lang w:eastAsia="zh-CN"/>
          </w:rPr>
          <w:t>(三)、信号分析仪器项目完成阶段时间节点</w:t>
        </w:r>
        <w:r>
          <w:tab/>
        </w:r>
        <w:r>
          <w:fldChar w:fldCharType="begin"/>
        </w:r>
        <w:r>
          <w:instrText xml:space="preserve"> PAGEREF _Toc4415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44"/>
      <w:r>
        <w:rPr>
          <w:rFonts w:ascii="仿宋" w:eastAsia="仿宋" w:hAnsi="仿宋" w:cs="仿宋" w:hint="eastAsia"/>
          <w:sz w:val="28"/>
          <w:lang w:eastAsia="zh-CN"/>
        </w:rPr>
        <w:t>一、信号分析仪器项目建设背景及必要性分析</w:t>
      </w:r>
      <w:bookmarkEnd w:id="2"/>
    </w:p>
    <w:p>
      <w:pPr>
        <w:pStyle w:val="Heading2"/>
        <w:rPr>
          <w:rFonts w:ascii="仿宋" w:eastAsia="仿宋" w:hAnsi="仿宋" w:cs="仿宋" w:hint="eastAsia"/>
          <w:lang w:eastAsia="zh-CN"/>
        </w:rPr>
      </w:pPr>
      <w:bookmarkStart w:id="3" w:name="_Toc16834"/>
      <w:r>
        <w:rPr>
          <w:rFonts w:ascii="仿宋" w:eastAsia="仿宋" w:hAnsi="仿宋" w:cs="仿宋" w:hint="eastAsia"/>
          <w:lang w:eastAsia="zh-CN"/>
        </w:rPr>
        <w:t>(一)、信号分析仪器项目背景分析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号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号分析仪器项目在这个潮流中的定位。同时，我们将关注行业内涌现的新兴机遇，以便信号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号分析仪器项目提供了强大的发展动力。我们将聚焦于行业内最新的技术发展趋势，包括但不限于人工智能、大数据分析、物联网等领域。通过深度的技术研究，我们将确保信号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号分析仪器项目发展的源泉。我们将投入更多的精力对市场需求进行深入剖析，超越表面的需求，深入挖掘潜在的市场痛点和机遇。通过对市场需求的细致了解，信号分析仪器项目将更有针对性地设计解决方案，满足市场的多样化需求，从而更好地促进信号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号分析仪器项目战略至关重要。我们将对竞争态势进行更为深入的分析，包括但不限于市场份额、产品特点、客户满意度等多个维度。通过深度的竞争分析，信号分析仪器项目将能够更准确地把握市场脉搏，制定具有竞争力的信号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信号分析仪器项目的发展具有直接的影响。我们将进行更为全面的法规和政策分析，了解行业发展中的潜在法律风险和合规挑战。通过充分了解和遵守相关法规，信号分析仪器项目将确保在法律框架内合法合规运营，为信号分析仪器项目的稳健发展提供有力支持。</w:t>
      </w:r>
    </w:p>
    <w:p>
      <w:pPr>
        <w:pStyle w:val="Heading2"/>
        <w:ind w:firstLine="560" w:firstLineChars="200"/>
        <w:rPr>
          <w:rFonts w:ascii="仿宋" w:eastAsia="仿宋" w:hAnsi="仿宋" w:cs="仿宋" w:hint="eastAsia"/>
          <w:sz w:val="28"/>
          <w:lang w:eastAsia="zh-CN"/>
        </w:rPr>
      </w:pPr>
      <w:bookmarkStart w:id="4" w:name="_Toc18504"/>
      <w:r>
        <w:rPr>
          <w:rFonts w:ascii="仿宋" w:eastAsia="仿宋" w:hAnsi="仿宋" w:cs="仿宋" w:hint="eastAsia"/>
          <w:sz w:val="28"/>
          <w:lang w:eastAsia="zh-CN"/>
        </w:rPr>
        <w:t>(二)、信号分析仪器项目建设必要性分析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建设的迫切性源于对行业发展趋势的深刻洞察。我们正处于一个行业变革的时代，科技创新、数字化转型成为企业发展的关键动力。信号分析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建设不仅仅是为了跟上潮流，更是为了通过技术创新推动企业的持续发展。通过引入先进的技术和解决方案，信号分析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号分析仪器项目的建设成为必然选择，通过提高产品质量、拓展服务领域，从而在竞争中获得更多的机会。信号分析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信号分析仪器项目建设的必要性体现在对客户需求更精准的满足。通过信号分析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建设的背后是对企业持续创新的追求。只有通过不断创新，企业才能在竞争中立于不败之地。信号分析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459"/>
      <w:r>
        <w:rPr>
          <w:rFonts w:ascii="仿宋" w:eastAsia="仿宋" w:hAnsi="仿宋" w:cs="仿宋" w:hint="eastAsia"/>
          <w:sz w:val="28"/>
          <w:lang w:eastAsia="zh-CN"/>
        </w:rPr>
        <w:t>二、信号分析仪器项目选址可行性分析</w:t>
      </w:r>
      <w:bookmarkEnd w:id="5"/>
    </w:p>
    <w:p>
      <w:pPr>
        <w:pStyle w:val="Heading2"/>
        <w:rPr>
          <w:rFonts w:ascii="仿宋" w:eastAsia="仿宋" w:hAnsi="仿宋" w:cs="仿宋" w:hint="eastAsia"/>
          <w:lang w:eastAsia="zh-CN"/>
        </w:rPr>
      </w:pPr>
      <w:bookmarkStart w:id="6" w:name="_Toc28369"/>
      <w:r>
        <w:rPr>
          <w:rFonts w:ascii="仿宋" w:eastAsia="仿宋" w:hAnsi="仿宋" w:cs="仿宋" w:hint="eastAsia"/>
          <w:lang w:eastAsia="zh-CN"/>
        </w:rPr>
        <w:t>(一)、信号分析仪器项目选址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该信号分析仪器项目选址位于XX省XX市XX区XXX街道</w:t>
      </w:r>
    </w:p>
    <w:p>
      <w:pPr>
        <w:pStyle w:val="Heading2"/>
        <w:ind w:firstLine="560" w:firstLineChars="200"/>
        <w:rPr>
          <w:rFonts w:ascii="仿宋" w:eastAsia="仿宋" w:hAnsi="仿宋" w:cs="仿宋" w:hint="eastAsia"/>
          <w:sz w:val="28"/>
          <w:lang w:eastAsia="zh-CN"/>
        </w:rPr>
      </w:pPr>
      <w:bookmarkStart w:id="7" w:name="_Toc2659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信号分析仪器项目的征地面积将根据信号分析仪器项目的实际规模和需求进行精确规划。具体面积XXX平方米，旨在确保信号分析仪器项目不仅能够满足当前的发展需求，还能够预留空间以适应未来的扩展。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净用地面积是在征地面积基础上去除不可利用面积后的实际可开发用地。具体面积XXX平方米，考虑到环保、交通、安全等多方面因素，以确保信号分析仪器项目在整体利用效率上达到最优。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信号分析仪器项目计划建设的建筑总规模具体面积XXX平方米。这一规模的确定综合考虑了信号分析仪器项目的性质、规模，以及城市规划的相关要求，确保建筑布局与周边环境协调一致。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绿地率是信号分析仪器项目用地中被规划为绿地的比例。具体面积XXX平方米，旨在通过合理规划绿地，改善信号分析仪器项目周边环境，提升居民生活质量，并符合城市整体绿化规划。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容积率是用地上可以建设的建筑总体积与用地面积之比。具体面积XXX，通过合理的容积率规划，确保信号分析仪器项目建筑规模与周边环境和谐共生。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号分析仪器项目选址与当地城市规划相一致，具体面积XXX平方米。通过与城市规划部门深入沟通，确保信号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号分析仪器项目选址符合当地产业政策，具体面积XXX平方米。这包括信号分析仪器项目对当地经济的促进作用，以及对相关产业的带动效应，确保信号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用地总体要求必须符合环保和可持续发展的原则，具体面积XXX平方米。通过采用绿色建筑设计、节能减排等措施，确保信号分析仪器项目在建设和运营过程中对环境的影响最小化，达到可持续发展的要求。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确保信号分析仪器项目选址具备必要的公共设施配套，具体面积XXX平方米。这包括交通便利性、教育、医疗等基础设施，以提高居民生活品质，使得信号分析仪器项目选址更具吸引力。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考虑用地总体要求对当地社会稳定性的影响，具体面积XXX平方米。通过深入了解当地社区反馈，确保信号分析仪器项目的选址和建设过程对当地社会和谐稳定产生积极作用。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号分析仪器项目选址不仅符合法规和规划，还在实际操作中具有可行性。这一全面规划将为信号分析仪器项目的成功实施提供坚实的基础，确保信号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9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号分析仪器项目的设备规划和空间设计中，我们将采取灵活设备布局的措施。设备布局将根据实际需求进行灵活设计，避免不必要的浪费。通过合理规划设备摆放位置，我们将提高设备的利用率，减少设备间距，以确保信号分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号分析仪器项目内部引入共享设施的概念，例如共享会议室、办公区等。通过这种方式，我们可以减少对资源的重复建设，提高资源共享效率，从而减小信号分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8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信号分析仪器项目的总图布置中，我们将不同功能区域进行明确的规划，以最大程度满足信号分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信号分析仪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信号分析仪器项目对环境的影响是综合评价的重要因素之一。我们将详细考虑选址周边的自然环境、生态保护区、水源地等情况，确保信号分析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对选址的评价还需充分考虑当地政府的产业政策和法规。我们将详细了解信号分析仪器项目所在地的相关政策，确保信号分析仪器项目的规划和运营与当地法规相符，降低不必要的法律风险。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考虑到社会稳定性对企业运营的重要性，我们将评估选址地区的社会安全情况、劳工关系、社区反馈等方面，以确保信号分析仪器项目的建设和运营不会受到社会稳定性的负面影响。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最后，我们将综合考虑用地成本，包括土地购置费用、土地开发成本等。通过对用地成本的详细评估，我们能够做出更为精确的经济效益分析，为信号分析仪器项目的投资决策提供有力支持。</w:t>
      </w:r>
    </w:p>
    <w:p>
      <w:pPr>
        <w:pStyle w:val="Heading1"/>
        <w:ind w:firstLine="560" w:firstLineChars="200"/>
        <w:rPr>
          <w:rFonts w:ascii="仿宋" w:eastAsia="仿宋" w:hAnsi="仿宋" w:cs="仿宋" w:hint="eastAsia"/>
          <w:sz w:val="28"/>
          <w:lang w:eastAsia="zh-CN"/>
        </w:rPr>
      </w:pPr>
      <w:bookmarkStart w:id="11" w:name="_Toc27486"/>
      <w:r>
        <w:rPr>
          <w:rFonts w:ascii="仿宋" w:eastAsia="仿宋" w:hAnsi="仿宋" w:cs="仿宋" w:hint="eastAsia"/>
          <w:sz w:val="28"/>
          <w:lang w:eastAsia="zh-CN"/>
        </w:rPr>
        <w:t>三、信号分析仪器项目建设单位说明</w:t>
      </w:r>
      <w:bookmarkEnd w:id="11"/>
    </w:p>
    <w:p>
      <w:pPr>
        <w:pStyle w:val="Heading2"/>
        <w:rPr>
          <w:rFonts w:ascii="仿宋" w:eastAsia="仿宋" w:hAnsi="仿宋" w:cs="仿宋" w:hint="eastAsia"/>
          <w:lang w:eastAsia="zh-CN"/>
        </w:rPr>
      </w:pPr>
      <w:bookmarkStart w:id="12" w:name="_Toc26127"/>
      <w:r>
        <w:rPr>
          <w:rFonts w:ascii="仿宋" w:eastAsia="仿宋" w:hAnsi="仿宋" w:cs="仿宋" w:hint="eastAsia"/>
          <w:lang w:eastAsia="zh-CN"/>
        </w:rPr>
        <w:t>(一)、信号分析仪器项目承办单位基本情况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85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号分析仪器项目承办单位的XXXX，我们着眼于实现可持续的经济效益。通过技术创新和解决方案的提供，公司预计在信号分析仪器项目执行期间将获得可观的收入增长。这一收入来源主要包括信号分析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同时，我们注重成本控制和效率提升，以确保信号分析仪器项目的可持续盈利。透过精细的管理和资源优化，公司期望实现信号分析仪器项目利润最大化。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信号分析仪器项目实施进行全面的投资评估，包括信号分析仪器项目启动阶段的资金投入和后续运营成本。通过对信号分析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信号分析仪器项目实施过程中具备足够的资金流动性，公司将进行详尽的现金流分析。这包括资金需求的合理预测、信号分析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068"/>
      <w:r>
        <w:rPr>
          <w:rFonts w:ascii="仿宋" w:eastAsia="仿宋" w:hAnsi="仿宋" w:cs="仿宋" w:hint="eastAsia"/>
          <w:sz w:val="28"/>
          <w:lang w:eastAsia="zh-CN"/>
        </w:rPr>
        <w:t>四、信号分析仪器项目危机管理</w:t>
      </w:r>
      <w:bookmarkEnd w:id="14"/>
    </w:p>
    <w:p>
      <w:pPr>
        <w:pStyle w:val="Heading2"/>
        <w:rPr>
          <w:rFonts w:ascii="仿宋" w:eastAsia="仿宋" w:hAnsi="仿宋" w:cs="仿宋" w:hint="eastAsia"/>
          <w:lang w:eastAsia="zh-CN"/>
        </w:rPr>
      </w:pPr>
      <w:bookmarkStart w:id="15" w:name="_Toc1299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项目危机管理中，危机预警与识别是确保信号分析仪器项目稳健运行的核心步骤。通过建立全面的监测机制，信号分析仪器项目团队旨在及时发现和理解潜在的风险和危机因素，以便采取及时的预防和应对措施，确保信号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首先，通过深入的风险评估，信号分析仪器项目团队全面分析了整个信号分析仪器项目和各个阶段可能存在的威胁。这包括准确评估每个潜在风险的发生概率和可能影响的程度，为后续危机预警提供了有力支持。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信号分析仪器项目团队着重于明确定义信号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信号分析仪器项目进展的持续监控，团队能够及时发现潜在问题并作出迅速反应。信号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在这一阶段，团队的专业素养和反应速度将发挥至关重要的作用，以确保潜在危机能够在初期得到有效的处理，最大程度地减轻负面影响。通过危机预警与识别，信号分析仪器项目得以更有序、可控地推进。</w:t>
      </w:r>
    </w:p>
    <w:p>
      <w:pPr>
        <w:pStyle w:val="Heading2"/>
        <w:ind w:firstLine="560" w:firstLineChars="200"/>
        <w:rPr>
          <w:rFonts w:ascii="仿宋" w:eastAsia="仿宋" w:hAnsi="仿宋" w:cs="仿宋" w:hint="eastAsia"/>
          <w:sz w:val="28"/>
          <w:lang w:eastAsia="zh-CN"/>
        </w:rPr>
      </w:pPr>
      <w:bookmarkStart w:id="16" w:name="_Toc1106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在危机发生时，信号分析仪器项目团队立即行动，成立了应急小组。该小组的任务是迅速制定并实施紧急应对措施，以最小化潜在损失。以下是采取的主要措施：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暂停信号分析仪器项目进度：为遏制危机蔓延，信号分析仪器项目暂时停止进行，以便全面评估当前状况。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资源重新分配：重新评估信号分析仪器项目资源的分配，确保最大限度地减小损失。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实时沟通：与关键利益相关者建立实时沟通机制，向他们传递信号分析仪器项目危机的实际状况，保障信号分析仪器项目核心利益。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在紧急应对的同时，信号分析仪器项目团队强调了团队协作和有效沟通的重要性。以下是团队协作的关键举措：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信息共享机制：建立了信息共享平台，确保团队成员能够及时获取信号分析仪器项目危机的实时信息。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领导者沟通：信号分析仪器项目领导者通过定期会议和即时沟通工具，指导团队应对危机，保持团队稳定运行。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随着危机得到初步控制，信号分析仪器项目团队转向制定恢复计划，以确保信号分析仪器项目能够从中迅速恢复。主要恢复计划包括：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修复受损的进度计划：重新评估信号分析仪器项目进度，制定修复计划，确保信号分析仪器项目尽快回归正常进程。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重新调整资源分配：优化资源分配，确保信号分析仪器项目在有限资源下高效运转。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风险管理机制加强：对信号分析仪器项目风险进行全面评估，制定更强化的风险管理策略，以预防未来可能的危机。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361"/>
      <w:r>
        <w:rPr>
          <w:rFonts w:ascii="仿宋" w:eastAsia="仿宋" w:hAnsi="仿宋" w:cs="仿宋" w:hint="eastAsia"/>
          <w:sz w:val="28"/>
          <w:lang w:eastAsia="zh-CN"/>
        </w:rPr>
        <w:t>五、信号分析仪器项目绩效评估</w:t>
      </w:r>
      <w:bookmarkEnd w:id="17"/>
    </w:p>
    <w:p>
      <w:pPr>
        <w:pStyle w:val="Heading2"/>
        <w:rPr>
          <w:rFonts w:ascii="仿宋" w:eastAsia="仿宋" w:hAnsi="仿宋" w:cs="仿宋" w:hint="eastAsia"/>
          <w:lang w:eastAsia="zh-CN"/>
        </w:rPr>
      </w:pPr>
      <w:bookmarkStart w:id="18" w:name="_Toc16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项目中，我们设计了一套全面的绩效评估指标，以确保信号分析仪器项目的可控和成功交付。这些指标跨足信号分析仪器项目目标、成本、进度和质量等多个维度，为我们提供了全面洞察信号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目标达成率是我们关注的首要指标。我们设定了明确的目标，并通过定期监测和评估，迅速发现并应对潜在的目标偏差。这为信号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成本绩效是另一个核心关注点。通过实际成本与预算成本的对比分析，我们深入了解成本差异的原因，及时调整资源分配，保持信号分析仪器项目在经济效益方面的合理水平。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进度作为关键的绩效指标之一，得到了精心的关注。我们制定了详细的信号分析仪器项目进度计划，并设立了进度符合度指标，确保实际进度与计划进度保持一致。这使我们能够快速发现和解决潜在的进度问题，保持信号分析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信号分析仪器项目绩效的不可或缺的一环。我们引入了一系列的质量标准和客户满意度指标，以确保信号分析仪器项目交付的成果在质量上达到或超越预期水平。通过持续监测这些指标，我们努力提升信号分析仪器项目整体质量水平，为信号分析仪器项目的成功交付提供有力保障。通过这些科学且全面的绩效评估，我们能够更好地引导信号分析仪器项目的持续改进，确保信号分析仪器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https://d.book118.com/876224223110010101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F38D9"/>
    <w:rsid w:val="37DF38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2422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2024-03-04T03:33:00Z</dcterms:created>
  <dcterms:modified xsi:type="dcterms:W3CDTF">2024-03-04T03:34:05Z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2A6E2DDB6ED045C2B1A200D16BAE73C9_11</vt:lpwstr>
  </property>
  <property fmtid="{D5CDD505-2E9C-101B-9397-08002B2CF9AE}" pid="3" name="KSOProductBuildVer">
    <vt:lpwstr>2052-12.1.0.16388</vt:lpwstr>
  </property>
</Properties>
</file>