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抗风湿药项目评估报告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53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_Toc8530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8005" w:history="1">
        <w:r>
          <w:rPr>
            <w:rFonts w:ascii="仿宋" w:eastAsia="仿宋" w:hAnsi="仿宋" w:cs="仿宋" w:hint="eastAsia"/>
            <w:lang w:eastAsia="zh-CN"/>
          </w:rPr>
          <w:t>一、抗风湿药项目建设内容</w:t>
        </w:r>
        <w:r>
          <w:tab/>
        </w:r>
        <w:r>
          <w:fldChar w:fldCharType="begin"/>
        </w:r>
        <w:r>
          <w:instrText xml:space="preserve"> PAGEREF _Toc8005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_Toc18964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9" w:history="1">
        <w:r>
          <w:rPr>
            <w:rFonts w:ascii="仿宋" w:eastAsia="仿宋" w:hAnsi="仿宋" w:cs="仿宋" w:hint="eastAsia"/>
            <w:lang w:eastAsia="zh-CN"/>
          </w:rPr>
          <w:t>二、抗风湿药项目建设背景</w:t>
        </w:r>
        <w:r>
          <w:tab/>
        </w:r>
        <w:r>
          <w:fldChar w:fldCharType="begin"/>
        </w:r>
        <w:r>
          <w:instrText xml:space="preserve"> PAGEREF _Toc28369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6" w:history="1">
        <w:r>
          <w:rPr>
            <w:rFonts w:ascii="仿宋" w:eastAsia="仿宋" w:hAnsi="仿宋" w:cs="仿宋" w:hint="eastAsia"/>
            <w:lang w:eastAsia="zh-CN"/>
          </w:rPr>
          <w:t>(一)、抗风湿药项目提出背景</w:t>
        </w:r>
        <w:r>
          <w:tab/>
        </w:r>
        <w:r>
          <w:fldChar w:fldCharType="begin"/>
        </w:r>
        <w:r>
          <w:instrText xml:space="preserve"> PAGEREF _Toc24366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" w:history="1">
        <w:r>
          <w:rPr>
            <w:rFonts w:ascii="仿宋" w:eastAsia="仿宋" w:hAnsi="仿宋" w:cs="仿宋" w:hint="eastAsia"/>
            <w:lang w:eastAsia="zh-CN"/>
          </w:rPr>
          <w:t>(二)、抗风湿药项目建设的必要性</w:t>
        </w:r>
        <w:r>
          <w:tab/>
        </w:r>
        <w:r>
          <w:fldChar w:fldCharType="begin"/>
        </w:r>
        <w:r>
          <w:instrText xml:space="preserve"> PAGEREF _Toc1550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4" w:history="1">
        <w:r>
          <w:rPr>
            <w:rFonts w:ascii="仿宋" w:eastAsia="仿宋" w:hAnsi="仿宋" w:cs="仿宋" w:hint="eastAsia"/>
            <w:lang w:eastAsia="zh-CN"/>
          </w:rPr>
          <w:t>(三)、抗风湿药项目建设的可行性</w:t>
        </w:r>
        <w:r>
          <w:tab/>
        </w:r>
        <w:r>
          <w:fldChar w:fldCharType="begin"/>
        </w:r>
        <w:r>
          <w:instrText xml:space="preserve"> PAGEREF _Toc13814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8" w:history="1">
        <w:r>
          <w:rPr>
            <w:rFonts w:ascii="仿宋" w:eastAsia="仿宋" w:hAnsi="仿宋" w:cs="仿宋" w:hint="eastAsia"/>
            <w:lang w:eastAsia="zh-CN"/>
          </w:rPr>
          <w:t>三、抗风湿药项目建设目标</w:t>
        </w:r>
        <w:r>
          <w:tab/>
        </w:r>
        <w:r>
          <w:fldChar w:fldCharType="begin"/>
        </w:r>
        <w:r>
          <w:instrText xml:space="preserve"> PAGEREF _Toc21338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(一)、抗风湿药项目建设目标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7" w:history="1">
        <w:r>
          <w:rPr>
            <w:rFonts w:ascii="仿宋" w:eastAsia="仿宋" w:hAnsi="仿宋" w:cs="仿宋" w:hint="eastAsia"/>
            <w:lang w:eastAsia="zh-CN"/>
          </w:rPr>
          <w:t>四、抗风湿药项目建设单位基本情况</w:t>
        </w:r>
        <w:r>
          <w:tab/>
        </w:r>
        <w:r>
          <w:fldChar w:fldCharType="begin"/>
        </w:r>
        <w:r>
          <w:instrText xml:space="preserve"> PAGEREF _Toc26827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0" w:history="1">
        <w:r>
          <w:rPr>
            <w:rFonts w:ascii="仿宋" w:eastAsia="仿宋" w:hAnsi="仿宋" w:cs="仿宋" w:hint="eastAsia"/>
            <w:lang w:eastAsia="zh-CN"/>
          </w:rPr>
          <w:t>(一)、抗风湿药项目建设单位基本情况</w:t>
        </w:r>
        <w:r>
          <w:tab/>
        </w:r>
        <w:r>
          <w:fldChar w:fldCharType="begin"/>
        </w:r>
        <w:r>
          <w:instrText xml:space="preserve"> PAGEREF _Toc9790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8" w:history="1">
        <w:r>
          <w:rPr>
            <w:rFonts w:ascii="仿宋" w:eastAsia="仿宋" w:hAnsi="仿宋" w:cs="仿宋" w:hint="eastAsia"/>
            <w:lang w:eastAsia="zh-CN"/>
          </w:rPr>
          <w:t>(二)、抗风湿药项目主管单位基本情况</w:t>
        </w:r>
        <w:r>
          <w:tab/>
        </w:r>
        <w:r>
          <w:fldChar w:fldCharType="begin"/>
        </w:r>
        <w:r>
          <w:instrText xml:space="preserve"> PAGEREF _Toc31298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9" w:history="1">
        <w:r>
          <w:rPr>
            <w:rFonts w:ascii="仿宋" w:eastAsia="仿宋" w:hAnsi="仿宋" w:cs="仿宋" w:hint="eastAsia"/>
            <w:lang w:eastAsia="zh-CN"/>
          </w:rPr>
          <w:t>(三)、抗风湿药项目技术协作单位基本情况</w:t>
        </w:r>
        <w:r>
          <w:tab/>
        </w:r>
        <w:r>
          <w:fldChar w:fldCharType="begin"/>
        </w:r>
        <w:r>
          <w:instrText xml:space="preserve"> PAGEREF _Toc17419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3" w:history="1">
        <w:r>
          <w:rPr>
            <w:rFonts w:ascii="仿宋" w:eastAsia="仿宋" w:hAnsi="仿宋" w:cs="仿宋" w:hint="eastAsia"/>
            <w:lang w:eastAsia="zh-CN"/>
          </w:rPr>
          <w:t>(一)、抗风湿药项目实施预备阶段</w:t>
        </w:r>
        <w:r>
          <w:tab/>
        </w:r>
        <w:r>
          <w:fldChar w:fldCharType="begin"/>
        </w:r>
        <w:r>
          <w:instrText xml:space="preserve"> PAGEREF _Toc23753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(二)、抗风湿药项目实施进度安排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4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_Toc26304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_Toc30481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8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_Toc27158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1" w:history="1">
        <w:r>
          <w:rPr>
            <w:rFonts w:ascii="仿宋" w:eastAsia="仿宋" w:hAnsi="仿宋" w:cs="仿宋" w:hint="eastAsia"/>
            <w:lang w:eastAsia="zh-CN"/>
          </w:rPr>
          <w:t>七、抗风湿药项目组织管理与招投标</w:t>
        </w:r>
        <w:r>
          <w:tab/>
        </w:r>
        <w:r>
          <w:fldChar w:fldCharType="begin"/>
        </w:r>
        <w:r>
          <w:instrText xml:space="preserve"> PAGEREF _Toc12121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2" w:history="1">
        <w:r>
          <w:rPr>
            <w:rFonts w:ascii="仿宋" w:eastAsia="仿宋" w:hAnsi="仿宋" w:cs="仿宋" w:hint="eastAsia"/>
            <w:lang w:eastAsia="zh-CN"/>
          </w:rPr>
          <w:t>(一)、抗风湿药项目筹建时期的组织与管理</w:t>
        </w:r>
        <w:r>
          <w:tab/>
        </w:r>
        <w:r>
          <w:fldChar w:fldCharType="begin"/>
        </w:r>
        <w:r>
          <w:instrText xml:space="preserve"> PAGEREF _Toc15622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(二)、抗风湿药项目运行时期的组织与管理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_Toc22811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_Toc10309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7" w:history="1">
        <w:r>
          <w:rPr>
            <w:rFonts w:ascii="仿宋" w:eastAsia="仿宋" w:hAnsi="仿宋" w:cs="仿宋" w:hint="eastAsia"/>
            <w:lang w:eastAsia="zh-CN"/>
          </w:rPr>
          <w:t>(二)、抗风湿药项目拟采用的环境保护标准</w:t>
        </w:r>
        <w:r>
          <w:tab/>
        </w:r>
        <w:r>
          <w:fldChar w:fldCharType="begin"/>
        </w:r>
        <w:r>
          <w:instrText xml:space="preserve"> PAGEREF _Toc30387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5" w:history="1">
        <w:r>
          <w:rPr>
            <w:rFonts w:ascii="仿宋" w:eastAsia="仿宋" w:hAnsi="仿宋" w:cs="仿宋" w:hint="eastAsia"/>
            <w:lang w:eastAsia="zh-CN"/>
          </w:rPr>
          <w:t>(三)、抗风湿药项目对环境的影响及治理对策</w:t>
        </w:r>
        <w:r>
          <w:tab/>
        </w:r>
        <w:r>
          <w:fldChar w:fldCharType="begin"/>
        </w:r>
        <w:r>
          <w:instrText xml:space="preserve"> PAGEREF _Toc6995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_Toc6229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_Toc22368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_Toc14183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0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_Toc11150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0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_Toc27750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_Toc8292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https://d.book118.com/876232101032010042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抗风湿药项目评估报告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抗风湿药项目评估报告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4452C6"/>
    <w:rsid w:val="584452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76232101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2024-01-24T14:00:00Z</dcterms:created>
  <dcterms:modified xsi:type="dcterms:W3CDTF">2024-01-24T14:00:43Z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65BD6F2F50B8454188CA6702194DD1D6_11</vt:lpwstr>
  </property>
  <property fmtid="{D5CDD505-2E9C-101B-9397-08002B2CF9AE}" pid="3" name="KSOProductBuildVer">
    <vt:lpwstr>2052-12.1.0.16120</vt:lpwstr>
  </property>
</Properties>
</file>