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套结机项目建设总纲及方案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0" w:history="1">
        <w:r>
          <w:rPr>
            <w:rFonts w:ascii="仿宋" w:eastAsia="仿宋" w:hAnsi="仿宋" w:cs="仿宋" w:hint="eastAsia"/>
            <w:lang w:eastAsia="zh-CN"/>
          </w:rPr>
          <w:t>序言</w:t>
        </w:r>
        <w:r>
          <w:tab/>
        </w:r>
        <w:r>
          <w:fldChar w:fldCharType="begin"/>
        </w:r>
        <w:r>
          <w:instrText xml:space="preserve"> PAGEREF _Toc7420 \h </w:instrText>
        </w:r>
        <w:r>
          <w:fldChar w:fldCharType="separate"/>
        </w:r>
        <w:r>
          <w:t>3</w:t>
        </w:r>
        <w:r>
          <w:fldChar w:fldCharType="end"/>
        </w:r>
      </w:hyperlink>
    </w:p>
    <w:p>
      <w:pPr>
        <w:pStyle w:val="TOC1"/>
        <w:tabs>
          <w:tab w:val="right" w:leader="dot" w:pos="8306"/>
        </w:tabs>
      </w:pPr>
      <w:hyperlink w:anchor="_Toc17808" w:history="1">
        <w:r>
          <w:rPr>
            <w:rFonts w:ascii="仿宋" w:eastAsia="仿宋" w:hAnsi="仿宋" w:cs="仿宋" w:hint="eastAsia"/>
            <w:lang w:eastAsia="zh-CN"/>
          </w:rPr>
          <w:t>一、套结机项目概论</w:t>
        </w:r>
        <w:r>
          <w:tab/>
        </w:r>
        <w:r>
          <w:fldChar w:fldCharType="begin"/>
        </w:r>
        <w:r>
          <w:instrText xml:space="preserve"> PAGEREF _Toc17808 \h </w:instrText>
        </w:r>
        <w:r>
          <w:fldChar w:fldCharType="separate"/>
        </w:r>
        <w:r>
          <w:t>3</w:t>
        </w:r>
        <w:r>
          <w:fldChar w:fldCharType="end"/>
        </w:r>
      </w:hyperlink>
    </w:p>
    <w:p>
      <w:pPr>
        <w:pStyle w:val="TOC2"/>
        <w:tabs>
          <w:tab w:val="right" w:leader="dot" w:pos="8306"/>
        </w:tabs>
      </w:pPr>
      <w:hyperlink w:anchor="_Toc28208" w:history="1">
        <w:r>
          <w:rPr>
            <w:rFonts w:ascii="仿宋" w:eastAsia="仿宋" w:hAnsi="仿宋" w:cs="仿宋" w:hint="eastAsia"/>
            <w:lang w:eastAsia="zh-CN"/>
          </w:rPr>
          <w:t>(一)、项目申报单位概况</w:t>
        </w:r>
        <w:r>
          <w:tab/>
        </w:r>
        <w:r>
          <w:fldChar w:fldCharType="begin"/>
        </w:r>
        <w:r>
          <w:instrText xml:space="preserve"> PAGEREF _Toc28208 \h </w:instrText>
        </w:r>
        <w:r>
          <w:fldChar w:fldCharType="separate"/>
        </w:r>
        <w:r>
          <w:t>3</w:t>
        </w:r>
        <w:r>
          <w:fldChar w:fldCharType="end"/>
        </w:r>
      </w:hyperlink>
    </w:p>
    <w:p>
      <w:pPr>
        <w:pStyle w:val="TOC2"/>
        <w:tabs>
          <w:tab w:val="right" w:leader="dot" w:pos="8306"/>
        </w:tabs>
      </w:pPr>
      <w:hyperlink w:anchor="_Toc8678" w:history="1">
        <w:r>
          <w:rPr>
            <w:rFonts w:ascii="仿宋" w:eastAsia="仿宋" w:hAnsi="仿宋" w:cs="仿宋" w:hint="eastAsia"/>
            <w:lang w:eastAsia="zh-CN"/>
          </w:rPr>
          <w:t>(二)、项目概况</w:t>
        </w:r>
        <w:r>
          <w:tab/>
        </w:r>
        <w:r>
          <w:fldChar w:fldCharType="begin"/>
        </w:r>
        <w:r>
          <w:instrText xml:space="preserve"> PAGEREF _Toc8678 \h </w:instrText>
        </w:r>
        <w:r>
          <w:fldChar w:fldCharType="separate"/>
        </w:r>
        <w:r>
          <w:t>4</w:t>
        </w:r>
        <w:r>
          <w:fldChar w:fldCharType="end"/>
        </w:r>
      </w:hyperlink>
    </w:p>
    <w:p>
      <w:pPr>
        <w:pStyle w:val="TOC1"/>
        <w:tabs>
          <w:tab w:val="right" w:leader="dot" w:pos="8306"/>
        </w:tabs>
      </w:pPr>
      <w:hyperlink w:anchor="_Toc32750" w:history="1">
        <w:r>
          <w:rPr>
            <w:rFonts w:ascii="仿宋" w:eastAsia="仿宋" w:hAnsi="仿宋" w:cs="仿宋" w:hint="eastAsia"/>
            <w:lang w:eastAsia="zh-CN"/>
          </w:rPr>
          <w:t>二、财务管理与成本控制</w:t>
        </w:r>
        <w:r>
          <w:tab/>
        </w:r>
        <w:r>
          <w:fldChar w:fldCharType="begin"/>
        </w:r>
        <w:r>
          <w:instrText xml:space="preserve"> PAGEREF _Toc32750 \h </w:instrText>
        </w:r>
        <w:r>
          <w:fldChar w:fldCharType="separate"/>
        </w:r>
        <w:r>
          <w:t>7</w:t>
        </w:r>
        <w:r>
          <w:fldChar w:fldCharType="end"/>
        </w:r>
      </w:hyperlink>
    </w:p>
    <w:p>
      <w:pPr>
        <w:pStyle w:val="TOC2"/>
        <w:tabs>
          <w:tab w:val="right" w:leader="dot" w:pos="8306"/>
        </w:tabs>
      </w:pPr>
      <w:hyperlink w:anchor="_Toc13453" w:history="1">
        <w:r>
          <w:rPr>
            <w:rFonts w:ascii="仿宋" w:eastAsia="仿宋" w:hAnsi="仿宋" w:cs="仿宋" w:hint="eastAsia"/>
            <w:lang w:eastAsia="zh-CN"/>
          </w:rPr>
          <w:t>(一)、财务管理体系建设</w:t>
        </w:r>
        <w:r>
          <w:tab/>
        </w:r>
        <w:r>
          <w:fldChar w:fldCharType="begin"/>
        </w:r>
        <w:r>
          <w:instrText xml:space="preserve"> PAGEREF _Toc13453 \h </w:instrText>
        </w:r>
        <w:r>
          <w:fldChar w:fldCharType="separate"/>
        </w:r>
        <w:r>
          <w:t>7</w:t>
        </w:r>
        <w:r>
          <w:fldChar w:fldCharType="end"/>
        </w:r>
      </w:hyperlink>
    </w:p>
    <w:p>
      <w:pPr>
        <w:pStyle w:val="TOC2"/>
        <w:tabs>
          <w:tab w:val="right" w:leader="dot" w:pos="8306"/>
        </w:tabs>
      </w:pPr>
      <w:hyperlink w:anchor="_Toc15359" w:history="1">
        <w:r>
          <w:rPr>
            <w:rFonts w:ascii="仿宋" w:eastAsia="仿宋" w:hAnsi="仿宋" w:cs="仿宋" w:hint="eastAsia"/>
            <w:lang w:eastAsia="zh-CN"/>
          </w:rPr>
          <w:t>(二)、成本控制措施</w:t>
        </w:r>
        <w:r>
          <w:tab/>
        </w:r>
        <w:r>
          <w:fldChar w:fldCharType="begin"/>
        </w:r>
        <w:r>
          <w:instrText xml:space="preserve"> PAGEREF _Toc15359 \h </w:instrText>
        </w:r>
        <w:r>
          <w:fldChar w:fldCharType="separate"/>
        </w:r>
        <w:r>
          <w:t>8</w:t>
        </w:r>
        <w:r>
          <w:fldChar w:fldCharType="end"/>
        </w:r>
      </w:hyperlink>
    </w:p>
    <w:p>
      <w:pPr>
        <w:pStyle w:val="TOC1"/>
        <w:tabs>
          <w:tab w:val="right" w:leader="dot" w:pos="8306"/>
        </w:tabs>
      </w:pPr>
      <w:hyperlink w:anchor="_Toc16746" w:history="1">
        <w:r>
          <w:rPr>
            <w:rFonts w:ascii="仿宋" w:eastAsia="仿宋" w:hAnsi="仿宋" w:cs="仿宋" w:hint="eastAsia"/>
            <w:lang w:eastAsia="zh-CN"/>
          </w:rPr>
          <w:t>三、背景、必要性分析</w:t>
        </w:r>
        <w:r>
          <w:tab/>
        </w:r>
        <w:r>
          <w:fldChar w:fldCharType="begin"/>
        </w:r>
        <w:r>
          <w:instrText xml:space="preserve"> PAGEREF _Toc16746 \h </w:instrText>
        </w:r>
        <w:r>
          <w:fldChar w:fldCharType="separate"/>
        </w:r>
        <w:r>
          <w:t>9</w:t>
        </w:r>
        <w:r>
          <w:fldChar w:fldCharType="end"/>
        </w:r>
      </w:hyperlink>
    </w:p>
    <w:p>
      <w:pPr>
        <w:pStyle w:val="TOC2"/>
        <w:tabs>
          <w:tab w:val="right" w:leader="dot" w:pos="8306"/>
        </w:tabs>
      </w:pPr>
      <w:hyperlink w:anchor="_Toc31443" w:history="1">
        <w:r>
          <w:rPr>
            <w:rFonts w:ascii="仿宋" w:eastAsia="仿宋" w:hAnsi="仿宋" w:cs="仿宋" w:hint="eastAsia"/>
            <w:lang w:eastAsia="zh-CN"/>
          </w:rPr>
          <w:t>(一)、项目建设背景</w:t>
        </w:r>
        <w:r>
          <w:tab/>
        </w:r>
        <w:r>
          <w:fldChar w:fldCharType="begin"/>
        </w:r>
        <w:r>
          <w:instrText xml:space="preserve"> PAGEREF _Toc31443 \h </w:instrText>
        </w:r>
        <w:r>
          <w:fldChar w:fldCharType="separate"/>
        </w:r>
        <w:r>
          <w:t>9</w:t>
        </w:r>
        <w:r>
          <w:fldChar w:fldCharType="end"/>
        </w:r>
      </w:hyperlink>
    </w:p>
    <w:p>
      <w:pPr>
        <w:pStyle w:val="TOC2"/>
        <w:tabs>
          <w:tab w:val="right" w:leader="dot" w:pos="8306"/>
        </w:tabs>
      </w:pPr>
      <w:hyperlink w:anchor="_Toc23245" w:history="1">
        <w:r>
          <w:rPr>
            <w:rFonts w:ascii="仿宋" w:eastAsia="仿宋" w:hAnsi="仿宋" w:cs="仿宋" w:hint="eastAsia"/>
            <w:lang w:eastAsia="zh-CN"/>
          </w:rPr>
          <w:t>(二)、必要性分析</w:t>
        </w:r>
        <w:r>
          <w:tab/>
        </w:r>
        <w:r>
          <w:fldChar w:fldCharType="begin"/>
        </w:r>
        <w:r>
          <w:instrText xml:space="preserve"> PAGEREF _Toc23245 \h </w:instrText>
        </w:r>
        <w:r>
          <w:fldChar w:fldCharType="separate"/>
        </w:r>
        <w:r>
          <w:t>10</w:t>
        </w:r>
        <w:r>
          <w:fldChar w:fldCharType="end"/>
        </w:r>
      </w:hyperlink>
    </w:p>
    <w:p>
      <w:pPr>
        <w:pStyle w:val="TOC2"/>
        <w:tabs>
          <w:tab w:val="right" w:leader="dot" w:pos="8306"/>
        </w:tabs>
      </w:pPr>
      <w:hyperlink w:anchor="_Toc6828" w:history="1">
        <w:r>
          <w:rPr>
            <w:rFonts w:ascii="仿宋" w:eastAsia="仿宋" w:hAnsi="仿宋" w:cs="仿宋" w:hint="eastAsia"/>
            <w:lang w:eastAsia="zh-CN"/>
          </w:rPr>
          <w:t>(三)、项目建设有利条件</w:t>
        </w:r>
        <w:r>
          <w:tab/>
        </w:r>
        <w:r>
          <w:fldChar w:fldCharType="begin"/>
        </w:r>
        <w:r>
          <w:instrText xml:space="preserve"> PAGEREF _Toc6828 \h </w:instrText>
        </w:r>
        <w:r>
          <w:fldChar w:fldCharType="separate"/>
        </w:r>
        <w:r>
          <w:t>12</w:t>
        </w:r>
        <w:r>
          <w:fldChar w:fldCharType="end"/>
        </w:r>
      </w:hyperlink>
    </w:p>
    <w:p>
      <w:pPr>
        <w:pStyle w:val="TOC1"/>
        <w:tabs>
          <w:tab w:val="right" w:leader="dot" w:pos="8306"/>
        </w:tabs>
      </w:pPr>
      <w:hyperlink w:anchor="_Toc28247" w:history="1">
        <w:r>
          <w:rPr>
            <w:rFonts w:ascii="仿宋" w:eastAsia="仿宋" w:hAnsi="仿宋" w:cs="仿宋" w:hint="eastAsia"/>
            <w:lang w:eastAsia="zh-CN"/>
          </w:rPr>
          <w:t>四、项目监理与质量保证</w:t>
        </w:r>
        <w:r>
          <w:tab/>
        </w:r>
        <w:r>
          <w:fldChar w:fldCharType="begin"/>
        </w:r>
        <w:r>
          <w:instrText xml:space="preserve"> PAGEREF _Toc28247 \h </w:instrText>
        </w:r>
        <w:r>
          <w:fldChar w:fldCharType="separate"/>
        </w:r>
        <w:r>
          <w:t>13</w:t>
        </w:r>
        <w:r>
          <w:fldChar w:fldCharType="end"/>
        </w:r>
      </w:hyperlink>
    </w:p>
    <w:p>
      <w:pPr>
        <w:pStyle w:val="TOC2"/>
        <w:tabs>
          <w:tab w:val="right" w:leader="dot" w:pos="8306"/>
        </w:tabs>
      </w:pPr>
      <w:hyperlink w:anchor="_Toc24939" w:history="1">
        <w:r>
          <w:rPr>
            <w:rFonts w:ascii="仿宋" w:eastAsia="仿宋" w:hAnsi="仿宋" w:cs="仿宋" w:hint="eastAsia"/>
            <w:lang w:eastAsia="zh-CN"/>
          </w:rPr>
          <w:t>(一)、监理体系构建</w:t>
        </w:r>
        <w:r>
          <w:tab/>
        </w:r>
        <w:r>
          <w:fldChar w:fldCharType="begin"/>
        </w:r>
        <w:r>
          <w:instrText xml:space="preserve"> PAGEREF _Toc24939 \h </w:instrText>
        </w:r>
        <w:r>
          <w:fldChar w:fldCharType="separate"/>
        </w:r>
        <w:r>
          <w:t>13</w:t>
        </w:r>
        <w:r>
          <w:fldChar w:fldCharType="end"/>
        </w:r>
      </w:hyperlink>
    </w:p>
    <w:p>
      <w:pPr>
        <w:pStyle w:val="TOC2"/>
        <w:tabs>
          <w:tab w:val="right" w:leader="dot" w:pos="8306"/>
        </w:tabs>
      </w:pPr>
      <w:hyperlink w:anchor="_Toc1572" w:history="1">
        <w:r>
          <w:rPr>
            <w:rFonts w:ascii="仿宋" w:eastAsia="仿宋" w:hAnsi="仿宋" w:cs="仿宋" w:hint="eastAsia"/>
            <w:lang w:eastAsia="zh-CN"/>
          </w:rPr>
          <w:t>(二)、质量保证体系实施</w:t>
        </w:r>
        <w:r>
          <w:tab/>
        </w:r>
        <w:r>
          <w:fldChar w:fldCharType="begin"/>
        </w:r>
        <w:r>
          <w:instrText xml:space="preserve"> PAGEREF _Toc1572 \h </w:instrText>
        </w:r>
        <w:r>
          <w:fldChar w:fldCharType="separate"/>
        </w:r>
        <w:r>
          <w:t>14</w:t>
        </w:r>
        <w:r>
          <w:fldChar w:fldCharType="end"/>
        </w:r>
      </w:hyperlink>
    </w:p>
    <w:p>
      <w:pPr>
        <w:pStyle w:val="TOC2"/>
        <w:tabs>
          <w:tab w:val="right" w:leader="dot" w:pos="8306"/>
        </w:tabs>
      </w:pPr>
      <w:hyperlink w:anchor="_Toc1423" w:history="1">
        <w:r>
          <w:rPr>
            <w:rFonts w:ascii="仿宋" w:eastAsia="仿宋" w:hAnsi="仿宋" w:cs="仿宋" w:hint="eastAsia"/>
            <w:lang w:eastAsia="zh-CN"/>
          </w:rPr>
          <w:t>(三)、监理与质量控制流程</w:t>
        </w:r>
        <w:r>
          <w:tab/>
        </w:r>
        <w:r>
          <w:fldChar w:fldCharType="begin"/>
        </w:r>
        <w:r>
          <w:instrText xml:space="preserve"> PAGEREF _Toc1423 \h </w:instrText>
        </w:r>
        <w:r>
          <w:fldChar w:fldCharType="separate"/>
        </w:r>
        <w:r>
          <w:t>15</w:t>
        </w:r>
        <w:r>
          <w:fldChar w:fldCharType="end"/>
        </w:r>
      </w:hyperlink>
    </w:p>
    <w:p>
      <w:pPr>
        <w:pStyle w:val="TOC1"/>
        <w:tabs>
          <w:tab w:val="right" w:leader="dot" w:pos="8306"/>
        </w:tabs>
      </w:pPr>
      <w:hyperlink w:anchor="_Toc18490" w:history="1">
        <w:r>
          <w:rPr>
            <w:rFonts w:ascii="仿宋" w:eastAsia="仿宋" w:hAnsi="仿宋" w:cs="仿宋" w:hint="eastAsia"/>
            <w:lang w:eastAsia="zh-CN"/>
          </w:rPr>
          <w:t>五、资源开发及综合利用分析</w:t>
        </w:r>
        <w:r>
          <w:tab/>
        </w:r>
        <w:r>
          <w:fldChar w:fldCharType="begin"/>
        </w:r>
        <w:r>
          <w:instrText xml:space="preserve"> PAGEREF _Toc18490 \h </w:instrText>
        </w:r>
        <w:r>
          <w:fldChar w:fldCharType="separate"/>
        </w:r>
        <w:r>
          <w:t>15</w:t>
        </w:r>
        <w:r>
          <w:fldChar w:fldCharType="end"/>
        </w:r>
      </w:hyperlink>
    </w:p>
    <w:p>
      <w:pPr>
        <w:pStyle w:val="TOC2"/>
        <w:tabs>
          <w:tab w:val="right" w:leader="dot" w:pos="8306"/>
        </w:tabs>
      </w:pPr>
      <w:hyperlink w:anchor="_Toc24677" w:history="1">
        <w:r>
          <w:rPr>
            <w:rFonts w:ascii="仿宋" w:eastAsia="仿宋" w:hAnsi="仿宋" w:cs="仿宋" w:hint="eastAsia"/>
            <w:lang w:eastAsia="zh-CN"/>
          </w:rPr>
          <w:t>(一)、资源开发方案</w:t>
        </w:r>
        <w:r>
          <w:tab/>
        </w:r>
        <w:r>
          <w:fldChar w:fldCharType="begin"/>
        </w:r>
        <w:r>
          <w:instrText xml:space="preserve"> PAGEREF _Toc24677 \h </w:instrText>
        </w:r>
        <w:r>
          <w:fldChar w:fldCharType="separate"/>
        </w:r>
        <w:r>
          <w:t>15</w:t>
        </w:r>
        <w:r>
          <w:fldChar w:fldCharType="end"/>
        </w:r>
      </w:hyperlink>
    </w:p>
    <w:p>
      <w:pPr>
        <w:pStyle w:val="TOC2"/>
        <w:tabs>
          <w:tab w:val="right" w:leader="dot" w:pos="8306"/>
        </w:tabs>
      </w:pPr>
      <w:hyperlink w:anchor="_Toc20113" w:history="1">
        <w:r>
          <w:rPr>
            <w:rFonts w:ascii="仿宋" w:eastAsia="仿宋" w:hAnsi="仿宋" w:cs="仿宋" w:hint="eastAsia"/>
            <w:lang w:eastAsia="zh-CN"/>
          </w:rPr>
          <w:t>(二)、资源利用方案</w:t>
        </w:r>
        <w:r>
          <w:tab/>
        </w:r>
        <w:r>
          <w:fldChar w:fldCharType="begin"/>
        </w:r>
        <w:r>
          <w:instrText xml:space="preserve"> PAGEREF _Toc20113 \h </w:instrText>
        </w:r>
        <w:r>
          <w:fldChar w:fldCharType="separate"/>
        </w:r>
        <w:r>
          <w:t>16</w:t>
        </w:r>
        <w:r>
          <w:fldChar w:fldCharType="end"/>
        </w:r>
      </w:hyperlink>
    </w:p>
    <w:p>
      <w:pPr>
        <w:pStyle w:val="TOC2"/>
        <w:tabs>
          <w:tab w:val="right" w:leader="dot" w:pos="8306"/>
        </w:tabs>
      </w:pPr>
      <w:hyperlink w:anchor="_Toc6777" w:history="1">
        <w:r>
          <w:rPr>
            <w:rFonts w:ascii="仿宋" w:eastAsia="仿宋" w:hAnsi="仿宋" w:cs="仿宋" w:hint="eastAsia"/>
            <w:lang w:eastAsia="zh-CN"/>
          </w:rPr>
          <w:t>(三)、资源节约措施</w:t>
        </w:r>
        <w:r>
          <w:tab/>
        </w:r>
        <w:r>
          <w:fldChar w:fldCharType="begin"/>
        </w:r>
        <w:r>
          <w:instrText xml:space="preserve"> PAGEREF _Toc6777 \h </w:instrText>
        </w:r>
        <w:r>
          <w:fldChar w:fldCharType="separate"/>
        </w:r>
        <w:r>
          <w:t>17</w:t>
        </w:r>
        <w:r>
          <w:fldChar w:fldCharType="end"/>
        </w:r>
      </w:hyperlink>
    </w:p>
    <w:p>
      <w:pPr>
        <w:pStyle w:val="TOC1"/>
        <w:tabs>
          <w:tab w:val="right" w:leader="dot" w:pos="8306"/>
        </w:tabs>
      </w:pPr>
      <w:hyperlink w:anchor="_Toc1066" w:history="1">
        <w:r>
          <w:rPr>
            <w:rFonts w:ascii="仿宋" w:eastAsia="仿宋" w:hAnsi="仿宋" w:cs="仿宋" w:hint="eastAsia"/>
            <w:lang w:eastAsia="zh-CN"/>
          </w:rPr>
          <w:t>六、建设风险评估分析</w:t>
        </w:r>
        <w:r>
          <w:tab/>
        </w:r>
        <w:r>
          <w:fldChar w:fldCharType="begin"/>
        </w:r>
        <w:r>
          <w:instrText xml:space="preserve"> PAGEREF _Toc1066 \h </w:instrText>
        </w:r>
        <w:r>
          <w:fldChar w:fldCharType="separate"/>
        </w:r>
        <w:r>
          <w:t>19</w:t>
        </w:r>
        <w:r>
          <w:fldChar w:fldCharType="end"/>
        </w:r>
      </w:hyperlink>
    </w:p>
    <w:p>
      <w:pPr>
        <w:pStyle w:val="TOC2"/>
        <w:tabs>
          <w:tab w:val="right" w:leader="dot" w:pos="8306"/>
        </w:tabs>
      </w:pPr>
      <w:hyperlink w:anchor="_Toc27847" w:history="1">
        <w:r>
          <w:rPr>
            <w:rFonts w:ascii="仿宋" w:eastAsia="仿宋" w:hAnsi="仿宋" w:cs="仿宋" w:hint="eastAsia"/>
            <w:lang w:eastAsia="zh-CN"/>
          </w:rPr>
          <w:t>(一)、政策风险分析</w:t>
        </w:r>
        <w:r>
          <w:tab/>
        </w:r>
        <w:r>
          <w:fldChar w:fldCharType="begin"/>
        </w:r>
        <w:r>
          <w:instrText xml:space="preserve"> PAGEREF _Toc27847 \h </w:instrText>
        </w:r>
        <w:r>
          <w:fldChar w:fldCharType="separate"/>
        </w:r>
        <w:r>
          <w:t>19</w:t>
        </w:r>
        <w:r>
          <w:fldChar w:fldCharType="end"/>
        </w:r>
      </w:hyperlink>
    </w:p>
    <w:p>
      <w:pPr>
        <w:pStyle w:val="TOC2"/>
        <w:tabs>
          <w:tab w:val="right" w:leader="dot" w:pos="8306"/>
        </w:tabs>
      </w:pPr>
      <w:hyperlink w:anchor="_Toc22547" w:history="1">
        <w:r>
          <w:rPr>
            <w:rFonts w:ascii="仿宋" w:eastAsia="仿宋" w:hAnsi="仿宋" w:cs="仿宋" w:hint="eastAsia"/>
            <w:lang w:eastAsia="zh-CN"/>
          </w:rPr>
          <w:t>(二)、社会风险分析</w:t>
        </w:r>
        <w:r>
          <w:tab/>
        </w:r>
        <w:r>
          <w:fldChar w:fldCharType="begin"/>
        </w:r>
        <w:r>
          <w:instrText xml:space="preserve"> PAGEREF _Toc22547 \h </w:instrText>
        </w:r>
        <w:r>
          <w:fldChar w:fldCharType="separate"/>
        </w:r>
        <w:r>
          <w:t>20</w:t>
        </w:r>
        <w:r>
          <w:fldChar w:fldCharType="end"/>
        </w:r>
      </w:hyperlink>
    </w:p>
    <w:p>
      <w:pPr>
        <w:pStyle w:val="TOC2"/>
        <w:tabs>
          <w:tab w:val="right" w:leader="dot" w:pos="8306"/>
        </w:tabs>
      </w:pPr>
      <w:hyperlink w:anchor="_Toc9277" w:history="1">
        <w:r>
          <w:rPr>
            <w:rFonts w:ascii="仿宋" w:eastAsia="仿宋" w:hAnsi="仿宋" w:cs="仿宋" w:hint="eastAsia"/>
            <w:lang w:eastAsia="zh-CN"/>
          </w:rPr>
          <w:t>(三)、市场风险分析</w:t>
        </w:r>
        <w:r>
          <w:tab/>
        </w:r>
        <w:r>
          <w:fldChar w:fldCharType="begin"/>
        </w:r>
        <w:r>
          <w:instrText xml:space="preserve"> PAGEREF _Toc9277 \h </w:instrText>
        </w:r>
        <w:r>
          <w:fldChar w:fldCharType="separate"/>
        </w:r>
        <w:r>
          <w:t>21</w:t>
        </w:r>
        <w:r>
          <w:fldChar w:fldCharType="end"/>
        </w:r>
      </w:hyperlink>
    </w:p>
    <w:p>
      <w:pPr>
        <w:pStyle w:val="TOC2"/>
        <w:tabs>
          <w:tab w:val="right" w:leader="dot" w:pos="8306"/>
        </w:tabs>
      </w:pPr>
      <w:hyperlink w:anchor="_Toc23875" w:history="1">
        <w:r>
          <w:rPr>
            <w:rFonts w:ascii="仿宋" w:eastAsia="仿宋" w:hAnsi="仿宋" w:cs="仿宋" w:hint="eastAsia"/>
            <w:lang w:eastAsia="zh-CN"/>
          </w:rPr>
          <w:t>(四)、资金风险分析</w:t>
        </w:r>
        <w:r>
          <w:tab/>
        </w:r>
        <w:r>
          <w:fldChar w:fldCharType="begin"/>
        </w:r>
        <w:r>
          <w:instrText xml:space="preserve"> PAGEREF _Toc23875 \h </w:instrText>
        </w:r>
        <w:r>
          <w:fldChar w:fldCharType="separate"/>
        </w:r>
        <w:r>
          <w:t>22</w:t>
        </w:r>
        <w:r>
          <w:fldChar w:fldCharType="end"/>
        </w:r>
      </w:hyperlink>
    </w:p>
    <w:p>
      <w:pPr>
        <w:pStyle w:val="TOC2"/>
        <w:tabs>
          <w:tab w:val="right" w:leader="dot" w:pos="8306"/>
        </w:tabs>
      </w:pPr>
      <w:hyperlink w:anchor="_Toc17039" w:history="1">
        <w:r>
          <w:rPr>
            <w:rFonts w:ascii="仿宋" w:eastAsia="仿宋" w:hAnsi="仿宋" w:cs="仿宋" w:hint="eastAsia"/>
            <w:lang w:eastAsia="zh-CN"/>
          </w:rPr>
          <w:t>(五)、技术风险分析</w:t>
        </w:r>
        <w:r>
          <w:tab/>
        </w:r>
        <w:r>
          <w:fldChar w:fldCharType="begin"/>
        </w:r>
        <w:r>
          <w:instrText xml:space="preserve"> PAGEREF _Toc17039 \h </w:instrText>
        </w:r>
        <w:r>
          <w:fldChar w:fldCharType="separate"/>
        </w:r>
        <w:r>
          <w:t>23</w:t>
        </w:r>
        <w:r>
          <w:fldChar w:fldCharType="end"/>
        </w:r>
      </w:hyperlink>
    </w:p>
    <w:p>
      <w:pPr>
        <w:pStyle w:val="TOC2"/>
        <w:tabs>
          <w:tab w:val="right" w:leader="dot" w:pos="8306"/>
        </w:tabs>
      </w:pPr>
      <w:hyperlink w:anchor="_Toc26301" w:history="1">
        <w:r>
          <w:rPr>
            <w:rFonts w:ascii="仿宋" w:eastAsia="仿宋" w:hAnsi="仿宋" w:cs="仿宋" w:hint="eastAsia"/>
            <w:lang w:eastAsia="zh-CN"/>
          </w:rPr>
          <w:t>(六)、财务风险分析</w:t>
        </w:r>
        <w:r>
          <w:tab/>
        </w:r>
        <w:r>
          <w:fldChar w:fldCharType="begin"/>
        </w:r>
        <w:r>
          <w:instrText xml:space="preserve"> PAGEREF _Toc26301 \h </w:instrText>
        </w:r>
        <w:r>
          <w:fldChar w:fldCharType="separate"/>
        </w:r>
        <w:r>
          <w:t>25</w:t>
        </w:r>
        <w:r>
          <w:fldChar w:fldCharType="end"/>
        </w:r>
      </w:hyperlink>
    </w:p>
    <w:p>
      <w:pPr>
        <w:pStyle w:val="TOC2"/>
        <w:tabs>
          <w:tab w:val="right" w:leader="dot" w:pos="8306"/>
        </w:tabs>
      </w:pPr>
      <w:hyperlink w:anchor="_Toc11887" w:history="1">
        <w:r>
          <w:rPr>
            <w:rFonts w:ascii="仿宋" w:eastAsia="仿宋" w:hAnsi="仿宋" w:cs="仿宋" w:hint="eastAsia"/>
            <w:lang w:eastAsia="zh-CN"/>
          </w:rPr>
          <w:t>(七)、管理风险分析</w:t>
        </w:r>
        <w:r>
          <w:tab/>
        </w:r>
        <w:r>
          <w:fldChar w:fldCharType="begin"/>
        </w:r>
        <w:r>
          <w:instrText xml:space="preserve"> PAGEREF _Toc11887 \h </w:instrText>
        </w:r>
        <w:r>
          <w:fldChar w:fldCharType="separate"/>
        </w:r>
        <w:r>
          <w:t>26</w:t>
        </w:r>
        <w:r>
          <w:fldChar w:fldCharType="end"/>
        </w:r>
      </w:hyperlink>
    </w:p>
    <w:p>
      <w:pPr>
        <w:pStyle w:val="TOC2"/>
        <w:tabs>
          <w:tab w:val="right" w:leader="dot" w:pos="8306"/>
        </w:tabs>
      </w:pPr>
      <w:hyperlink w:anchor="_Toc26967" w:history="1">
        <w:r>
          <w:rPr>
            <w:rFonts w:ascii="仿宋" w:eastAsia="仿宋" w:hAnsi="仿宋" w:cs="仿宋" w:hint="eastAsia"/>
            <w:lang w:eastAsia="zh-CN"/>
          </w:rPr>
          <w:t>(八)、其它风险分析</w:t>
        </w:r>
        <w:r>
          <w:tab/>
        </w:r>
        <w:r>
          <w:fldChar w:fldCharType="begin"/>
        </w:r>
        <w:r>
          <w:instrText xml:space="preserve"> PAGEREF _Toc26967 \h </w:instrText>
        </w:r>
        <w:r>
          <w:fldChar w:fldCharType="separate"/>
        </w:r>
        <w:r>
          <w:t>28</w:t>
        </w:r>
        <w:r>
          <w:fldChar w:fldCharType="end"/>
        </w:r>
      </w:hyperlink>
    </w:p>
    <w:p>
      <w:pPr>
        <w:pStyle w:val="TOC2"/>
        <w:tabs>
          <w:tab w:val="right" w:leader="dot" w:pos="8306"/>
        </w:tabs>
      </w:pPr>
      <w:hyperlink w:anchor="_Toc13978" w:history="1">
        <w:r>
          <w:rPr>
            <w:rFonts w:ascii="仿宋" w:eastAsia="仿宋" w:hAnsi="仿宋" w:cs="仿宋" w:hint="eastAsia"/>
            <w:lang w:eastAsia="zh-CN"/>
          </w:rPr>
          <w:t>(九)、社会影响评估</w:t>
        </w:r>
        <w:r>
          <w:tab/>
        </w:r>
        <w:r>
          <w:fldChar w:fldCharType="begin"/>
        </w:r>
        <w:r>
          <w:instrText xml:space="preserve"> PAGEREF _Toc13978 \h </w:instrText>
        </w:r>
        <w:r>
          <w:fldChar w:fldCharType="separate"/>
        </w:r>
        <w:r>
          <w:t>29</w:t>
        </w:r>
        <w:r>
          <w:fldChar w:fldCharType="end"/>
        </w:r>
      </w:hyperlink>
    </w:p>
    <w:p>
      <w:pPr>
        <w:pStyle w:val="TOC1"/>
        <w:tabs>
          <w:tab w:val="right" w:leader="dot" w:pos="8306"/>
        </w:tabs>
      </w:pPr>
      <w:hyperlink w:anchor="_Toc30989" w:history="1">
        <w:r>
          <w:rPr>
            <w:rFonts w:ascii="仿宋" w:eastAsia="仿宋" w:hAnsi="仿宋" w:cs="仿宋" w:hint="eastAsia"/>
            <w:lang w:eastAsia="zh-CN"/>
          </w:rPr>
          <w:t>七、技术创新与产业升级</w:t>
        </w:r>
        <w:r>
          <w:tab/>
        </w:r>
        <w:r>
          <w:fldChar w:fldCharType="begin"/>
        </w:r>
        <w:r>
          <w:instrText xml:space="preserve"> PAGEREF _Toc30989 \h </w:instrText>
        </w:r>
        <w:r>
          <w:fldChar w:fldCharType="separate"/>
        </w:r>
        <w:r>
          <w:t>31</w:t>
        </w:r>
        <w:r>
          <w:fldChar w:fldCharType="end"/>
        </w:r>
      </w:hyperlink>
    </w:p>
    <w:p>
      <w:pPr>
        <w:pStyle w:val="TOC2"/>
        <w:tabs>
          <w:tab w:val="right" w:leader="dot" w:pos="8306"/>
        </w:tabs>
      </w:pPr>
      <w:hyperlink w:anchor="_Toc1643" w:history="1">
        <w:r>
          <w:rPr>
            <w:rFonts w:ascii="仿宋" w:eastAsia="仿宋" w:hAnsi="仿宋" w:cs="仿宋" w:hint="eastAsia"/>
            <w:lang w:eastAsia="zh-CN"/>
          </w:rPr>
          <w:t>(一)、技术创新方向与目标</w:t>
        </w:r>
        <w:r>
          <w:tab/>
        </w:r>
        <w:r>
          <w:fldChar w:fldCharType="begin"/>
        </w:r>
        <w:r>
          <w:instrText xml:space="preserve"> PAGEREF _Toc1643 \h </w:instrText>
        </w:r>
        <w:r>
          <w:fldChar w:fldCharType="separate"/>
        </w:r>
        <w:r>
          <w:t>31</w:t>
        </w:r>
        <w:r>
          <w:fldChar w:fldCharType="end"/>
        </w:r>
      </w:hyperlink>
    </w:p>
    <w:p>
      <w:pPr>
        <w:pStyle w:val="TOC2"/>
        <w:tabs>
          <w:tab w:val="right" w:leader="dot" w:pos="8306"/>
        </w:tabs>
      </w:pPr>
      <w:hyperlink w:anchor="_Toc9695" w:history="1">
        <w:r>
          <w:rPr>
            <w:rFonts w:ascii="仿宋" w:eastAsia="仿宋" w:hAnsi="仿宋" w:cs="仿宋" w:hint="eastAsia"/>
            <w:lang w:eastAsia="zh-CN"/>
          </w:rPr>
          <w:t>(二)、产业升级路径与措施</w:t>
        </w:r>
        <w:r>
          <w:tab/>
        </w:r>
        <w:r>
          <w:fldChar w:fldCharType="begin"/>
        </w:r>
        <w:r>
          <w:instrText xml:space="preserve"> PAGEREF _Toc9695 \h </w:instrText>
        </w:r>
        <w:r>
          <w:fldChar w:fldCharType="separate"/>
        </w:r>
        <w:r>
          <w:t>32</w:t>
        </w:r>
        <w:r>
          <w:fldChar w:fldCharType="end"/>
        </w:r>
      </w:hyperlink>
    </w:p>
    <w:p>
      <w:pPr>
        <w:pStyle w:val="TOC1"/>
        <w:tabs>
          <w:tab w:val="right" w:leader="dot" w:pos="8306"/>
        </w:tabs>
      </w:pPr>
      <w:hyperlink w:anchor="_Toc24518" w:history="1">
        <w:r>
          <w:rPr>
            <w:rFonts w:ascii="仿宋" w:eastAsia="仿宋" w:hAnsi="仿宋" w:cs="仿宋" w:hint="eastAsia"/>
            <w:lang w:eastAsia="zh-CN"/>
          </w:rPr>
          <w:t>八、项目进度计划</w:t>
        </w:r>
        <w:r>
          <w:tab/>
        </w:r>
        <w:r>
          <w:fldChar w:fldCharType="begin"/>
        </w:r>
        <w:r>
          <w:instrText xml:space="preserve"> PAGEREF _Toc24518 \h </w:instrText>
        </w:r>
        <w:r>
          <w:fldChar w:fldCharType="separate"/>
        </w:r>
        <w:r>
          <w:t>34</w:t>
        </w:r>
        <w:r>
          <w:fldChar w:fldCharType="end"/>
        </w:r>
      </w:hyperlink>
    </w:p>
    <w:p>
      <w:pPr>
        <w:pStyle w:val="TOC2"/>
        <w:tabs>
          <w:tab w:val="right" w:leader="dot" w:pos="8306"/>
        </w:tabs>
      </w:pPr>
      <w:hyperlink w:anchor="_Toc23674" w:history="1">
        <w:r>
          <w:rPr>
            <w:rFonts w:ascii="仿宋" w:eastAsia="仿宋" w:hAnsi="仿宋" w:cs="仿宋" w:hint="eastAsia"/>
            <w:lang w:eastAsia="zh-CN"/>
          </w:rPr>
          <w:t>(一)、建设周期</w:t>
        </w:r>
        <w:r>
          <w:tab/>
        </w:r>
        <w:r>
          <w:fldChar w:fldCharType="begin"/>
        </w:r>
        <w:r>
          <w:instrText xml:space="preserve"> PAGEREF _Toc23674 \h </w:instrText>
        </w:r>
        <w:r>
          <w:fldChar w:fldCharType="separate"/>
        </w:r>
        <w:r>
          <w:t>34</w:t>
        </w:r>
        <w:r>
          <w:fldChar w:fldCharType="end"/>
        </w:r>
      </w:hyperlink>
    </w:p>
    <w:p>
      <w:pPr>
        <w:pStyle w:val="TOC2"/>
        <w:tabs>
          <w:tab w:val="right" w:leader="dot" w:pos="8306"/>
        </w:tabs>
      </w:pPr>
      <w:hyperlink w:anchor="_Toc19865" w:history="1">
        <w:r>
          <w:rPr>
            <w:rFonts w:ascii="仿宋" w:eastAsia="仿宋" w:hAnsi="仿宋" w:cs="仿宋" w:hint="eastAsia"/>
            <w:lang w:eastAsia="zh-CN"/>
          </w:rPr>
          <w:t>(二)、建设进度</w:t>
        </w:r>
        <w:r>
          <w:tab/>
        </w:r>
        <w:r>
          <w:fldChar w:fldCharType="begin"/>
        </w:r>
        <w:r>
          <w:instrText xml:space="preserve"> PAGEREF _Toc19865 \h </w:instrText>
        </w:r>
        <w:r>
          <w:fldChar w:fldCharType="separate"/>
        </w:r>
        <w:r>
          <w:t>34</w:t>
        </w:r>
        <w:r>
          <w:fldChar w:fldCharType="end"/>
        </w:r>
      </w:hyperlink>
    </w:p>
    <w:p>
      <w:pPr>
        <w:pStyle w:val="TOC2"/>
        <w:tabs>
          <w:tab w:val="right" w:leader="dot" w:pos="8306"/>
        </w:tabs>
      </w:pPr>
      <w:hyperlink w:anchor="_Toc20792" w:history="1">
        <w:r>
          <w:rPr>
            <w:rFonts w:ascii="仿宋" w:eastAsia="仿宋" w:hAnsi="仿宋" w:cs="仿宋" w:hint="eastAsia"/>
            <w:lang w:eastAsia="zh-CN"/>
          </w:rPr>
          <w:t>(三)、进度安排注意事项</w:t>
        </w:r>
        <w:r>
          <w:tab/>
        </w:r>
        <w:r>
          <w:fldChar w:fldCharType="begin"/>
        </w:r>
        <w:r>
          <w:instrText xml:space="preserve"> PAGEREF _Toc20792 \h </w:instrText>
        </w:r>
        <w:r>
          <w:fldChar w:fldCharType="separate"/>
        </w:r>
        <w:r>
          <w:t>35</w:t>
        </w:r>
        <w:r>
          <w:fldChar w:fldCharType="end"/>
        </w:r>
      </w:hyperlink>
    </w:p>
    <w:p>
      <w:pPr>
        <w:pStyle w:val="TOC2"/>
        <w:tabs>
          <w:tab w:val="right" w:leader="dot" w:pos="8306"/>
        </w:tabs>
      </w:pPr>
      <w:hyperlink w:anchor="_Toc23380" w:history="1">
        <w:r>
          <w:rPr>
            <w:rFonts w:ascii="仿宋" w:eastAsia="仿宋" w:hAnsi="仿宋" w:cs="仿宋" w:hint="eastAsia"/>
            <w:lang w:eastAsia="zh-CN"/>
          </w:rPr>
          <w:t>(四)、人力资源配置</w:t>
        </w:r>
        <w:r>
          <w:tab/>
        </w:r>
        <w:r>
          <w:fldChar w:fldCharType="begin"/>
        </w:r>
        <w:r>
          <w:instrText xml:space="preserve"> PAGEREF _Toc23380 \h </w:instrText>
        </w:r>
        <w:r>
          <w:fldChar w:fldCharType="separate"/>
        </w:r>
        <w:r>
          <w:t>36</w:t>
        </w:r>
        <w:r>
          <w:fldChar w:fldCharType="end"/>
        </w:r>
      </w:hyperlink>
    </w:p>
    <w:p>
      <w:pPr>
        <w:pStyle w:val="TOC2"/>
        <w:tabs>
          <w:tab w:val="right" w:leader="dot" w:pos="8306"/>
        </w:tabs>
      </w:pPr>
      <w:hyperlink w:anchor="_Toc28748" w:history="1">
        <w:r>
          <w:rPr>
            <w:rFonts w:ascii="仿宋" w:eastAsia="仿宋" w:hAnsi="仿宋" w:cs="仿宋" w:hint="eastAsia"/>
            <w:lang w:eastAsia="zh-CN"/>
          </w:rPr>
          <w:t>(五)、员工培训</w:t>
        </w:r>
        <w:r>
          <w:tab/>
        </w:r>
        <w:r>
          <w:fldChar w:fldCharType="begin"/>
        </w:r>
        <w:r>
          <w:instrText xml:space="preserve"> PAGEREF _Toc28748 \h </w:instrText>
        </w:r>
        <w:r>
          <w:fldChar w:fldCharType="separate"/>
        </w:r>
        <w:r>
          <w:t>38</w:t>
        </w:r>
        <w:r>
          <w:fldChar w:fldCharType="end"/>
        </w:r>
      </w:hyperlink>
    </w:p>
    <w:p>
      <w:pPr>
        <w:pStyle w:val="TOC2"/>
        <w:tabs>
          <w:tab w:val="right" w:leader="dot" w:pos="8306"/>
        </w:tabs>
      </w:pPr>
      <w:hyperlink w:anchor="_Toc240" w:history="1">
        <w:r>
          <w:rPr>
            <w:rFonts w:ascii="仿宋" w:eastAsia="仿宋" w:hAnsi="仿宋" w:cs="仿宋" w:hint="eastAsia"/>
            <w:lang w:eastAsia="zh-CN"/>
          </w:rPr>
          <w:t>(六)、项目实施保障</w:t>
        </w:r>
        <w:r>
          <w:tab/>
        </w:r>
        <w:r>
          <w:fldChar w:fldCharType="begin"/>
        </w:r>
        <w:r>
          <w:instrText xml:space="preserve"> PAGEREF _Toc240 \h </w:instrText>
        </w:r>
        <w:r>
          <w:fldChar w:fldCharType="separate"/>
        </w:r>
        <w:r>
          <w:t>39</w:t>
        </w:r>
        <w:r>
          <w:fldChar w:fldCharType="end"/>
        </w:r>
      </w:hyperlink>
    </w:p>
    <w:p>
      <w:pPr>
        <w:pStyle w:val="TOC2"/>
        <w:tabs>
          <w:tab w:val="right" w:leader="dot" w:pos="8306"/>
        </w:tabs>
      </w:pPr>
      <w:hyperlink w:anchor="_Toc25612" w:history="1">
        <w:r>
          <w:rPr>
            <w:rFonts w:ascii="仿宋" w:eastAsia="仿宋" w:hAnsi="仿宋" w:cs="仿宋" w:hint="eastAsia"/>
            <w:lang w:eastAsia="zh-CN"/>
          </w:rPr>
          <w:t>(七)、安全规范管理</w:t>
        </w:r>
        <w:r>
          <w:tab/>
        </w:r>
        <w:r>
          <w:fldChar w:fldCharType="begin"/>
        </w:r>
        <w:r>
          <w:instrText xml:space="preserve"> PAGEREF _Toc25612 \h </w:instrText>
        </w:r>
        <w:r>
          <w:fldChar w:fldCharType="separate"/>
        </w:r>
        <w:r>
          <w:t>40</w:t>
        </w:r>
        <w:r>
          <w:fldChar w:fldCharType="end"/>
        </w:r>
      </w:hyperlink>
    </w:p>
    <w:p>
      <w:pPr>
        <w:pStyle w:val="TOC1"/>
        <w:tabs>
          <w:tab w:val="right" w:leader="dot" w:pos="8306"/>
        </w:tabs>
      </w:pPr>
      <w:hyperlink w:anchor="_Toc12432" w:history="1">
        <w:r>
          <w:rPr>
            <w:rFonts w:ascii="仿宋" w:eastAsia="仿宋" w:hAnsi="仿宋" w:cs="仿宋" w:hint="eastAsia"/>
            <w:lang w:eastAsia="zh-CN"/>
          </w:rPr>
          <w:t>九、客户关系管理与市场拓展</w:t>
        </w:r>
        <w:r>
          <w:tab/>
        </w:r>
        <w:r>
          <w:fldChar w:fldCharType="begin"/>
        </w:r>
        <w:r>
          <w:instrText xml:space="preserve"> PAGEREF _Toc12432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 w:history="1">
        <w:r>
          <w:rPr>
            <w:rFonts w:ascii="仿宋" w:eastAsia="仿宋" w:hAnsi="仿宋" w:cs="仿宋" w:hint="eastAsia"/>
            <w:lang w:eastAsia="zh-CN"/>
          </w:rPr>
          <w:t>(一)、客户关系管理策略</w:t>
        </w:r>
        <w:r>
          <w:tab/>
        </w:r>
        <w:r>
          <w:fldChar w:fldCharType="begin"/>
        </w:r>
        <w:r>
          <w:instrText xml:space="preserve"> PAGEREF _Toc2736 \h </w:instrText>
        </w:r>
        <w:r>
          <w:fldChar w:fldCharType="separate"/>
        </w:r>
        <w:r>
          <w:t>41</w:t>
        </w:r>
        <w:r>
          <w:fldChar w:fldCharType="end"/>
        </w:r>
      </w:hyperlink>
    </w:p>
    <w:p>
      <w:pPr>
        <w:pStyle w:val="TOC2"/>
        <w:tabs>
          <w:tab w:val="right" w:leader="dot" w:pos="8306"/>
        </w:tabs>
      </w:pPr>
      <w:hyperlink w:anchor="_Toc6585" w:history="1">
        <w:r>
          <w:rPr>
            <w:rFonts w:ascii="仿宋" w:eastAsia="仿宋" w:hAnsi="仿宋" w:cs="仿宋" w:hint="eastAsia"/>
            <w:lang w:eastAsia="zh-CN"/>
          </w:rPr>
          <w:t>(二)、市场拓展方案</w:t>
        </w:r>
        <w:r>
          <w:tab/>
        </w:r>
        <w:r>
          <w:fldChar w:fldCharType="begin"/>
        </w:r>
        <w:r>
          <w:instrText xml:space="preserve"> PAGEREF _Toc6585 \h </w:instrText>
        </w:r>
        <w:r>
          <w:fldChar w:fldCharType="separate"/>
        </w:r>
        <w:r>
          <w:t>42</w:t>
        </w:r>
        <w:r>
          <w:fldChar w:fldCharType="end"/>
        </w:r>
      </w:hyperlink>
    </w:p>
    <w:p>
      <w:pPr>
        <w:pStyle w:val="TOC1"/>
        <w:tabs>
          <w:tab w:val="right" w:leader="dot" w:pos="8306"/>
        </w:tabs>
      </w:pPr>
      <w:hyperlink w:anchor="_Toc16142" w:history="1">
        <w:r>
          <w:rPr>
            <w:rFonts w:ascii="仿宋" w:eastAsia="仿宋" w:hAnsi="仿宋" w:cs="仿宋" w:hint="eastAsia"/>
            <w:lang w:eastAsia="zh-CN"/>
          </w:rPr>
          <w:t>十、环境保护与绿色发展</w:t>
        </w:r>
        <w:r>
          <w:tab/>
        </w:r>
        <w:r>
          <w:fldChar w:fldCharType="begin"/>
        </w:r>
        <w:r>
          <w:instrText xml:space="preserve"> PAGEREF _Toc16142 \h </w:instrText>
        </w:r>
        <w:r>
          <w:fldChar w:fldCharType="separate"/>
        </w:r>
        <w:r>
          <w:t>44</w:t>
        </w:r>
        <w:r>
          <w:fldChar w:fldCharType="end"/>
        </w:r>
      </w:hyperlink>
    </w:p>
    <w:p>
      <w:pPr>
        <w:pStyle w:val="TOC2"/>
        <w:tabs>
          <w:tab w:val="right" w:leader="dot" w:pos="8306"/>
        </w:tabs>
      </w:pPr>
      <w:hyperlink w:anchor="_Toc6067" w:history="1">
        <w:r>
          <w:rPr>
            <w:rFonts w:ascii="仿宋" w:eastAsia="仿宋" w:hAnsi="仿宋" w:cs="仿宋" w:hint="eastAsia"/>
            <w:lang w:eastAsia="zh-CN"/>
          </w:rPr>
          <w:t>(一)、环境保护措施</w:t>
        </w:r>
        <w:r>
          <w:tab/>
        </w:r>
        <w:r>
          <w:fldChar w:fldCharType="begin"/>
        </w:r>
        <w:r>
          <w:instrText xml:space="preserve"> PAGEREF _Toc6067 \h </w:instrText>
        </w:r>
        <w:r>
          <w:fldChar w:fldCharType="separate"/>
        </w:r>
        <w:r>
          <w:t>44</w:t>
        </w:r>
        <w:r>
          <w:fldChar w:fldCharType="end"/>
        </w:r>
      </w:hyperlink>
    </w:p>
    <w:p>
      <w:pPr>
        <w:pStyle w:val="TOC2"/>
        <w:tabs>
          <w:tab w:val="right" w:leader="dot" w:pos="8306"/>
        </w:tabs>
      </w:pPr>
      <w:hyperlink w:anchor="_Toc13324" w:history="1">
        <w:r>
          <w:rPr>
            <w:rFonts w:ascii="仿宋" w:eastAsia="仿宋" w:hAnsi="仿宋" w:cs="仿宋" w:hint="eastAsia"/>
            <w:lang w:eastAsia="zh-CN"/>
          </w:rPr>
          <w:t>(二)、绿色发展与可持续发展策略</w:t>
        </w:r>
        <w:r>
          <w:tab/>
        </w:r>
        <w:r>
          <w:fldChar w:fldCharType="begin"/>
        </w:r>
        <w:r>
          <w:instrText xml:space="preserve"> PAGEREF _Toc13324 \h </w:instrText>
        </w:r>
        <w:r>
          <w:fldChar w:fldCharType="separate"/>
        </w:r>
        <w:r>
          <w:t>45</w:t>
        </w:r>
        <w:r>
          <w:fldChar w:fldCharType="end"/>
        </w:r>
      </w:hyperlink>
    </w:p>
    <w:p>
      <w:pPr>
        <w:pStyle w:val="TOC1"/>
        <w:tabs>
          <w:tab w:val="right" w:leader="dot" w:pos="8306"/>
        </w:tabs>
      </w:pPr>
      <w:hyperlink w:anchor="_Toc11158" w:history="1">
        <w:r>
          <w:rPr>
            <w:rFonts w:ascii="仿宋" w:eastAsia="仿宋" w:hAnsi="仿宋" w:cs="仿宋" w:hint="eastAsia"/>
            <w:lang w:eastAsia="zh-CN"/>
          </w:rPr>
          <w:t>十一、资金管理与财务规划</w:t>
        </w:r>
        <w:r>
          <w:tab/>
        </w:r>
        <w:r>
          <w:fldChar w:fldCharType="begin"/>
        </w:r>
        <w:r>
          <w:instrText xml:space="preserve"> PAGEREF _Toc11158 \h </w:instrText>
        </w:r>
        <w:r>
          <w:fldChar w:fldCharType="separate"/>
        </w:r>
        <w:r>
          <w:t>47</w:t>
        </w:r>
        <w:r>
          <w:fldChar w:fldCharType="end"/>
        </w:r>
      </w:hyperlink>
    </w:p>
    <w:p>
      <w:pPr>
        <w:pStyle w:val="TOC2"/>
        <w:tabs>
          <w:tab w:val="right" w:leader="dot" w:pos="8306"/>
        </w:tabs>
      </w:pPr>
      <w:hyperlink w:anchor="_Toc24810" w:history="1">
        <w:r>
          <w:rPr>
            <w:rFonts w:ascii="仿宋" w:eastAsia="仿宋" w:hAnsi="仿宋" w:cs="仿宋" w:hint="eastAsia"/>
            <w:lang w:eastAsia="zh-CN"/>
          </w:rPr>
          <w:t>(一)、项目资金来源与筹措</w:t>
        </w:r>
        <w:r>
          <w:tab/>
        </w:r>
        <w:r>
          <w:fldChar w:fldCharType="begin"/>
        </w:r>
        <w:r>
          <w:instrText xml:space="preserve"> PAGEREF _Toc24810 \h </w:instrText>
        </w:r>
        <w:r>
          <w:fldChar w:fldCharType="separate"/>
        </w:r>
        <w:r>
          <w:t>47</w:t>
        </w:r>
        <w:r>
          <w:fldChar w:fldCharType="end"/>
        </w:r>
      </w:hyperlink>
    </w:p>
    <w:p>
      <w:pPr>
        <w:pStyle w:val="TOC2"/>
        <w:tabs>
          <w:tab w:val="right" w:leader="dot" w:pos="8306"/>
        </w:tabs>
      </w:pPr>
      <w:hyperlink w:anchor="_Toc10248" w:history="1">
        <w:r>
          <w:rPr>
            <w:rFonts w:ascii="仿宋" w:eastAsia="仿宋" w:hAnsi="仿宋" w:cs="仿宋" w:hint="eastAsia"/>
            <w:lang w:eastAsia="zh-CN"/>
          </w:rPr>
          <w:t>(二)、资金使用与监管</w:t>
        </w:r>
        <w:r>
          <w:tab/>
        </w:r>
        <w:r>
          <w:fldChar w:fldCharType="begin"/>
        </w:r>
        <w:r>
          <w:instrText xml:space="preserve"> PAGEREF _Toc10248 \h </w:instrText>
        </w:r>
        <w:r>
          <w:fldChar w:fldCharType="separate"/>
        </w:r>
        <w:r>
          <w:t>48</w:t>
        </w:r>
        <w:r>
          <w:fldChar w:fldCharType="end"/>
        </w:r>
      </w:hyperlink>
    </w:p>
    <w:p>
      <w:pPr>
        <w:pStyle w:val="TOC2"/>
        <w:tabs>
          <w:tab w:val="right" w:leader="dot" w:pos="8306"/>
        </w:tabs>
      </w:pPr>
      <w:hyperlink w:anchor="_Toc11408" w:history="1">
        <w:r>
          <w:rPr>
            <w:rFonts w:ascii="仿宋" w:eastAsia="仿宋" w:hAnsi="仿宋" w:cs="仿宋" w:hint="eastAsia"/>
            <w:lang w:eastAsia="zh-CN"/>
          </w:rPr>
          <w:t>(三)、财务规划与预测</w:t>
        </w:r>
        <w:r>
          <w:tab/>
        </w:r>
        <w:r>
          <w:fldChar w:fldCharType="begin"/>
        </w:r>
        <w:r>
          <w:instrText xml:space="preserve"> PAGEREF _Toc11408 \h </w:instrText>
        </w:r>
        <w:r>
          <w:fldChar w:fldCharType="separate"/>
        </w:r>
        <w:r>
          <w:t>50</w:t>
        </w:r>
        <w:r>
          <w:fldChar w:fldCharType="end"/>
        </w:r>
      </w:hyperlink>
    </w:p>
    <w:p>
      <w:pPr>
        <w:pStyle w:val="TOC1"/>
        <w:tabs>
          <w:tab w:val="right" w:leader="dot" w:pos="8306"/>
        </w:tabs>
      </w:pPr>
      <w:hyperlink w:anchor="_Toc9154" w:history="1">
        <w:r>
          <w:rPr>
            <w:rFonts w:ascii="仿宋" w:eastAsia="仿宋" w:hAnsi="仿宋" w:cs="仿宋" w:hint="eastAsia"/>
            <w:lang w:eastAsia="zh-CN"/>
          </w:rPr>
          <w:t>十二、项目质量与标准</w:t>
        </w:r>
        <w:r>
          <w:tab/>
        </w:r>
        <w:r>
          <w:fldChar w:fldCharType="begin"/>
        </w:r>
        <w:r>
          <w:instrText xml:space="preserve"> PAGEREF _Toc9154 \h </w:instrText>
        </w:r>
        <w:r>
          <w:fldChar w:fldCharType="separate"/>
        </w:r>
        <w:r>
          <w:t>51</w:t>
        </w:r>
        <w:r>
          <w:fldChar w:fldCharType="end"/>
        </w:r>
      </w:hyperlink>
    </w:p>
    <w:p>
      <w:pPr>
        <w:pStyle w:val="TOC2"/>
        <w:tabs>
          <w:tab w:val="right" w:leader="dot" w:pos="8306"/>
        </w:tabs>
      </w:pPr>
      <w:hyperlink w:anchor="_Toc14459" w:history="1">
        <w:r>
          <w:rPr>
            <w:rFonts w:ascii="仿宋" w:eastAsia="仿宋" w:hAnsi="仿宋" w:cs="仿宋" w:hint="eastAsia"/>
            <w:lang w:eastAsia="zh-CN"/>
          </w:rPr>
          <w:t>(一)、质量保障体系</w:t>
        </w:r>
        <w:r>
          <w:tab/>
        </w:r>
        <w:r>
          <w:fldChar w:fldCharType="begin"/>
        </w:r>
        <w:r>
          <w:instrText xml:space="preserve"> PAGEREF _Toc14459 \h </w:instrText>
        </w:r>
        <w:r>
          <w:fldChar w:fldCharType="separate"/>
        </w:r>
        <w:r>
          <w:t>51</w:t>
        </w:r>
        <w:r>
          <w:fldChar w:fldCharType="end"/>
        </w:r>
      </w:hyperlink>
    </w:p>
    <w:p>
      <w:pPr>
        <w:pStyle w:val="TOC2"/>
        <w:tabs>
          <w:tab w:val="right" w:leader="dot" w:pos="8306"/>
        </w:tabs>
      </w:pPr>
      <w:hyperlink w:anchor="_Toc12622" w:history="1">
        <w:r>
          <w:rPr>
            <w:rFonts w:ascii="仿宋" w:eastAsia="仿宋" w:hAnsi="仿宋" w:cs="仿宋" w:hint="eastAsia"/>
            <w:lang w:eastAsia="zh-CN"/>
          </w:rPr>
          <w:t>(二)、标准化作业流程</w:t>
        </w:r>
        <w:r>
          <w:tab/>
        </w:r>
        <w:r>
          <w:fldChar w:fldCharType="begin"/>
        </w:r>
        <w:r>
          <w:instrText xml:space="preserve"> PAGEREF _Toc12622 \h </w:instrText>
        </w:r>
        <w:r>
          <w:fldChar w:fldCharType="separate"/>
        </w:r>
        <w:r>
          <w:t>52</w:t>
        </w:r>
        <w:r>
          <w:fldChar w:fldCharType="end"/>
        </w:r>
      </w:hyperlink>
    </w:p>
    <w:p>
      <w:pPr>
        <w:pStyle w:val="TOC2"/>
        <w:tabs>
          <w:tab w:val="right" w:leader="dot" w:pos="8306"/>
        </w:tabs>
      </w:pPr>
      <w:hyperlink w:anchor="_Toc28686" w:history="1">
        <w:r>
          <w:rPr>
            <w:rFonts w:ascii="仿宋" w:eastAsia="仿宋" w:hAnsi="仿宋" w:cs="仿宋" w:hint="eastAsia"/>
            <w:lang w:eastAsia="zh-CN"/>
          </w:rPr>
          <w:t>(三)、质量监控与评估</w:t>
        </w:r>
        <w:r>
          <w:tab/>
        </w:r>
        <w:r>
          <w:fldChar w:fldCharType="begin"/>
        </w:r>
        <w:r>
          <w:instrText xml:space="preserve"> PAGEREF _Toc28686 \h </w:instrText>
        </w:r>
        <w:r>
          <w:fldChar w:fldCharType="separate"/>
        </w:r>
        <w:r>
          <w:t>54</w:t>
        </w:r>
        <w:r>
          <w:fldChar w:fldCharType="end"/>
        </w:r>
      </w:hyperlink>
    </w:p>
    <w:p>
      <w:pPr>
        <w:pStyle w:val="TOC2"/>
        <w:tabs>
          <w:tab w:val="right" w:leader="dot" w:pos="8306"/>
        </w:tabs>
      </w:pPr>
      <w:hyperlink w:anchor="_Toc3482" w:history="1">
        <w:r>
          <w:rPr>
            <w:rFonts w:ascii="仿宋" w:eastAsia="仿宋" w:hAnsi="仿宋" w:cs="仿宋" w:hint="eastAsia"/>
            <w:lang w:eastAsia="zh-CN"/>
          </w:rPr>
          <w:t>(四)、质量改进计划</w:t>
        </w:r>
        <w:r>
          <w:tab/>
        </w:r>
        <w:r>
          <w:fldChar w:fldCharType="begin"/>
        </w:r>
        <w:r>
          <w:instrText xml:space="preserve"> PAGEREF _Toc3482 \h </w:instrText>
        </w:r>
        <w:r>
          <w:fldChar w:fldCharType="separate"/>
        </w:r>
        <w:r>
          <w:t>55</w:t>
        </w:r>
        <w:r>
          <w:fldChar w:fldCharType="end"/>
        </w:r>
      </w:hyperlink>
    </w:p>
    <w:p>
      <w:pPr>
        <w:pStyle w:val="TOC1"/>
        <w:tabs>
          <w:tab w:val="right" w:leader="dot" w:pos="8306"/>
        </w:tabs>
      </w:pPr>
      <w:hyperlink w:anchor="_Toc26431" w:history="1">
        <w:r>
          <w:rPr>
            <w:rFonts w:ascii="仿宋" w:eastAsia="仿宋" w:hAnsi="仿宋" w:cs="仿宋" w:hint="eastAsia"/>
            <w:lang w:eastAsia="zh-CN"/>
          </w:rPr>
          <w:t>十三、法律法规与政策遵循</w:t>
        </w:r>
        <w:r>
          <w:tab/>
        </w:r>
        <w:r>
          <w:fldChar w:fldCharType="begin"/>
        </w:r>
        <w:r>
          <w:instrText xml:space="preserve"> PAGEREF _Toc26431 \h </w:instrText>
        </w:r>
        <w:r>
          <w:fldChar w:fldCharType="separate"/>
        </w:r>
        <w:r>
          <w:t>56</w:t>
        </w:r>
        <w:r>
          <w:fldChar w:fldCharType="end"/>
        </w:r>
      </w:hyperlink>
    </w:p>
    <w:p>
      <w:pPr>
        <w:pStyle w:val="TOC2"/>
        <w:tabs>
          <w:tab w:val="right" w:leader="dot" w:pos="8306"/>
        </w:tabs>
      </w:pPr>
      <w:hyperlink w:anchor="_Toc17502" w:history="1">
        <w:r>
          <w:rPr>
            <w:rFonts w:ascii="仿宋" w:eastAsia="仿宋" w:hAnsi="仿宋" w:cs="仿宋" w:hint="eastAsia"/>
            <w:lang w:eastAsia="zh-CN"/>
          </w:rPr>
          <w:t>(一)、法律法规遵守</w:t>
        </w:r>
        <w:r>
          <w:tab/>
        </w:r>
        <w:r>
          <w:fldChar w:fldCharType="begin"/>
        </w:r>
        <w:r>
          <w:instrText xml:space="preserve"> PAGEREF _Toc17502 \h </w:instrText>
        </w:r>
        <w:r>
          <w:fldChar w:fldCharType="separate"/>
        </w:r>
        <w:r>
          <w:t>56</w:t>
        </w:r>
        <w:r>
          <w:fldChar w:fldCharType="end"/>
        </w:r>
      </w:hyperlink>
    </w:p>
    <w:p>
      <w:pPr>
        <w:pStyle w:val="TOC2"/>
        <w:tabs>
          <w:tab w:val="right" w:leader="dot" w:pos="8306"/>
        </w:tabs>
      </w:pPr>
      <w:hyperlink w:anchor="_Toc11275" w:history="1">
        <w:r>
          <w:rPr>
            <w:rFonts w:ascii="仿宋" w:eastAsia="仿宋" w:hAnsi="仿宋" w:cs="仿宋" w:hint="eastAsia"/>
            <w:lang w:eastAsia="zh-CN"/>
          </w:rPr>
          <w:t>(二)、政策导向与利用</w:t>
        </w:r>
        <w:r>
          <w:tab/>
        </w:r>
        <w:r>
          <w:fldChar w:fldCharType="begin"/>
        </w:r>
        <w:r>
          <w:instrText xml:space="preserve"> PAGEREF _Toc11275 \h </w:instrText>
        </w:r>
        <w:r>
          <w:fldChar w:fldCharType="separate"/>
        </w:r>
        <w:r>
          <w:t>57</w:t>
        </w:r>
        <w:r>
          <w:fldChar w:fldCharType="end"/>
        </w:r>
      </w:hyperlink>
    </w:p>
    <w:p>
      <w:pPr>
        <w:pStyle w:val="TOC1"/>
        <w:tabs>
          <w:tab w:val="right" w:leader="dot" w:pos="8306"/>
        </w:tabs>
      </w:pPr>
      <w:hyperlink w:anchor="_Toc93" w:history="1">
        <w:r>
          <w:rPr>
            <w:rFonts w:ascii="仿宋" w:eastAsia="仿宋" w:hAnsi="仿宋" w:cs="仿宋" w:hint="eastAsia"/>
            <w:lang w:eastAsia="zh-CN"/>
          </w:rPr>
          <w:t>十四、知识产权管理与保护</w:t>
        </w:r>
        <w:r>
          <w:tab/>
        </w:r>
        <w:r>
          <w:fldChar w:fldCharType="begin"/>
        </w:r>
        <w:r>
          <w:instrText xml:space="preserve"> PAGEREF _Toc93 \h </w:instrText>
        </w:r>
        <w:r>
          <w:fldChar w:fldCharType="separate"/>
        </w:r>
        <w:r>
          <w:t>58</w:t>
        </w:r>
        <w:r>
          <w:fldChar w:fldCharType="end"/>
        </w:r>
      </w:hyperlink>
    </w:p>
    <w:p>
      <w:pPr>
        <w:pStyle w:val="TOC2"/>
        <w:tabs>
          <w:tab w:val="right" w:leader="dot" w:pos="8306"/>
        </w:tabs>
      </w:pPr>
      <w:hyperlink w:anchor="_Toc2057" w:history="1">
        <w:r>
          <w:rPr>
            <w:rFonts w:ascii="仿宋" w:eastAsia="仿宋" w:hAnsi="仿宋" w:cs="仿宋" w:hint="eastAsia"/>
            <w:lang w:eastAsia="zh-CN"/>
          </w:rPr>
          <w:t>(一)、知识产权管理体系建设</w:t>
        </w:r>
        <w:r>
          <w:tab/>
        </w:r>
        <w:r>
          <w:fldChar w:fldCharType="begin"/>
        </w:r>
        <w:r>
          <w:instrText xml:space="preserve"> PAGEREF _Toc2057 \h </w:instrText>
        </w:r>
        <w:r>
          <w:fldChar w:fldCharType="separate"/>
        </w:r>
        <w:r>
          <w:t>58</w:t>
        </w:r>
        <w:r>
          <w:fldChar w:fldCharType="end"/>
        </w:r>
      </w:hyperlink>
    </w:p>
    <w:p>
      <w:pPr>
        <w:pStyle w:val="TOC2"/>
        <w:tabs>
          <w:tab w:val="right" w:leader="dot" w:pos="8306"/>
        </w:tabs>
      </w:pPr>
      <w:hyperlink w:anchor="_Toc12045" w:history="1">
        <w:r>
          <w:rPr>
            <w:rFonts w:ascii="仿宋" w:eastAsia="仿宋" w:hAnsi="仿宋" w:cs="仿宋" w:hint="eastAsia"/>
            <w:lang w:eastAsia="zh-CN"/>
          </w:rPr>
          <w:t>(二)、知识产权保护措施</w:t>
        </w:r>
        <w:r>
          <w:tab/>
        </w:r>
        <w:r>
          <w:fldChar w:fldCharType="begin"/>
        </w:r>
        <w:r>
          <w:instrText xml:space="preserve"> PAGEREF _Toc12045 \h </w:instrText>
        </w:r>
        <w:r>
          <w:fldChar w:fldCharType="separate"/>
        </w:r>
        <w:r>
          <w:t>59</w:t>
        </w:r>
        <w:r>
          <w:fldChar w:fldCharType="end"/>
        </w:r>
      </w:hyperlink>
    </w:p>
    <w:p>
      <w:pPr>
        <w:pStyle w:val="TOC1"/>
        <w:tabs>
          <w:tab w:val="right" w:leader="dot" w:pos="8306"/>
        </w:tabs>
      </w:pPr>
      <w:hyperlink w:anchor="_Toc23574" w:history="1">
        <w:r>
          <w:rPr>
            <w:rFonts w:ascii="仿宋" w:eastAsia="仿宋" w:hAnsi="仿宋" w:cs="仿宋" w:hint="eastAsia"/>
            <w:lang w:eastAsia="zh-CN"/>
          </w:rPr>
          <w:t>十五、产业协同与集群发展</w:t>
        </w:r>
        <w:r>
          <w:tab/>
        </w:r>
        <w:r>
          <w:fldChar w:fldCharType="begin"/>
        </w:r>
        <w:r>
          <w:instrText xml:space="preserve"> PAGEREF _Toc23574 \h </w:instrText>
        </w:r>
        <w:r>
          <w:fldChar w:fldCharType="separate"/>
        </w:r>
        <w:r>
          <w:t>60</w:t>
        </w:r>
        <w:r>
          <w:fldChar w:fldCharType="end"/>
        </w:r>
      </w:hyperlink>
    </w:p>
    <w:p>
      <w:pPr>
        <w:pStyle w:val="TOC2"/>
        <w:tabs>
          <w:tab w:val="right" w:leader="dot" w:pos="8306"/>
        </w:tabs>
      </w:pPr>
      <w:hyperlink w:anchor="_Toc6704" w:history="1">
        <w:r>
          <w:rPr>
            <w:rFonts w:ascii="仿宋" w:eastAsia="仿宋" w:hAnsi="仿宋" w:cs="仿宋" w:hint="eastAsia"/>
            <w:lang w:eastAsia="zh-CN"/>
          </w:rPr>
          <w:t>(一)、产业协同机制建设</w:t>
        </w:r>
        <w:r>
          <w:tab/>
        </w:r>
        <w:r>
          <w:fldChar w:fldCharType="begin"/>
        </w:r>
        <w:r>
          <w:instrText xml:space="preserve"> PAGEREF _Toc6704 \h </w:instrText>
        </w:r>
        <w:r>
          <w:fldChar w:fldCharType="separate"/>
        </w:r>
        <w:r>
          <w:t>60</w:t>
        </w:r>
        <w:r>
          <w:fldChar w:fldCharType="end"/>
        </w:r>
      </w:hyperlink>
    </w:p>
    <w:p>
      <w:pPr>
        <w:pStyle w:val="TOC2"/>
        <w:tabs>
          <w:tab w:val="right" w:leader="dot" w:pos="8306"/>
        </w:tabs>
      </w:pPr>
      <w:hyperlink w:anchor="_Toc19958" w:history="1">
        <w:r>
          <w:rPr>
            <w:rFonts w:ascii="仿宋" w:eastAsia="仿宋" w:hAnsi="仿宋" w:cs="仿宋" w:hint="eastAsia"/>
            <w:lang w:eastAsia="zh-CN"/>
          </w:rPr>
          <w:t>(二)、产业集群培育与发展</w:t>
        </w:r>
        <w:r>
          <w:tab/>
        </w:r>
        <w:r>
          <w:fldChar w:fldCharType="begin"/>
        </w:r>
        <w:r>
          <w:instrText xml:space="preserve"> PAGEREF _Toc19958 \h </w:instrText>
        </w:r>
        <w:r>
          <w:fldChar w:fldCharType="separate"/>
        </w:r>
        <w:r>
          <w:t>61</w:t>
        </w:r>
        <w:r>
          <w:fldChar w:fldCharType="end"/>
        </w:r>
      </w:hyperlink>
    </w:p>
    <w:p>
      <w:pPr>
        <w:pStyle w:val="TOC1"/>
        <w:tabs>
          <w:tab w:val="right" w:leader="dot" w:pos="8306"/>
        </w:tabs>
      </w:pPr>
      <w:hyperlink w:anchor="_Toc28500" w:history="1">
        <w:r>
          <w:rPr>
            <w:rFonts w:ascii="仿宋" w:eastAsia="仿宋" w:hAnsi="仿宋" w:cs="仿宋" w:hint="eastAsia"/>
            <w:lang w:eastAsia="zh-CN"/>
          </w:rPr>
          <w:t>十六、创新驱动与持续发展</w:t>
        </w:r>
        <w:r>
          <w:tab/>
        </w:r>
        <w:r>
          <w:fldChar w:fldCharType="begin"/>
        </w:r>
        <w:r>
          <w:instrText xml:space="preserve"> PAGEREF _Toc28500 \h </w:instrText>
        </w:r>
        <w:r>
          <w:fldChar w:fldCharType="separate"/>
        </w:r>
        <w:r>
          <w:t>62</w:t>
        </w:r>
        <w:r>
          <w:fldChar w:fldCharType="end"/>
        </w:r>
      </w:hyperlink>
    </w:p>
    <w:p>
      <w:pPr>
        <w:pStyle w:val="TOC2"/>
        <w:tabs>
          <w:tab w:val="right" w:leader="dot" w:pos="8306"/>
        </w:tabs>
      </w:pPr>
      <w:hyperlink w:anchor="_Toc88" w:history="1">
        <w:r>
          <w:rPr>
            <w:rFonts w:ascii="仿宋" w:eastAsia="仿宋" w:hAnsi="仿宋" w:cs="仿宋" w:hint="eastAsia"/>
            <w:lang w:eastAsia="zh-CN"/>
          </w:rPr>
          <w:t>(一)、创新驱动战略实施</w:t>
        </w:r>
        <w:r>
          <w:tab/>
        </w:r>
        <w:r>
          <w:fldChar w:fldCharType="begin"/>
        </w:r>
        <w:r>
          <w:instrText xml:space="preserve"> PAGEREF _Toc88 \h </w:instrText>
        </w:r>
        <w:r>
          <w:fldChar w:fldCharType="separate"/>
        </w:r>
        <w:r>
          <w:t>62</w:t>
        </w:r>
        <w:r>
          <w:fldChar w:fldCharType="end"/>
        </w:r>
      </w:hyperlink>
    </w:p>
    <w:p>
      <w:pPr>
        <w:pStyle w:val="TOC2"/>
        <w:tabs>
          <w:tab w:val="right" w:leader="dot" w:pos="8306"/>
        </w:tabs>
      </w:pPr>
      <w:hyperlink w:anchor="_Toc11365" w:history="1">
        <w:r>
          <w:rPr>
            <w:rFonts w:ascii="仿宋" w:eastAsia="仿宋" w:hAnsi="仿宋" w:cs="仿宋" w:hint="eastAsia"/>
            <w:lang w:eastAsia="zh-CN"/>
          </w:rPr>
          <w:t>(二)、持续发展路径探索</w:t>
        </w:r>
        <w:r>
          <w:tab/>
        </w:r>
        <w:r>
          <w:fldChar w:fldCharType="begin"/>
        </w:r>
        <w:r>
          <w:instrText xml:space="preserve"> PAGEREF _Toc11365 \h </w:instrText>
        </w:r>
        <w:r>
          <w:fldChar w:fldCharType="separate"/>
        </w:r>
        <w:r>
          <w:t>64</w:t>
        </w:r>
        <w:r>
          <w:fldChar w:fldCharType="end"/>
        </w:r>
      </w:hyperlink>
    </w:p>
    <w:p>
      <w:pPr>
        <w:pStyle w:val="TOC1"/>
        <w:tabs>
          <w:tab w:val="right" w:leader="dot" w:pos="8306"/>
        </w:tabs>
      </w:pPr>
      <w:hyperlink w:anchor="_Toc4002" w:history="1">
        <w:r>
          <w:rPr>
            <w:rFonts w:ascii="仿宋" w:eastAsia="仿宋" w:hAnsi="仿宋" w:cs="仿宋" w:hint="eastAsia"/>
            <w:lang w:eastAsia="zh-CN"/>
          </w:rPr>
          <w:t>十七、设施与设备管理</w:t>
        </w:r>
        <w:r>
          <w:tab/>
        </w:r>
        <w:r>
          <w:fldChar w:fldCharType="begin"/>
        </w:r>
        <w:r>
          <w:instrText xml:space="preserve"> PAGEREF _Toc4002 \h </w:instrText>
        </w:r>
        <w:r>
          <w:fldChar w:fldCharType="separate"/>
        </w:r>
        <w:r>
          <w:t>68</w:t>
        </w:r>
        <w:r>
          <w:fldChar w:fldCharType="end"/>
        </w:r>
      </w:hyperlink>
    </w:p>
    <w:p>
      <w:pPr>
        <w:pStyle w:val="TOC2"/>
        <w:tabs>
          <w:tab w:val="right" w:leader="dot" w:pos="8306"/>
        </w:tabs>
      </w:pPr>
      <w:hyperlink w:anchor="_Toc25006" w:history="1">
        <w:r>
          <w:rPr>
            <w:rFonts w:ascii="仿宋" w:eastAsia="仿宋" w:hAnsi="仿宋" w:cs="仿宋" w:hint="eastAsia"/>
            <w:lang w:eastAsia="zh-CN"/>
          </w:rPr>
          <w:t>(一)、设施规划与配置</w:t>
        </w:r>
        <w:r>
          <w:tab/>
        </w:r>
        <w:r>
          <w:fldChar w:fldCharType="begin"/>
        </w:r>
        <w:r>
          <w:instrText xml:space="preserve"> PAGEREF _Toc25006 \h </w:instrText>
        </w:r>
        <w:r>
          <w:fldChar w:fldCharType="separate"/>
        </w:r>
        <w:r>
          <w:t>68</w:t>
        </w:r>
        <w:r>
          <w:fldChar w:fldCharType="end"/>
        </w:r>
      </w:hyperlink>
    </w:p>
    <w:p>
      <w:pPr>
        <w:pStyle w:val="TOC2"/>
        <w:tabs>
          <w:tab w:val="right" w:leader="dot" w:pos="8306"/>
        </w:tabs>
      </w:pPr>
      <w:hyperlink w:anchor="_Toc8813" w:history="1">
        <w:r>
          <w:rPr>
            <w:rFonts w:ascii="仿宋" w:eastAsia="仿宋" w:hAnsi="仿宋" w:cs="仿宋" w:hint="eastAsia"/>
            <w:lang w:eastAsia="zh-CN"/>
          </w:rPr>
          <w:t>(二)、设备采购与维护管理</w:t>
        </w:r>
        <w:r>
          <w:tab/>
        </w:r>
        <w:r>
          <w:fldChar w:fldCharType="begin"/>
        </w:r>
        <w:r>
          <w:instrText xml:space="preserve"> PAGEREF _Toc8813 \h </w:instrText>
        </w:r>
        <w:r>
          <w:fldChar w:fldCharType="separate"/>
        </w:r>
        <w:r>
          <w:t>69</w:t>
        </w:r>
        <w:r>
          <w:fldChar w:fldCharType="end"/>
        </w:r>
      </w:hyperlink>
    </w:p>
    <w:p>
      <w:pPr>
        <w:pStyle w:val="TOC2"/>
        <w:tabs>
          <w:tab w:val="right" w:leader="dot" w:pos="8306"/>
        </w:tabs>
      </w:pPr>
      <w:hyperlink w:anchor="_Toc31996" w:history="1">
        <w:r>
          <w:rPr>
            <w:rFonts w:ascii="仿宋" w:eastAsia="仿宋" w:hAnsi="仿宋" w:cs="仿宋" w:hint="eastAsia"/>
            <w:lang w:eastAsia="zh-CN"/>
          </w:rPr>
          <w:t>(三)、设施设备升级策略</w:t>
        </w:r>
        <w:r>
          <w:tab/>
        </w:r>
        <w:r>
          <w:fldChar w:fldCharType="begin"/>
        </w:r>
        <w:r>
          <w:instrText xml:space="preserve"> PAGEREF _Toc31996 \h </w:instrText>
        </w:r>
        <w:r>
          <w:fldChar w:fldCharType="separate"/>
        </w:r>
        <w:r>
          <w:t>69</w:t>
        </w:r>
        <w:r>
          <w:fldChar w:fldCharType="end"/>
        </w:r>
      </w:hyperlink>
    </w:p>
    <w:p>
      <w:pPr>
        <w:pStyle w:val="TOC1"/>
        <w:tabs>
          <w:tab w:val="right" w:leader="dot" w:pos="8306"/>
        </w:tabs>
      </w:pPr>
      <w:hyperlink w:anchor="_Toc4764" w:history="1">
        <w:r>
          <w:rPr>
            <w:rFonts w:ascii="仿宋" w:eastAsia="仿宋" w:hAnsi="仿宋" w:cs="仿宋" w:hint="eastAsia"/>
            <w:lang w:eastAsia="zh-CN"/>
          </w:rPr>
          <w:t>十八、成果转化与推广应用</w:t>
        </w:r>
        <w:r>
          <w:tab/>
        </w:r>
        <w:r>
          <w:fldChar w:fldCharType="begin"/>
        </w:r>
        <w:r>
          <w:instrText xml:space="preserve"> PAGEREF _Toc4764 \h </w:instrText>
        </w:r>
        <w:r>
          <w:fldChar w:fldCharType="separate"/>
        </w:r>
        <w:r>
          <w:t>70</w:t>
        </w:r>
        <w:r>
          <w:fldChar w:fldCharType="end"/>
        </w:r>
      </w:hyperlink>
    </w:p>
    <w:p>
      <w:pPr>
        <w:pStyle w:val="TOC2"/>
        <w:tabs>
          <w:tab w:val="right" w:leader="dot" w:pos="8306"/>
        </w:tabs>
      </w:pPr>
      <w:hyperlink w:anchor="_Toc11970" w:history="1">
        <w:r>
          <w:rPr>
            <w:rFonts w:ascii="仿宋" w:eastAsia="仿宋" w:hAnsi="仿宋" w:cs="仿宋" w:hint="eastAsia"/>
            <w:lang w:eastAsia="zh-CN"/>
          </w:rPr>
          <w:t>(一)、成果转化策略制定</w:t>
        </w:r>
        <w:r>
          <w:tab/>
        </w:r>
        <w:r>
          <w:fldChar w:fldCharType="begin"/>
        </w:r>
        <w:r>
          <w:instrText xml:space="preserve"> PAGEREF _Toc11970 \h </w:instrText>
        </w:r>
        <w:r>
          <w:fldChar w:fldCharType="separate"/>
        </w:r>
        <w:r>
          <w:t>70</w:t>
        </w:r>
        <w:r>
          <w:fldChar w:fldCharType="end"/>
        </w:r>
      </w:hyperlink>
    </w:p>
    <w:p>
      <w:pPr>
        <w:pStyle w:val="TOC2"/>
        <w:tabs>
          <w:tab w:val="right" w:leader="dot" w:pos="8306"/>
        </w:tabs>
      </w:pPr>
      <w:hyperlink w:anchor="_Toc7282" w:history="1">
        <w:r>
          <w:rPr>
            <w:rFonts w:ascii="仿宋" w:eastAsia="仿宋" w:hAnsi="仿宋" w:cs="仿宋" w:hint="eastAsia"/>
            <w:lang w:eastAsia="zh-CN"/>
          </w:rPr>
          <w:t>(二)、成果推广应用方案</w:t>
        </w:r>
        <w:r>
          <w:tab/>
        </w:r>
        <w:r>
          <w:fldChar w:fldCharType="begin"/>
        </w:r>
        <w:r>
          <w:instrText xml:space="preserve"> PAGEREF _Toc7282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08"/>
      <w:r>
        <w:rPr>
          <w:rFonts w:ascii="仿宋" w:eastAsia="仿宋" w:hAnsi="仿宋" w:cs="仿宋" w:hint="eastAsia"/>
          <w:sz w:val="28"/>
          <w:lang w:eastAsia="zh-CN"/>
        </w:rPr>
        <w:t>一、套结机项目概论</w:t>
      </w:r>
      <w:bookmarkEnd w:id="2"/>
    </w:p>
    <w:p>
      <w:pPr>
        <w:pStyle w:val="Heading2"/>
        <w:rPr>
          <w:rFonts w:ascii="仿宋" w:eastAsia="仿宋" w:hAnsi="仿宋" w:cs="仿宋" w:hint="eastAsia"/>
          <w:lang w:eastAsia="zh-CN"/>
        </w:rPr>
      </w:pPr>
      <w:bookmarkStart w:id="3" w:name="_Toc2820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套结机项目的申报单位是“XXX实业发展公司”，这是一家在其所处行业内备受尊敬的企业。公司自成立以来，通过其在套结机项目中表现出的创新精神和卓越执行力，在市场上赢得了显著的地位。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该公司的法定代表人秦XX，在套结机项目及其他多个行业领域中都有着显著的贡献。秦XX以其出色的领导才能和敏锐的商业洞察力，带领公司在套结机项目等多个领域实现了持续的成长和成功。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套结机项目的重要合作伙伴。公司专注于[行业名称]领域，以创新作为驱动力，不断推动技术进步和市场扩张。在套结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套结机项目中展现了强劲的增长和稳定的财务表现。公司通过有效的策略，在套结机项目中扩大了其市场份额并增强了盈利能力。同时，公司积极承担社会责任，参与各类社会公益项目，增强了其在套结机项目中的品牌形象和社会影响力。</w:t>
      </w:r>
    </w:p>
    <w:p>
      <w:pPr>
        <w:pStyle w:val="Heading2"/>
        <w:ind w:firstLine="560" w:firstLineChars="200"/>
        <w:rPr>
          <w:rFonts w:ascii="仿宋" w:eastAsia="仿宋" w:hAnsi="仿宋" w:cs="仿宋" w:hint="eastAsia"/>
          <w:sz w:val="28"/>
          <w:lang w:eastAsia="zh-CN"/>
        </w:rPr>
      </w:pPr>
      <w:bookmarkStart w:id="4" w:name="_Toc867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套结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套结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75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3453"/>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套结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5359"/>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6746"/>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3144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套结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套结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324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在全球经济快速发展和科技日新月异的今天，市场对创新技术和环保解决方案的需求日益增长。套结机项目恰好聚焦于这一趋势，提供涵盖人工智能、大数据分析和可持续能源等领域的高效、先进产品和服务。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套结机项目在其专注的领域内，特别是在人工智能和数据科学方面，有望推动显著的技术革新。项目的研发活动不仅有望孕育出改变行业运作方式的新技术，还可能在长远中影响整个技术生态系统。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套结机项目还致力于提升当地居民的技能和就业能力，通过与当地教育机构合作提供培训和教育机会，从而提高社区整体的生活水平和社会福祉。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https://d.book118.com/876235210222010034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41BB0"/>
    <w:rsid w:val="33D41B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235210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2024-01-09T11:33:00Z</dcterms:created>
  <dcterms:modified xsi:type="dcterms:W3CDTF">2024-01-09T11:33:58Z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7A6955E9F9AE48CAAB41D3C5BA756FB3_11</vt:lpwstr>
  </property>
  <property fmtid="{D5CDD505-2E9C-101B-9397-08002B2CF9AE}" pid="3" name="KSOProductBuildVer">
    <vt:lpwstr>2052-12.1.0.16120</vt:lpwstr>
  </property>
</Properties>
</file>