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制冷饮水机项目计划设计方案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1" w:history="1">
        <w:r>
          <w:rPr>
            <w:rFonts w:ascii="仿宋" w:eastAsia="仿宋" w:hAnsi="仿宋" w:cs="仿宋" w:hint="eastAsia"/>
            <w:lang w:eastAsia="zh-CN"/>
          </w:rPr>
          <w:t>前言</w:t>
        </w:r>
        <w:r>
          <w:tab/>
        </w:r>
        <w:r>
          <w:fldChar w:fldCharType="begin"/>
        </w:r>
        <w:r>
          <w:instrText xml:space="preserve"> PAGEREF _Toc18761 \h </w:instrText>
        </w:r>
        <w:r>
          <w:fldChar w:fldCharType="separate"/>
        </w:r>
        <w:r>
          <w:t>3</w:t>
        </w:r>
        <w:r>
          <w:fldChar w:fldCharType="end"/>
        </w:r>
      </w:hyperlink>
    </w:p>
    <w:p>
      <w:pPr>
        <w:pStyle w:val="TOC1"/>
        <w:tabs>
          <w:tab w:val="right" w:leader="dot" w:pos="8306"/>
        </w:tabs>
      </w:pPr>
      <w:hyperlink w:anchor="_Toc9798" w:history="1">
        <w:r>
          <w:rPr>
            <w:rFonts w:ascii="仿宋" w:eastAsia="仿宋" w:hAnsi="仿宋" w:cs="仿宋" w:hint="eastAsia"/>
            <w:lang w:eastAsia="zh-CN"/>
          </w:rPr>
          <w:t>一、市场分析、调研</w:t>
        </w:r>
        <w:r>
          <w:tab/>
        </w:r>
        <w:r>
          <w:fldChar w:fldCharType="begin"/>
        </w:r>
        <w:r>
          <w:instrText xml:space="preserve"> PAGEREF _Toc9798 \h </w:instrText>
        </w:r>
        <w:r>
          <w:fldChar w:fldCharType="separate"/>
        </w:r>
        <w:r>
          <w:t>3</w:t>
        </w:r>
        <w:r>
          <w:fldChar w:fldCharType="end"/>
        </w:r>
      </w:hyperlink>
    </w:p>
    <w:p>
      <w:pPr>
        <w:pStyle w:val="TOC2"/>
        <w:tabs>
          <w:tab w:val="right" w:leader="dot" w:pos="8306"/>
        </w:tabs>
      </w:pPr>
      <w:hyperlink w:anchor="_Toc23664" w:history="1">
        <w:r>
          <w:rPr>
            <w:rFonts w:ascii="仿宋" w:eastAsia="仿宋" w:hAnsi="仿宋" w:cs="仿宋" w:hint="eastAsia"/>
            <w:lang w:eastAsia="zh-CN"/>
          </w:rPr>
          <w:t>(一)、制冷饮水机行业分析</w:t>
        </w:r>
        <w:r>
          <w:tab/>
        </w:r>
        <w:r>
          <w:fldChar w:fldCharType="begin"/>
        </w:r>
        <w:r>
          <w:instrText xml:space="preserve"> PAGEREF _Toc23664 \h </w:instrText>
        </w:r>
        <w:r>
          <w:fldChar w:fldCharType="separate"/>
        </w:r>
        <w:r>
          <w:t>3</w:t>
        </w:r>
        <w:r>
          <w:fldChar w:fldCharType="end"/>
        </w:r>
      </w:hyperlink>
    </w:p>
    <w:p>
      <w:pPr>
        <w:pStyle w:val="TOC2"/>
        <w:tabs>
          <w:tab w:val="right" w:leader="dot" w:pos="8306"/>
        </w:tabs>
      </w:pPr>
      <w:hyperlink w:anchor="_Toc25152" w:history="1">
        <w:r>
          <w:rPr>
            <w:rFonts w:ascii="仿宋" w:eastAsia="仿宋" w:hAnsi="仿宋" w:cs="仿宋" w:hint="eastAsia"/>
            <w:lang w:eastAsia="zh-CN"/>
          </w:rPr>
          <w:t>(二)、制冷饮水机市场分析预测</w:t>
        </w:r>
        <w:r>
          <w:tab/>
        </w:r>
        <w:r>
          <w:fldChar w:fldCharType="begin"/>
        </w:r>
        <w:r>
          <w:instrText xml:space="preserve"> PAGEREF _Toc25152 \h </w:instrText>
        </w:r>
        <w:r>
          <w:fldChar w:fldCharType="separate"/>
        </w:r>
        <w:r>
          <w:t>4</w:t>
        </w:r>
        <w:r>
          <w:fldChar w:fldCharType="end"/>
        </w:r>
      </w:hyperlink>
    </w:p>
    <w:p>
      <w:pPr>
        <w:pStyle w:val="TOC1"/>
        <w:tabs>
          <w:tab w:val="right" w:leader="dot" w:pos="8306"/>
        </w:tabs>
      </w:pPr>
      <w:hyperlink w:anchor="_Toc26834" w:history="1">
        <w:r>
          <w:rPr>
            <w:rFonts w:ascii="仿宋" w:eastAsia="仿宋" w:hAnsi="仿宋" w:cs="仿宋" w:hint="eastAsia"/>
            <w:lang w:eastAsia="zh-CN"/>
          </w:rPr>
          <w:t>二、制冷饮水机项目建设背景及必要性分析</w:t>
        </w:r>
        <w:r>
          <w:tab/>
        </w:r>
        <w:r>
          <w:fldChar w:fldCharType="begin"/>
        </w:r>
        <w:r>
          <w:instrText xml:space="preserve"> PAGEREF _Toc26834 \h </w:instrText>
        </w:r>
        <w:r>
          <w:fldChar w:fldCharType="separate"/>
        </w:r>
        <w:r>
          <w:t>5</w:t>
        </w:r>
        <w:r>
          <w:fldChar w:fldCharType="end"/>
        </w:r>
      </w:hyperlink>
    </w:p>
    <w:p>
      <w:pPr>
        <w:pStyle w:val="TOC2"/>
        <w:tabs>
          <w:tab w:val="right" w:leader="dot" w:pos="8306"/>
        </w:tabs>
      </w:pPr>
      <w:hyperlink w:anchor="_Toc6729" w:history="1">
        <w:r>
          <w:rPr>
            <w:rFonts w:ascii="仿宋" w:eastAsia="仿宋" w:hAnsi="仿宋" w:cs="仿宋" w:hint="eastAsia"/>
            <w:lang w:eastAsia="zh-CN"/>
          </w:rPr>
          <w:t>(一)、制冷饮水机项目背景分析</w:t>
        </w:r>
        <w:r>
          <w:tab/>
        </w:r>
        <w:r>
          <w:fldChar w:fldCharType="begin"/>
        </w:r>
        <w:r>
          <w:instrText xml:space="preserve"> PAGEREF _Toc6729 \h </w:instrText>
        </w:r>
        <w:r>
          <w:fldChar w:fldCharType="separate"/>
        </w:r>
        <w:r>
          <w:t>5</w:t>
        </w:r>
        <w:r>
          <w:fldChar w:fldCharType="end"/>
        </w:r>
      </w:hyperlink>
    </w:p>
    <w:p>
      <w:pPr>
        <w:pStyle w:val="TOC2"/>
        <w:tabs>
          <w:tab w:val="right" w:leader="dot" w:pos="8306"/>
        </w:tabs>
      </w:pPr>
      <w:hyperlink w:anchor="_Toc20176" w:history="1">
        <w:r>
          <w:rPr>
            <w:rFonts w:ascii="仿宋" w:eastAsia="仿宋" w:hAnsi="仿宋" w:cs="仿宋" w:hint="eastAsia"/>
            <w:lang w:eastAsia="zh-CN"/>
          </w:rPr>
          <w:t>(二)、制冷饮水机项目建设必要性分析</w:t>
        </w:r>
        <w:r>
          <w:tab/>
        </w:r>
        <w:r>
          <w:fldChar w:fldCharType="begin"/>
        </w:r>
        <w:r>
          <w:instrText xml:space="preserve"> PAGEREF _Toc20176 \h </w:instrText>
        </w:r>
        <w:r>
          <w:fldChar w:fldCharType="separate"/>
        </w:r>
        <w:r>
          <w:t>6</w:t>
        </w:r>
        <w:r>
          <w:fldChar w:fldCharType="end"/>
        </w:r>
      </w:hyperlink>
    </w:p>
    <w:p>
      <w:pPr>
        <w:pStyle w:val="TOC1"/>
        <w:tabs>
          <w:tab w:val="right" w:leader="dot" w:pos="8306"/>
        </w:tabs>
      </w:pPr>
      <w:hyperlink w:anchor="_Toc19746" w:history="1">
        <w:r>
          <w:rPr>
            <w:rFonts w:ascii="仿宋" w:eastAsia="仿宋" w:hAnsi="仿宋" w:cs="仿宋" w:hint="eastAsia"/>
            <w:lang w:eastAsia="zh-CN"/>
          </w:rPr>
          <w:t>三、制冷饮水机项目文档管理</w:t>
        </w:r>
        <w:r>
          <w:tab/>
        </w:r>
        <w:r>
          <w:fldChar w:fldCharType="begin"/>
        </w:r>
        <w:r>
          <w:instrText xml:space="preserve"> PAGEREF _Toc19746 \h </w:instrText>
        </w:r>
        <w:r>
          <w:fldChar w:fldCharType="separate"/>
        </w:r>
        <w:r>
          <w:t>8</w:t>
        </w:r>
        <w:r>
          <w:fldChar w:fldCharType="end"/>
        </w:r>
      </w:hyperlink>
    </w:p>
    <w:p>
      <w:pPr>
        <w:pStyle w:val="TOC2"/>
        <w:tabs>
          <w:tab w:val="right" w:leader="dot" w:pos="8306"/>
        </w:tabs>
      </w:pPr>
      <w:hyperlink w:anchor="_Toc23147" w:history="1">
        <w:r>
          <w:rPr>
            <w:rFonts w:ascii="仿宋" w:eastAsia="仿宋" w:hAnsi="仿宋" w:cs="仿宋" w:hint="eastAsia"/>
            <w:lang w:eastAsia="zh-CN"/>
          </w:rPr>
          <w:t>(一)、文档编制与审查</w:t>
        </w:r>
        <w:r>
          <w:tab/>
        </w:r>
        <w:r>
          <w:fldChar w:fldCharType="begin"/>
        </w:r>
        <w:r>
          <w:instrText xml:space="preserve"> PAGEREF _Toc23147 \h </w:instrText>
        </w:r>
        <w:r>
          <w:fldChar w:fldCharType="separate"/>
        </w:r>
        <w:r>
          <w:t>8</w:t>
        </w:r>
        <w:r>
          <w:fldChar w:fldCharType="end"/>
        </w:r>
      </w:hyperlink>
    </w:p>
    <w:p>
      <w:pPr>
        <w:pStyle w:val="TOC2"/>
        <w:tabs>
          <w:tab w:val="right" w:leader="dot" w:pos="8306"/>
        </w:tabs>
      </w:pPr>
      <w:hyperlink w:anchor="_Toc17928" w:history="1">
        <w:r>
          <w:rPr>
            <w:rFonts w:ascii="仿宋" w:eastAsia="仿宋" w:hAnsi="仿宋" w:cs="仿宋" w:hint="eastAsia"/>
            <w:lang w:eastAsia="zh-CN"/>
          </w:rPr>
          <w:t>(二)、文档发布与分发</w:t>
        </w:r>
        <w:r>
          <w:tab/>
        </w:r>
        <w:r>
          <w:fldChar w:fldCharType="begin"/>
        </w:r>
        <w:r>
          <w:instrText xml:space="preserve"> PAGEREF _Toc17928 \h </w:instrText>
        </w:r>
        <w:r>
          <w:fldChar w:fldCharType="separate"/>
        </w:r>
        <w:r>
          <w:t>9</w:t>
        </w:r>
        <w:r>
          <w:fldChar w:fldCharType="end"/>
        </w:r>
      </w:hyperlink>
    </w:p>
    <w:p>
      <w:pPr>
        <w:pStyle w:val="TOC2"/>
        <w:tabs>
          <w:tab w:val="right" w:leader="dot" w:pos="8306"/>
        </w:tabs>
      </w:pPr>
      <w:hyperlink w:anchor="_Toc1080" w:history="1">
        <w:r>
          <w:rPr>
            <w:rFonts w:ascii="仿宋" w:eastAsia="仿宋" w:hAnsi="仿宋" w:cs="仿宋" w:hint="eastAsia"/>
            <w:lang w:eastAsia="zh-CN"/>
          </w:rPr>
          <w:t>(三)、文档存档与归档</w:t>
        </w:r>
        <w:r>
          <w:tab/>
        </w:r>
        <w:r>
          <w:fldChar w:fldCharType="begin"/>
        </w:r>
        <w:r>
          <w:instrText xml:space="preserve"> PAGEREF _Toc1080 \h </w:instrText>
        </w:r>
        <w:r>
          <w:fldChar w:fldCharType="separate"/>
        </w:r>
        <w:r>
          <w:t>10</w:t>
        </w:r>
        <w:r>
          <w:fldChar w:fldCharType="end"/>
        </w:r>
      </w:hyperlink>
    </w:p>
    <w:p>
      <w:pPr>
        <w:pStyle w:val="TOC1"/>
        <w:tabs>
          <w:tab w:val="right" w:leader="dot" w:pos="8306"/>
        </w:tabs>
      </w:pPr>
      <w:hyperlink w:anchor="_Toc21570" w:history="1">
        <w:r>
          <w:rPr>
            <w:rFonts w:ascii="仿宋" w:eastAsia="仿宋" w:hAnsi="仿宋" w:cs="仿宋" w:hint="eastAsia"/>
            <w:lang w:eastAsia="zh-CN"/>
          </w:rPr>
          <w:t>四、制冷饮水机项目土建工程</w:t>
        </w:r>
        <w:r>
          <w:tab/>
        </w:r>
        <w:r>
          <w:fldChar w:fldCharType="begin"/>
        </w:r>
        <w:r>
          <w:instrText xml:space="preserve"> PAGEREF _Toc21570 \h </w:instrText>
        </w:r>
        <w:r>
          <w:fldChar w:fldCharType="separate"/>
        </w:r>
        <w:r>
          <w:t>11</w:t>
        </w:r>
        <w:r>
          <w:fldChar w:fldCharType="end"/>
        </w:r>
      </w:hyperlink>
    </w:p>
    <w:p>
      <w:pPr>
        <w:pStyle w:val="TOC2"/>
        <w:tabs>
          <w:tab w:val="right" w:leader="dot" w:pos="8306"/>
        </w:tabs>
      </w:pPr>
      <w:hyperlink w:anchor="_Toc23367" w:history="1">
        <w:r>
          <w:rPr>
            <w:rFonts w:ascii="仿宋" w:eastAsia="仿宋" w:hAnsi="仿宋" w:cs="仿宋" w:hint="eastAsia"/>
            <w:lang w:eastAsia="zh-CN"/>
          </w:rPr>
          <w:t>(一)、建筑工程设计原则</w:t>
        </w:r>
        <w:r>
          <w:tab/>
        </w:r>
        <w:r>
          <w:fldChar w:fldCharType="begin"/>
        </w:r>
        <w:r>
          <w:instrText xml:space="preserve"> PAGEREF _Toc23367 \h </w:instrText>
        </w:r>
        <w:r>
          <w:fldChar w:fldCharType="separate"/>
        </w:r>
        <w:r>
          <w:t>11</w:t>
        </w:r>
        <w:r>
          <w:fldChar w:fldCharType="end"/>
        </w:r>
      </w:hyperlink>
    </w:p>
    <w:p>
      <w:pPr>
        <w:pStyle w:val="TOC2"/>
        <w:tabs>
          <w:tab w:val="right" w:leader="dot" w:pos="8306"/>
        </w:tabs>
      </w:pPr>
      <w:hyperlink w:anchor="_Toc23544" w:history="1">
        <w:r>
          <w:rPr>
            <w:rFonts w:ascii="仿宋" w:eastAsia="仿宋" w:hAnsi="仿宋" w:cs="仿宋" w:hint="eastAsia"/>
            <w:lang w:eastAsia="zh-CN"/>
          </w:rPr>
          <w:t>(二)、土建工程设计年限及安全等级</w:t>
        </w:r>
        <w:r>
          <w:tab/>
        </w:r>
        <w:r>
          <w:fldChar w:fldCharType="begin"/>
        </w:r>
        <w:r>
          <w:instrText xml:space="preserve"> PAGEREF _Toc23544 \h </w:instrText>
        </w:r>
        <w:r>
          <w:fldChar w:fldCharType="separate"/>
        </w:r>
        <w:r>
          <w:t>12</w:t>
        </w:r>
        <w:r>
          <w:fldChar w:fldCharType="end"/>
        </w:r>
      </w:hyperlink>
    </w:p>
    <w:p>
      <w:pPr>
        <w:pStyle w:val="TOC2"/>
        <w:tabs>
          <w:tab w:val="right" w:leader="dot" w:pos="8306"/>
        </w:tabs>
      </w:pPr>
      <w:hyperlink w:anchor="_Toc26387" w:history="1">
        <w:r>
          <w:rPr>
            <w:rFonts w:ascii="仿宋" w:eastAsia="仿宋" w:hAnsi="仿宋" w:cs="仿宋" w:hint="eastAsia"/>
            <w:lang w:eastAsia="zh-CN"/>
          </w:rPr>
          <w:t>(三)、建筑工程设计总体要求</w:t>
        </w:r>
        <w:r>
          <w:tab/>
        </w:r>
        <w:r>
          <w:fldChar w:fldCharType="begin"/>
        </w:r>
        <w:r>
          <w:instrText xml:space="preserve"> PAGEREF _Toc26387 \h </w:instrText>
        </w:r>
        <w:r>
          <w:fldChar w:fldCharType="separate"/>
        </w:r>
        <w:r>
          <w:t>13</w:t>
        </w:r>
        <w:r>
          <w:fldChar w:fldCharType="end"/>
        </w:r>
      </w:hyperlink>
    </w:p>
    <w:p>
      <w:pPr>
        <w:pStyle w:val="TOC2"/>
        <w:tabs>
          <w:tab w:val="right" w:leader="dot" w:pos="8306"/>
        </w:tabs>
      </w:pPr>
      <w:hyperlink w:anchor="_Toc29417" w:history="1">
        <w:r>
          <w:rPr>
            <w:rFonts w:ascii="仿宋" w:eastAsia="仿宋" w:hAnsi="仿宋" w:cs="仿宋" w:hint="eastAsia"/>
            <w:lang w:eastAsia="zh-CN"/>
          </w:rPr>
          <w:t>(四)、土建工程建设指标</w:t>
        </w:r>
        <w:r>
          <w:tab/>
        </w:r>
        <w:r>
          <w:fldChar w:fldCharType="begin"/>
        </w:r>
        <w:r>
          <w:instrText xml:space="preserve"> PAGEREF _Toc29417 \h </w:instrText>
        </w:r>
        <w:r>
          <w:fldChar w:fldCharType="separate"/>
        </w:r>
        <w:r>
          <w:t>14</w:t>
        </w:r>
        <w:r>
          <w:fldChar w:fldCharType="end"/>
        </w:r>
      </w:hyperlink>
    </w:p>
    <w:p>
      <w:pPr>
        <w:pStyle w:val="TOC1"/>
        <w:tabs>
          <w:tab w:val="right" w:leader="dot" w:pos="8306"/>
        </w:tabs>
      </w:pPr>
      <w:hyperlink w:anchor="_Toc2529" w:history="1">
        <w:r>
          <w:rPr>
            <w:rFonts w:ascii="仿宋" w:eastAsia="仿宋" w:hAnsi="仿宋" w:cs="仿宋" w:hint="eastAsia"/>
            <w:lang w:eastAsia="zh-CN"/>
          </w:rPr>
          <w:t>五、工艺说明</w:t>
        </w:r>
        <w:r>
          <w:tab/>
        </w:r>
        <w:r>
          <w:fldChar w:fldCharType="begin"/>
        </w:r>
        <w:r>
          <w:instrText xml:space="preserve"> PAGEREF _Toc2529 \h </w:instrText>
        </w:r>
        <w:r>
          <w:fldChar w:fldCharType="separate"/>
        </w:r>
        <w:r>
          <w:t>14</w:t>
        </w:r>
        <w:r>
          <w:fldChar w:fldCharType="end"/>
        </w:r>
      </w:hyperlink>
    </w:p>
    <w:p>
      <w:pPr>
        <w:pStyle w:val="TOC2"/>
        <w:tabs>
          <w:tab w:val="right" w:leader="dot" w:pos="8306"/>
        </w:tabs>
      </w:pPr>
      <w:hyperlink w:anchor="_Toc4032" w:history="1">
        <w:r>
          <w:rPr>
            <w:rFonts w:ascii="仿宋" w:eastAsia="仿宋" w:hAnsi="仿宋" w:cs="仿宋" w:hint="eastAsia"/>
            <w:lang w:eastAsia="zh-CN"/>
          </w:rPr>
          <w:t>(一)、技术管理特点</w:t>
        </w:r>
        <w:r>
          <w:tab/>
        </w:r>
        <w:r>
          <w:fldChar w:fldCharType="begin"/>
        </w:r>
        <w:r>
          <w:instrText xml:space="preserve"> PAGEREF _Toc4032 \h </w:instrText>
        </w:r>
        <w:r>
          <w:fldChar w:fldCharType="separate"/>
        </w:r>
        <w:r>
          <w:t>14</w:t>
        </w:r>
        <w:r>
          <w:fldChar w:fldCharType="end"/>
        </w:r>
      </w:hyperlink>
    </w:p>
    <w:p>
      <w:pPr>
        <w:pStyle w:val="TOC2"/>
        <w:tabs>
          <w:tab w:val="right" w:leader="dot" w:pos="8306"/>
        </w:tabs>
      </w:pPr>
      <w:hyperlink w:anchor="_Toc28481" w:history="1">
        <w:r>
          <w:rPr>
            <w:rFonts w:ascii="仿宋" w:eastAsia="仿宋" w:hAnsi="仿宋" w:cs="仿宋" w:hint="eastAsia"/>
            <w:lang w:eastAsia="zh-CN"/>
          </w:rPr>
          <w:t>(二)、制冷饮水机项目工艺技术设计方案</w:t>
        </w:r>
        <w:r>
          <w:tab/>
        </w:r>
        <w:r>
          <w:fldChar w:fldCharType="begin"/>
        </w:r>
        <w:r>
          <w:instrText xml:space="preserve"> PAGEREF _Toc28481 \h </w:instrText>
        </w:r>
        <w:r>
          <w:fldChar w:fldCharType="separate"/>
        </w:r>
        <w:r>
          <w:t>15</w:t>
        </w:r>
        <w:r>
          <w:fldChar w:fldCharType="end"/>
        </w:r>
      </w:hyperlink>
    </w:p>
    <w:p>
      <w:pPr>
        <w:pStyle w:val="TOC2"/>
        <w:tabs>
          <w:tab w:val="right" w:leader="dot" w:pos="8306"/>
        </w:tabs>
      </w:pPr>
      <w:hyperlink w:anchor="_Toc18705" w:history="1">
        <w:r>
          <w:rPr>
            <w:rFonts w:ascii="仿宋" w:eastAsia="仿宋" w:hAnsi="仿宋" w:cs="仿宋" w:hint="eastAsia"/>
            <w:lang w:eastAsia="zh-CN"/>
          </w:rPr>
          <w:t>(三)、设备选型方案</w:t>
        </w:r>
        <w:r>
          <w:tab/>
        </w:r>
        <w:r>
          <w:fldChar w:fldCharType="begin"/>
        </w:r>
        <w:r>
          <w:instrText xml:space="preserve"> PAGEREF _Toc18705 \h </w:instrText>
        </w:r>
        <w:r>
          <w:fldChar w:fldCharType="separate"/>
        </w:r>
        <w:r>
          <w:t>17</w:t>
        </w:r>
        <w:r>
          <w:fldChar w:fldCharType="end"/>
        </w:r>
      </w:hyperlink>
    </w:p>
    <w:p>
      <w:pPr>
        <w:pStyle w:val="TOC1"/>
        <w:tabs>
          <w:tab w:val="right" w:leader="dot" w:pos="8306"/>
        </w:tabs>
      </w:pPr>
      <w:hyperlink w:anchor="_Toc12184" w:history="1">
        <w:r>
          <w:rPr>
            <w:rFonts w:ascii="仿宋" w:eastAsia="仿宋" w:hAnsi="仿宋" w:cs="仿宋" w:hint="eastAsia"/>
            <w:lang w:eastAsia="zh-CN"/>
          </w:rPr>
          <w:t>六、产品规划分析</w:t>
        </w:r>
        <w:r>
          <w:tab/>
        </w:r>
        <w:r>
          <w:fldChar w:fldCharType="begin"/>
        </w:r>
        <w:r>
          <w:instrText xml:space="preserve"> PAGEREF _Toc12184 \h </w:instrText>
        </w:r>
        <w:r>
          <w:fldChar w:fldCharType="separate"/>
        </w:r>
        <w:r>
          <w:t>18</w:t>
        </w:r>
        <w:r>
          <w:fldChar w:fldCharType="end"/>
        </w:r>
      </w:hyperlink>
    </w:p>
    <w:p>
      <w:pPr>
        <w:pStyle w:val="TOC2"/>
        <w:tabs>
          <w:tab w:val="right" w:leader="dot" w:pos="8306"/>
        </w:tabs>
      </w:pPr>
      <w:hyperlink w:anchor="_Toc18763" w:history="1">
        <w:r>
          <w:rPr>
            <w:rFonts w:ascii="仿宋" w:eastAsia="仿宋" w:hAnsi="仿宋" w:cs="仿宋" w:hint="eastAsia"/>
            <w:lang w:eastAsia="zh-CN"/>
          </w:rPr>
          <w:t>(一)、产品规划</w:t>
        </w:r>
        <w:r>
          <w:tab/>
        </w:r>
        <w:r>
          <w:fldChar w:fldCharType="begin"/>
        </w:r>
        <w:r>
          <w:instrText xml:space="preserve"> PAGEREF _Toc18763 \h </w:instrText>
        </w:r>
        <w:r>
          <w:fldChar w:fldCharType="separate"/>
        </w:r>
        <w:r>
          <w:t>18</w:t>
        </w:r>
        <w:r>
          <w:fldChar w:fldCharType="end"/>
        </w:r>
      </w:hyperlink>
    </w:p>
    <w:p>
      <w:pPr>
        <w:pStyle w:val="TOC2"/>
        <w:tabs>
          <w:tab w:val="right" w:leader="dot" w:pos="8306"/>
        </w:tabs>
      </w:pPr>
      <w:hyperlink w:anchor="_Toc22735" w:history="1">
        <w:r>
          <w:rPr>
            <w:rFonts w:ascii="仿宋" w:eastAsia="仿宋" w:hAnsi="仿宋" w:cs="仿宋" w:hint="eastAsia"/>
            <w:lang w:eastAsia="zh-CN"/>
          </w:rPr>
          <w:t>(二)、建设规模</w:t>
        </w:r>
        <w:r>
          <w:tab/>
        </w:r>
        <w:r>
          <w:fldChar w:fldCharType="begin"/>
        </w:r>
        <w:r>
          <w:instrText xml:space="preserve"> PAGEREF _Toc22735 \h </w:instrText>
        </w:r>
        <w:r>
          <w:fldChar w:fldCharType="separate"/>
        </w:r>
        <w:r>
          <w:t>19</w:t>
        </w:r>
        <w:r>
          <w:fldChar w:fldCharType="end"/>
        </w:r>
      </w:hyperlink>
    </w:p>
    <w:p>
      <w:pPr>
        <w:pStyle w:val="TOC1"/>
        <w:tabs>
          <w:tab w:val="right" w:leader="dot" w:pos="8306"/>
        </w:tabs>
      </w:pPr>
      <w:hyperlink w:anchor="_Toc1819" w:history="1">
        <w:r>
          <w:rPr>
            <w:rFonts w:ascii="仿宋" w:eastAsia="仿宋" w:hAnsi="仿宋" w:cs="仿宋" w:hint="eastAsia"/>
            <w:lang w:eastAsia="zh-CN"/>
          </w:rPr>
          <w:t>七、制冷饮水机项目投资规划</w:t>
        </w:r>
        <w:r>
          <w:tab/>
        </w:r>
        <w:r>
          <w:fldChar w:fldCharType="begin"/>
        </w:r>
        <w:r>
          <w:instrText xml:space="preserve"> PAGEREF _Toc1819 \h </w:instrText>
        </w:r>
        <w:r>
          <w:fldChar w:fldCharType="separate"/>
        </w:r>
        <w:r>
          <w:t>20</w:t>
        </w:r>
        <w:r>
          <w:fldChar w:fldCharType="end"/>
        </w:r>
      </w:hyperlink>
    </w:p>
    <w:p>
      <w:pPr>
        <w:pStyle w:val="TOC2"/>
        <w:tabs>
          <w:tab w:val="right" w:leader="dot" w:pos="8306"/>
        </w:tabs>
      </w:pPr>
      <w:hyperlink w:anchor="_Toc19868" w:history="1">
        <w:r>
          <w:rPr>
            <w:rFonts w:ascii="仿宋" w:eastAsia="仿宋" w:hAnsi="仿宋" w:cs="仿宋" w:hint="eastAsia"/>
            <w:lang w:eastAsia="zh-CN"/>
          </w:rPr>
          <w:t>(一)、制冷饮水机项目总投资估算</w:t>
        </w:r>
        <w:r>
          <w:tab/>
        </w:r>
        <w:r>
          <w:fldChar w:fldCharType="begin"/>
        </w:r>
        <w:r>
          <w:instrText xml:space="preserve"> PAGEREF _Toc19868 \h </w:instrText>
        </w:r>
        <w:r>
          <w:fldChar w:fldCharType="separate"/>
        </w:r>
        <w:r>
          <w:t>20</w:t>
        </w:r>
        <w:r>
          <w:fldChar w:fldCharType="end"/>
        </w:r>
      </w:hyperlink>
    </w:p>
    <w:p>
      <w:pPr>
        <w:pStyle w:val="TOC2"/>
        <w:tabs>
          <w:tab w:val="right" w:leader="dot" w:pos="8306"/>
        </w:tabs>
      </w:pPr>
      <w:hyperlink w:anchor="_Toc3611" w:history="1">
        <w:r>
          <w:rPr>
            <w:rFonts w:ascii="仿宋" w:eastAsia="仿宋" w:hAnsi="仿宋" w:cs="仿宋" w:hint="eastAsia"/>
            <w:lang w:eastAsia="zh-CN"/>
          </w:rPr>
          <w:t>(二)、资金筹措</w:t>
        </w:r>
        <w:r>
          <w:tab/>
        </w:r>
        <w:r>
          <w:fldChar w:fldCharType="begin"/>
        </w:r>
        <w:r>
          <w:instrText xml:space="preserve"> PAGEREF _Toc3611 \h </w:instrText>
        </w:r>
        <w:r>
          <w:fldChar w:fldCharType="separate"/>
        </w:r>
        <w:r>
          <w:t>21</w:t>
        </w:r>
        <w:r>
          <w:fldChar w:fldCharType="end"/>
        </w:r>
      </w:hyperlink>
    </w:p>
    <w:p>
      <w:pPr>
        <w:pStyle w:val="TOC1"/>
        <w:tabs>
          <w:tab w:val="right" w:leader="dot" w:pos="8306"/>
        </w:tabs>
      </w:pPr>
      <w:hyperlink w:anchor="_Toc14342" w:history="1">
        <w:r>
          <w:rPr>
            <w:rFonts w:ascii="仿宋" w:eastAsia="仿宋" w:hAnsi="仿宋" w:cs="仿宋" w:hint="eastAsia"/>
            <w:lang w:eastAsia="zh-CN"/>
          </w:rPr>
          <w:t>八、制冷饮水机项目财务管理</w:t>
        </w:r>
        <w:r>
          <w:tab/>
        </w:r>
        <w:r>
          <w:fldChar w:fldCharType="begin"/>
        </w:r>
        <w:r>
          <w:instrText xml:space="preserve"> PAGEREF _Toc14342 \h </w:instrText>
        </w:r>
        <w:r>
          <w:fldChar w:fldCharType="separate"/>
        </w:r>
        <w:r>
          <w:t>22</w:t>
        </w:r>
        <w:r>
          <w:fldChar w:fldCharType="end"/>
        </w:r>
      </w:hyperlink>
    </w:p>
    <w:p>
      <w:pPr>
        <w:pStyle w:val="TOC2"/>
        <w:tabs>
          <w:tab w:val="right" w:leader="dot" w:pos="8306"/>
        </w:tabs>
      </w:pPr>
      <w:hyperlink w:anchor="_Toc16832" w:history="1">
        <w:r>
          <w:rPr>
            <w:rFonts w:ascii="仿宋" w:eastAsia="仿宋" w:hAnsi="仿宋" w:cs="仿宋" w:hint="eastAsia"/>
            <w:lang w:eastAsia="zh-CN"/>
          </w:rPr>
          <w:t>(一)、资金需求大</w:t>
        </w:r>
        <w:r>
          <w:tab/>
        </w:r>
        <w:r>
          <w:fldChar w:fldCharType="begin"/>
        </w:r>
        <w:r>
          <w:instrText xml:space="preserve"> PAGEREF _Toc16832 \h </w:instrText>
        </w:r>
        <w:r>
          <w:fldChar w:fldCharType="separate"/>
        </w:r>
        <w:r>
          <w:t>22</w:t>
        </w:r>
        <w:r>
          <w:fldChar w:fldCharType="end"/>
        </w:r>
      </w:hyperlink>
    </w:p>
    <w:p>
      <w:pPr>
        <w:pStyle w:val="TOC2"/>
        <w:tabs>
          <w:tab w:val="right" w:leader="dot" w:pos="8306"/>
        </w:tabs>
      </w:pPr>
      <w:hyperlink w:anchor="_Toc28942" w:history="1">
        <w:r>
          <w:rPr>
            <w:rFonts w:ascii="仿宋" w:eastAsia="仿宋" w:hAnsi="仿宋" w:cs="仿宋" w:hint="eastAsia"/>
            <w:lang w:eastAsia="zh-CN"/>
          </w:rPr>
          <w:t>(二)、研发周期长</w:t>
        </w:r>
        <w:r>
          <w:tab/>
        </w:r>
        <w:r>
          <w:fldChar w:fldCharType="begin"/>
        </w:r>
        <w:r>
          <w:instrText xml:space="preserve"> PAGEREF _Toc28942 \h </w:instrText>
        </w:r>
        <w:r>
          <w:fldChar w:fldCharType="separate"/>
        </w:r>
        <w:r>
          <w:t>23</w:t>
        </w:r>
        <w:r>
          <w:fldChar w:fldCharType="end"/>
        </w:r>
      </w:hyperlink>
    </w:p>
    <w:p>
      <w:pPr>
        <w:pStyle w:val="TOC2"/>
        <w:tabs>
          <w:tab w:val="right" w:leader="dot" w:pos="8306"/>
        </w:tabs>
      </w:pPr>
      <w:hyperlink w:anchor="_Toc5344" w:history="1">
        <w:r>
          <w:rPr>
            <w:rFonts w:ascii="仿宋" w:eastAsia="仿宋" w:hAnsi="仿宋" w:cs="仿宋" w:hint="eastAsia"/>
            <w:lang w:eastAsia="zh-CN"/>
          </w:rPr>
          <w:t>(三)、市场风险大</w:t>
        </w:r>
        <w:r>
          <w:tab/>
        </w:r>
        <w:r>
          <w:fldChar w:fldCharType="begin"/>
        </w:r>
        <w:r>
          <w:instrText xml:space="preserve"> PAGEREF _Toc5344 \h </w:instrText>
        </w:r>
        <w:r>
          <w:fldChar w:fldCharType="separate"/>
        </w:r>
        <w:r>
          <w:t>24</w:t>
        </w:r>
        <w:r>
          <w:fldChar w:fldCharType="end"/>
        </w:r>
      </w:hyperlink>
    </w:p>
    <w:p>
      <w:pPr>
        <w:pStyle w:val="TOC2"/>
        <w:tabs>
          <w:tab w:val="right" w:leader="dot" w:pos="8306"/>
        </w:tabs>
      </w:pPr>
      <w:hyperlink w:anchor="_Toc3752" w:history="1">
        <w:r>
          <w:rPr>
            <w:rFonts w:ascii="仿宋" w:eastAsia="仿宋" w:hAnsi="仿宋" w:cs="仿宋" w:hint="eastAsia"/>
            <w:lang w:eastAsia="zh-CN"/>
          </w:rPr>
          <w:t>(四)、利润率高</w:t>
        </w:r>
        <w:r>
          <w:tab/>
        </w:r>
        <w:r>
          <w:fldChar w:fldCharType="begin"/>
        </w:r>
        <w:r>
          <w:instrText xml:space="preserve"> PAGEREF _Toc3752 \h </w:instrText>
        </w:r>
        <w:r>
          <w:fldChar w:fldCharType="separate"/>
        </w:r>
        <w:r>
          <w:t>27</w:t>
        </w:r>
        <w:r>
          <w:fldChar w:fldCharType="end"/>
        </w:r>
      </w:hyperlink>
    </w:p>
    <w:p>
      <w:pPr>
        <w:pStyle w:val="TOC1"/>
        <w:tabs>
          <w:tab w:val="right" w:leader="dot" w:pos="8306"/>
        </w:tabs>
      </w:pPr>
      <w:hyperlink w:anchor="_Toc16970" w:history="1">
        <w:r>
          <w:rPr>
            <w:rFonts w:ascii="仿宋" w:eastAsia="仿宋" w:hAnsi="仿宋" w:cs="仿宋" w:hint="eastAsia"/>
            <w:lang w:eastAsia="zh-CN"/>
          </w:rPr>
          <w:t>九、制冷饮水机项目人力资源管理</w:t>
        </w:r>
        <w:r>
          <w:tab/>
        </w:r>
        <w:r>
          <w:fldChar w:fldCharType="begin"/>
        </w:r>
        <w:r>
          <w:instrText xml:space="preserve"> PAGEREF _Toc16970 \h </w:instrText>
        </w:r>
        <w:r>
          <w:fldChar w:fldCharType="separate"/>
        </w:r>
        <w:r>
          <w:t>29</w:t>
        </w:r>
        <w:r>
          <w:fldChar w:fldCharType="end"/>
        </w:r>
      </w:hyperlink>
    </w:p>
    <w:p>
      <w:pPr>
        <w:pStyle w:val="TOC2"/>
        <w:tabs>
          <w:tab w:val="right" w:leader="dot" w:pos="8306"/>
        </w:tabs>
      </w:pPr>
      <w:hyperlink w:anchor="_Toc4707" w:history="1">
        <w:r>
          <w:rPr>
            <w:rFonts w:ascii="仿宋" w:eastAsia="仿宋" w:hAnsi="仿宋" w:cs="仿宋" w:hint="eastAsia"/>
            <w:lang w:eastAsia="zh-CN"/>
          </w:rPr>
          <w:t>(一)、建立健全的预算管理制度</w:t>
        </w:r>
        <w:r>
          <w:tab/>
        </w:r>
        <w:r>
          <w:fldChar w:fldCharType="begin"/>
        </w:r>
        <w:r>
          <w:instrText xml:space="preserve"> PAGEREF _Toc4707 \h </w:instrText>
        </w:r>
        <w:r>
          <w:fldChar w:fldCharType="separate"/>
        </w:r>
        <w:r>
          <w:t>29</w:t>
        </w:r>
        <w:r>
          <w:fldChar w:fldCharType="end"/>
        </w:r>
      </w:hyperlink>
    </w:p>
    <w:p>
      <w:pPr>
        <w:pStyle w:val="TOC2"/>
        <w:tabs>
          <w:tab w:val="right" w:leader="dot" w:pos="8306"/>
        </w:tabs>
      </w:pPr>
      <w:hyperlink w:anchor="_Toc14153" w:history="1">
        <w:r>
          <w:rPr>
            <w:rFonts w:ascii="仿宋" w:eastAsia="仿宋" w:hAnsi="仿宋" w:cs="仿宋" w:hint="eastAsia"/>
            <w:lang w:eastAsia="zh-CN"/>
          </w:rPr>
          <w:t>(二)、加强资金流动监控</w:t>
        </w:r>
        <w:r>
          <w:tab/>
        </w:r>
        <w:r>
          <w:fldChar w:fldCharType="begin"/>
        </w:r>
        <w:r>
          <w:instrText xml:space="preserve"> PAGEREF _Toc14153 \h </w:instrText>
        </w:r>
        <w:r>
          <w:fldChar w:fldCharType="separate"/>
        </w:r>
        <w:r>
          <w:t>31</w:t>
        </w:r>
        <w:r>
          <w:fldChar w:fldCharType="end"/>
        </w:r>
      </w:hyperlink>
    </w:p>
    <w:p>
      <w:pPr>
        <w:pStyle w:val="TOC2"/>
        <w:tabs>
          <w:tab w:val="right" w:leader="dot" w:pos="8306"/>
        </w:tabs>
      </w:pPr>
      <w:hyperlink w:anchor="_Toc18038" w:history="1">
        <w:r>
          <w:rPr>
            <w:rFonts w:ascii="仿宋" w:eastAsia="仿宋" w:hAnsi="仿宋" w:cs="仿宋" w:hint="eastAsia"/>
            <w:lang w:eastAsia="zh-CN"/>
          </w:rPr>
          <w:t>(三)、制定完善的风险控制机制</w:t>
        </w:r>
        <w:r>
          <w:tab/>
        </w:r>
        <w:r>
          <w:fldChar w:fldCharType="begin"/>
        </w:r>
        <w:r>
          <w:instrText xml:space="preserve"> PAGEREF _Toc18038 \h </w:instrText>
        </w:r>
        <w:r>
          <w:fldChar w:fldCharType="separate"/>
        </w:r>
        <w:r>
          <w:t>32</w:t>
        </w:r>
        <w:r>
          <w:fldChar w:fldCharType="end"/>
        </w:r>
      </w:hyperlink>
    </w:p>
    <w:p>
      <w:pPr>
        <w:pStyle w:val="TOC2"/>
        <w:tabs>
          <w:tab w:val="right" w:leader="dot" w:pos="8306"/>
        </w:tabs>
      </w:pPr>
      <w:hyperlink w:anchor="_Toc9988" w:history="1">
        <w:r>
          <w:rPr>
            <w:rFonts w:ascii="仿宋" w:eastAsia="仿宋" w:hAnsi="仿宋" w:cs="仿宋" w:hint="eastAsia"/>
            <w:lang w:eastAsia="zh-CN"/>
          </w:rPr>
          <w:t>(四)、优化成本管理</w:t>
        </w:r>
        <w:r>
          <w:tab/>
        </w:r>
        <w:r>
          <w:fldChar w:fldCharType="begin"/>
        </w:r>
        <w:r>
          <w:instrText xml:space="preserve"> PAGEREF _Toc9988 \h </w:instrText>
        </w:r>
        <w:r>
          <w:fldChar w:fldCharType="separate"/>
        </w:r>
        <w:r>
          <w:t>33</w:t>
        </w:r>
        <w:r>
          <w:fldChar w:fldCharType="end"/>
        </w:r>
      </w:hyperlink>
    </w:p>
    <w:p>
      <w:pPr>
        <w:pStyle w:val="TOC1"/>
        <w:tabs>
          <w:tab w:val="right" w:leader="dot" w:pos="8306"/>
        </w:tabs>
      </w:pPr>
      <w:hyperlink w:anchor="_Toc1034" w:history="1">
        <w:r>
          <w:rPr>
            <w:rFonts w:ascii="仿宋" w:eastAsia="仿宋" w:hAnsi="仿宋" w:cs="仿宋" w:hint="eastAsia"/>
            <w:lang w:eastAsia="zh-CN"/>
          </w:rPr>
          <w:t>十、制冷饮水机项目经营效益</w:t>
        </w:r>
        <w:r>
          <w:tab/>
        </w:r>
        <w:r>
          <w:fldChar w:fldCharType="begin"/>
        </w:r>
        <w:r>
          <w:instrText xml:space="preserve"> PAGEREF _Toc1034 \h </w:instrText>
        </w:r>
        <w:r>
          <w:fldChar w:fldCharType="separate"/>
        </w:r>
        <w:r>
          <w:t>34</w:t>
        </w:r>
        <w:r>
          <w:fldChar w:fldCharType="end"/>
        </w:r>
      </w:hyperlink>
    </w:p>
    <w:p>
      <w:pPr>
        <w:pStyle w:val="TOC2"/>
        <w:tabs>
          <w:tab w:val="right" w:leader="dot" w:pos="8306"/>
        </w:tabs>
      </w:pPr>
      <w:hyperlink w:anchor="_Toc13850" w:history="1">
        <w:r>
          <w:rPr>
            <w:rFonts w:ascii="仿宋" w:eastAsia="仿宋" w:hAnsi="仿宋" w:cs="仿宋" w:hint="eastAsia"/>
            <w:lang w:eastAsia="zh-CN"/>
          </w:rPr>
          <w:t>(一)、经济评价财务测算</w:t>
        </w:r>
        <w:r>
          <w:tab/>
        </w:r>
        <w:r>
          <w:fldChar w:fldCharType="begin"/>
        </w:r>
        <w:r>
          <w:instrText xml:space="preserve"> PAGEREF _Toc13850 \h </w:instrText>
        </w:r>
        <w:r>
          <w:fldChar w:fldCharType="separate"/>
        </w:r>
        <w:r>
          <w:t>34</w:t>
        </w:r>
        <w:r>
          <w:fldChar w:fldCharType="end"/>
        </w:r>
      </w:hyperlink>
    </w:p>
    <w:p>
      <w:pPr>
        <w:pStyle w:val="TOC2"/>
        <w:tabs>
          <w:tab w:val="right" w:leader="dot" w:pos="8306"/>
        </w:tabs>
      </w:pPr>
      <w:hyperlink w:anchor="_Toc13557" w:history="1">
        <w:r>
          <w:rPr>
            <w:rFonts w:ascii="仿宋" w:eastAsia="仿宋" w:hAnsi="仿宋" w:cs="仿宋" w:hint="eastAsia"/>
            <w:lang w:eastAsia="zh-CN"/>
          </w:rPr>
          <w:t>(二)、制冷饮水机项目盈利能力分析</w:t>
        </w:r>
        <w:r>
          <w:tab/>
        </w:r>
        <w:r>
          <w:fldChar w:fldCharType="begin"/>
        </w:r>
        <w:r>
          <w:instrText xml:space="preserve"> PAGEREF _Toc13557 \h </w:instrText>
        </w:r>
        <w:r>
          <w:fldChar w:fldCharType="separate"/>
        </w:r>
        <w:r>
          <w:t>36</w:t>
        </w:r>
        <w:r>
          <w:fldChar w:fldCharType="end"/>
        </w:r>
      </w:hyperlink>
    </w:p>
    <w:p>
      <w:pPr>
        <w:pStyle w:val="TOC1"/>
        <w:tabs>
          <w:tab w:val="right" w:leader="dot" w:pos="8306"/>
        </w:tabs>
      </w:pPr>
      <w:hyperlink w:anchor="_Toc26607" w:history="1">
        <w:r>
          <w:rPr>
            <w:rFonts w:ascii="仿宋" w:eastAsia="仿宋" w:hAnsi="仿宋" w:cs="仿宋" w:hint="eastAsia"/>
            <w:lang w:eastAsia="zh-CN"/>
          </w:rPr>
          <w:t>十一、制冷饮水机项目技术管理</w:t>
        </w:r>
        <w:r>
          <w:tab/>
        </w:r>
        <w:r>
          <w:fldChar w:fldCharType="begin"/>
        </w:r>
        <w:r>
          <w:instrText xml:space="preserve"> PAGEREF _Toc26607 \h </w:instrText>
        </w:r>
        <w:r>
          <w:fldChar w:fldCharType="separate"/>
        </w:r>
        <w:r>
          <w:t>36</w:t>
        </w:r>
        <w:r>
          <w:fldChar w:fldCharType="end"/>
        </w:r>
      </w:hyperlink>
    </w:p>
    <w:p>
      <w:pPr>
        <w:pStyle w:val="TOC2"/>
        <w:tabs>
          <w:tab w:val="right" w:leader="dot" w:pos="8306"/>
        </w:tabs>
      </w:pPr>
      <w:hyperlink w:anchor="_Toc13390" w:history="1">
        <w:r>
          <w:rPr>
            <w:rFonts w:ascii="仿宋" w:eastAsia="仿宋" w:hAnsi="仿宋" w:cs="仿宋" w:hint="eastAsia"/>
            <w:lang w:eastAsia="zh-CN"/>
          </w:rPr>
          <w:t>(一)、技术方案选用方向</w:t>
        </w:r>
        <w:r>
          <w:tab/>
        </w:r>
        <w:r>
          <w:fldChar w:fldCharType="begin"/>
        </w:r>
        <w:r>
          <w:instrText xml:space="preserve"> PAGEREF _Toc13390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 w:history="1">
        <w:r>
          <w:rPr>
            <w:rFonts w:ascii="仿宋" w:eastAsia="仿宋" w:hAnsi="仿宋" w:cs="仿宋" w:hint="eastAsia"/>
            <w:lang w:eastAsia="zh-CN"/>
          </w:rPr>
          <w:t>(二)、工艺技术方案选用原则</w:t>
        </w:r>
        <w:r>
          <w:tab/>
        </w:r>
        <w:r>
          <w:fldChar w:fldCharType="begin"/>
        </w:r>
        <w:r>
          <w:instrText xml:space="preserve"> PAGEREF _Toc895 \h </w:instrText>
        </w:r>
        <w:r>
          <w:fldChar w:fldCharType="separate"/>
        </w:r>
        <w:r>
          <w:t>38</w:t>
        </w:r>
        <w:r>
          <w:fldChar w:fldCharType="end"/>
        </w:r>
      </w:hyperlink>
    </w:p>
    <w:p>
      <w:pPr>
        <w:pStyle w:val="TOC2"/>
        <w:tabs>
          <w:tab w:val="right" w:leader="dot" w:pos="8306"/>
        </w:tabs>
      </w:pPr>
      <w:hyperlink w:anchor="_Toc3186" w:history="1">
        <w:r>
          <w:rPr>
            <w:rFonts w:ascii="仿宋" w:eastAsia="仿宋" w:hAnsi="仿宋" w:cs="仿宋" w:hint="eastAsia"/>
            <w:lang w:eastAsia="zh-CN"/>
          </w:rPr>
          <w:t>(三)、工艺技术方案要求</w:t>
        </w:r>
        <w:r>
          <w:tab/>
        </w:r>
        <w:r>
          <w:fldChar w:fldCharType="begin"/>
        </w:r>
        <w:r>
          <w:instrText xml:space="preserve"> PAGEREF _Toc3186 \h </w:instrText>
        </w:r>
        <w:r>
          <w:fldChar w:fldCharType="separate"/>
        </w:r>
        <w:r>
          <w:t>40</w:t>
        </w:r>
        <w:r>
          <w:fldChar w:fldCharType="end"/>
        </w:r>
      </w:hyperlink>
    </w:p>
    <w:p>
      <w:pPr>
        <w:pStyle w:val="TOC1"/>
        <w:tabs>
          <w:tab w:val="right" w:leader="dot" w:pos="8306"/>
        </w:tabs>
      </w:pPr>
      <w:hyperlink w:anchor="_Toc5046" w:history="1">
        <w:r>
          <w:rPr>
            <w:rFonts w:ascii="仿宋" w:eastAsia="仿宋" w:hAnsi="仿宋" w:cs="仿宋" w:hint="eastAsia"/>
            <w:lang w:eastAsia="zh-CN"/>
          </w:rPr>
          <w:t>十二、生产安全保护</w:t>
        </w:r>
        <w:r>
          <w:tab/>
        </w:r>
        <w:r>
          <w:fldChar w:fldCharType="begin"/>
        </w:r>
        <w:r>
          <w:instrText xml:space="preserve"> PAGEREF _Toc5046 \h </w:instrText>
        </w:r>
        <w:r>
          <w:fldChar w:fldCharType="separate"/>
        </w:r>
        <w:r>
          <w:t>43</w:t>
        </w:r>
        <w:r>
          <w:fldChar w:fldCharType="end"/>
        </w:r>
      </w:hyperlink>
    </w:p>
    <w:p>
      <w:pPr>
        <w:pStyle w:val="TOC2"/>
        <w:tabs>
          <w:tab w:val="right" w:leader="dot" w:pos="8306"/>
        </w:tabs>
      </w:pPr>
      <w:hyperlink w:anchor="_Toc18045" w:history="1">
        <w:r>
          <w:rPr>
            <w:rFonts w:ascii="仿宋" w:eastAsia="仿宋" w:hAnsi="仿宋" w:cs="仿宋" w:hint="eastAsia"/>
            <w:lang w:eastAsia="zh-CN"/>
          </w:rPr>
          <w:t>(一)、消防安全</w:t>
        </w:r>
        <w:r>
          <w:tab/>
        </w:r>
        <w:r>
          <w:fldChar w:fldCharType="begin"/>
        </w:r>
        <w:r>
          <w:instrText xml:space="preserve"> PAGEREF _Toc18045 \h </w:instrText>
        </w:r>
        <w:r>
          <w:fldChar w:fldCharType="separate"/>
        </w:r>
        <w:r>
          <w:t>43</w:t>
        </w:r>
        <w:r>
          <w:fldChar w:fldCharType="end"/>
        </w:r>
      </w:hyperlink>
    </w:p>
    <w:p>
      <w:pPr>
        <w:pStyle w:val="TOC2"/>
        <w:tabs>
          <w:tab w:val="right" w:leader="dot" w:pos="8306"/>
        </w:tabs>
      </w:pPr>
      <w:hyperlink w:anchor="_Toc1951" w:history="1">
        <w:r>
          <w:rPr>
            <w:rFonts w:ascii="仿宋" w:eastAsia="仿宋" w:hAnsi="仿宋" w:cs="仿宋" w:hint="eastAsia"/>
            <w:lang w:eastAsia="zh-CN"/>
          </w:rPr>
          <w:t>(二)、防火防爆总图布置措施</w:t>
        </w:r>
        <w:r>
          <w:tab/>
        </w:r>
        <w:r>
          <w:fldChar w:fldCharType="begin"/>
        </w:r>
        <w:r>
          <w:instrText xml:space="preserve"> PAGEREF _Toc1951 \h </w:instrText>
        </w:r>
        <w:r>
          <w:fldChar w:fldCharType="separate"/>
        </w:r>
        <w:r>
          <w:t>44</w:t>
        </w:r>
        <w:r>
          <w:fldChar w:fldCharType="end"/>
        </w:r>
      </w:hyperlink>
    </w:p>
    <w:p>
      <w:pPr>
        <w:pStyle w:val="TOC2"/>
        <w:tabs>
          <w:tab w:val="right" w:leader="dot" w:pos="8306"/>
        </w:tabs>
      </w:pPr>
      <w:hyperlink w:anchor="_Toc24132" w:history="1">
        <w:r>
          <w:rPr>
            <w:rFonts w:ascii="仿宋" w:eastAsia="仿宋" w:hAnsi="仿宋" w:cs="仿宋" w:hint="eastAsia"/>
            <w:lang w:eastAsia="zh-CN"/>
          </w:rPr>
          <w:t>(三)、自然灾害防范措施</w:t>
        </w:r>
        <w:r>
          <w:tab/>
        </w:r>
        <w:r>
          <w:fldChar w:fldCharType="begin"/>
        </w:r>
        <w:r>
          <w:instrText xml:space="preserve"> PAGEREF _Toc24132 \h </w:instrText>
        </w:r>
        <w:r>
          <w:fldChar w:fldCharType="separate"/>
        </w:r>
        <w:r>
          <w:t>45</w:t>
        </w:r>
        <w:r>
          <w:fldChar w:fldCharType="end"/>
        </w:r>
      </w:hyperlink>
    </w:p>
    <w:p>
      <w:pPr>
        <w:pStyle w:val="TOC2"/>
        <w:tabs>
          <w:tab w:val="right" w:leader="dot" w:pos="8306"/>
        </w:tabs>
      </w:pPr>
      <w:hyperlink w:anchor="_Toc22756" w:history="1">
        <w:r>
          <w:rPr>
            <w:rFonts w:ascii="仿宋" w:eastAsia="仿宋" w:hAnsi="仿宋" w:cs="仿宋" w:hint="eastAsia"/>
            <w:lang w:eastAsia="zh-CN"/>
          </w:rPr>
          <w:t>(四)、安全色及安全标志使用要求</w:t>
        </w:r>
        <w:r>
          <w:tab/>
        </w:r>
        <w:r>
          <w:fldChar w:fldCharType="begin"/>
        </w:r>
        <w:r>
          <w:instrText xml:space="preserve"> PAGEREF _Toc22756 \h </w:instrText>
        </w:r>
        <w:r>
          <w:fldChar w:fldCharType="separate"/>
        </w:r>
        <w:r>
          <w:t>46</w:t>
        </w:r>
        <w:r>
          <w:fldChar w:fldCharType="end"/>
        </w:r>
      </w:hyperlink>
    </w:p>
    <w:p>
      <w:pPr>
        <w:pStyle w:val="TOC2"/>
        <w:tabs>
          <w:tab w:val="right" w:leader="dot" w:pos="8306"/>
        </w:tabs>
      </w:pPr>
      <w:hyperlink w:anchor="_Toc18250" w:history="1">
        <w:r>
          <w:rPr>
            <w:rFonts w:ascii="仿宋" w:eastAsia="仿宋" w:hAnsi="仿宋" w:cs="仿宋" w:hint="eastAsia"/>
            <w:lang w:eastAsia="zh-CN"/>
          </w:rPr>
          <w:t>(五)、防尘防毒措施</w:t>
        </w:r>
        <w:r>
          <w:tab/>
        </w:r>
        <w:r>
          <w:fldChar w:fldCharType="begin"/>
        </w:r>
        <w:r>
          <w:instrText xml:space="preserve"> PAGEREF _Toc18250 \h </w:instrText>
        </w:r>
        <w:r>
          <w:fldChar w:fldCharType="separate"/>
        </w:r>
        <w:r>
          <w:t>47</w:t>
        </w:r>
        <w:r>
          <w:fldChar w:fldCharType="end"/>
        </w:r>
      </w:hyperlink>
    </w:p>
    <w:p>
      <w:pPr>
        <w:pStyle w:val="TOC2"/>
        <w:tabs>
          <w:tab w:val="right" w:leader="dot" w:pos="8306"/>
        </w:tabs>
      </w:pPr>
      <w:hyperlink w:anchor="_Toc4981" w:history="1">
        <w:r>
          <w:rPr>
            <w:rFonts w:ascii="仿宋" w:eastAsia="仿宋" w:hAnsi="仿宋" w:cs="仿宋" w:hint="eastAsia"/>
            <w:lang w:eastAsia="zh-CN"/>
          </w:rPr>
          <w:t>(六)、防静电、触电防护及防雷措施</w:t>
        </w:r>
        <w:r>
          <w:tab/>
        </w:r>
        <w:r>
          <w:fldChar w:fldCharType="begin"/>
        </w:r>
        <w:r>
          <w:instrText xml:space="preserve"> PAGEREF _Toc4981 \h </w:instrText>
        </w:r>
        <w:r>
          <w:fldChar w:fldCharType="separate"/>
        </w:r>
        <w:r>
          <w:t>48</w:t>
        </w:r>
        <w:r>
          <w:fldChar w:fldCharType="end"/>
        </w:r>
      </w:hyperlink>
    </w:p>
    <w:p>
      <w:pPr>
        <w:pStyle w:val="TOC2"/>
        <w:tabs>
          <w:tab w:val="right" w:leader="dot" w:pos="8306"/>
        </w:tabs>
      </w:pPr>
      <w:hyperlink w:anchor="_Toc4689" w:history="1">
        <w:r>
          <w:rPr>
            <w:rFonts w:ascii="仿宋" w:eastAsia="仿宋" w:hAnsi="仿宋" w:cs="仿宋" w:hint="eastAsia"/>
            <w:lang w:eastAsia="zh-CN"/>
          </w:rPr>
          <w:t>(七)、机械设备安全保障措施</w:t>
        </w:r>
        <w:r>
          <w:tab/>
        </w:r>
        <w:r>
          <w:fldChar w:fldCharType="begin"/>
        </w:r>
        <w:r>
          <w:instrText xml:space="preserve"> PAGEREF _Toc4689 \h </w:instrText>
        </w:r>
        <w:r>
          <w:fldChar w:fldCharType="separate"/>
        </w:r>
        <w:r>
          <w:t>49</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十三、制冷饮水机项目实施保障措施</w:t>
        </w:r>
        <w:r>
          <w:tab/>
        </w:r>
        <w:r>
          <w:fldChar w:fldCharType="begin"/>
        </w:r>
        <w:r>
          <w:instrText xml:space="preserve"> PAGEREF _Toc12117 \h </w:instrText>
        </w:r>
        <w:r>
          <w:fldChar w:fldCharType="separate"/>
        </w:r>
        <w:r>
          <w:t>51</w:t>
        </w:r>
        <w:r>
          <w:fldChar w:fldCharType="end"/>
        </w:r>
      </w:hyperlink>
    </w:p>
    <w:p>
      <w:pPr>
        <w:pStyle w:val="TOC2"/>
        <w:tabs>
          <w:tab w:val="right" w:leader="dot" w:pos="8306"/>
        </w:tabs>
      </w:pPr>
      <w:hyperlink w:anchor="_Toc112" w:history="1">
        <w:r>
          <w:rPr>
            <w:rFonts w:ascii="仿宋" w:eastAsia="仿宋" w:hAnsi="仿宋" w:cs="仿宋" w:hint="eastAsia"/>
            <w:lang w:eastAsia="zh-CN"/>
          </w:rPr>
          <w:t>(一)、制冷饮水机项目实施保障机制</w:t>
        </w:r>
        <w:r>
          <w:tab/>
        </w:r>
        <w:r>
          <w:fldChar w:fldCharType="begin"/>
        </w:r>
        <w:r>
          <w:instrText xml:space="preserve"> PAGEREF _Toc112 \h </w:instrText>
        </w:r>
        <w:r>
          <w:fldChar w:fldCharType="separate"/>
        </w:r>
        <w:r>
          <w:t>51</w:t>
        </w:r>
        <w:r>
          <w:fldChar w:fldCharType="end"/>
        </w:r>
      </w:hyperlink>
    </w:p>
    <w:p>
      <w:pPr>
        <w:pStyle w:val="TOC2"/>
        <w:tabs>
          <w:tab w:val="right" w:leader="dot" w:pos="8306"/>
        </w:tabs>
      </w:pPr>
      <w:hyperlink w:anchor="_Toc30171" w:history="1">
        <w:r>
          <w:rPr>
            <w:rFonts w:ascii="仿宋" w:eastAsia="仿宋" w:hAnsi="仿宋" w:cs="仿宋" w:hint="eastAsia"/>
            <w:lang w:eastAsia="zh-CN"/>
          </w:rPr>
          <w:t>(二)、制冷饮水机项目法律合规要求</w:t>
        </w:r>
        <w:r>
          <w:tab/>
        </w:r>
        <w:r>
          <w:fldChar w:fldCharType="begin"/>
        </w:r>
        <w:r>
          <w:instrText xml:space="preserve"> PAGEREF _Toc30171 \h </w:instrText>
        </w:r>
        <w:r>
          <w:fldChar w:fldCharType="separate"/>
        </w:r>
        <w:r>
          <w:t>54</w:t>
        </w:r>
        <w:r>
          <w:fldChar w:fldCharType="end"/>
        </w:r>
      </w:hyperlink>
    </w:p>
    <w:p>
      <w:pPr>
        <w:pStyle w:val="TOC2"/>
        <w:tabs>
          <w:tab w:val="right" w:leader="dot" w:pos="8306"/>
        </w:tabs>
      </w:pPr>
      <w:hyperlink w:anchor="_Toc30676" w:history="1">
        <w:r>
          <w:rPr>
            <w:rFonts w:ascii="仿宋" w:eastAsia="仿宋" w:hAnsi="仿宋" w:cs="仿宋" w:hint="eastAsia"/>
            <w:lang w:eastAsia="zh-CN"/>
          </w:rPr>
          <w:t>(三)、制冷饮水机项目合同管理与法律事务</w:t>
        </w:r>
        <w:r>
          <w:tab/>
        </w:r>
        <w:r>
          <w:fldChar w:fldCharType="begin"/>
        </w:r>
        <w:r>
          <w:instrText xml:space="preserve"> PAGEREF _Toc30676 \h </w:instrText>
        </w:r>
        <w:r>
          <w:fldChar w:fldCharType="separate"/>
        </w:r>
        <w:r>
          <w:t>58</w:t>
        </w:r>
        <w:r>
          <w:fldChar w:fldCharType="end"/>
        </w:r>
      </w:hyperlink>
    </w:p>
    <w:p>
      <w:pPr>
        <w:pStyle w:val="TOC2"/>
        <w:tabs>
          <w:tab w:val="right" w:leader="dot" w:pos="8306"/>
        </w:tabs>
      </w:pPr>
      <w:hyperlink w:anchor="_Toc13802" w:history="1">
        <w:r>
          <w:rPr>
            <w:rFonts w:ascii="仿宋" w:eastAsia="仿宋" w:hAnsi="仿宋" w:cs="仿宋" w:hint="eastAsia"/>
            <w:lang w:eastAsia="zh-CN"/>
          </w:rPr>
          <w:t>(四)、制冷饮水机项目知识产权保护策略</w:t>
        </w:r>
        <w:r>
          <w:tab/>
        </w:r>
        <w:r>
          <w:fldChar w:fldCharType="begin"/>
        </w:r>
        <w:r>
          <w:instrText xml:space="preserve"> PAGEREF _Toc13802 \h </w:instrText>
        </w:r>
        <w:r>
          <w:fldChar w:fldCharType="separate"/>
        </w:r>
        <w:r>
          <w:t>65</w:t>
        </w:r>
        <w:r>
          <w:fldChar w:fldCharType="end"/>
        </w:r>
      </w:hyperlink>
    </w:p>
    <w:p>
      <w:pPr>
        <w:pStyle w:val="TOC1"/>
        <w:tabs>
          <w:tab w:val="right" w:leader="dot" w:pos="8306"/>
        </w:tabs>
      </w:pPr>
      <w:hyperlink w:anchor="_Toc26344" w:history="1">
        <w:r>
          <w:rPr>
            <w:rFonts w:ascii="仿宋" w:eastAsia="仿宋" w:hAnsi="仿宋" w:cs="仿宋" w:hint="eastAsia"/>
            <w:lang w:eastAsia="zh-CN"/>
          </w:rPr>
          <w:t>十四、质量管理体系</w:t>
        </w:r>
        <w:r>
          <w:tab/>
        </w:r>
        <w:r>
          <w:fldChar w:fldCharType="begin"/>
        </w:r>
        <w:r>
          <w:instrText xml:space="preserve"> PAGEREF _Toc26344 \h </w:instrText>
        </w:r>
        <w:r>
          <w:fldChar w:fldCharType="separate"/>
        </w:r>
        <w:r>
          <w:t>67</w:t>
        </w:r>
        <w:r>
          <w:fldChar w:fldCharType="end"/>
        </w:r>
      </w:hyperlink>
    </w:p>
    <w:p>
      <w:pPr>
        <w:pStyle w:val="TOC2"/>
        <w:tabs>
          <w:tab w:val="right" w:leader="dot" w:pos="8306"/>
        </w:tabs>
      </w:pPr>
      <w:hyperlink w:anchor="_Toc21341" w:history="1">
        <w:r>
          <w:rPr>
            <w:rFonts w:ascii="仿宋" w:eastAsia="仿宋" w:hAnsi="仿宋" w:cs="仿宋" w:hint="eastAsia"/>
            <w:lang w:eastAsia="zh-CN"/>
          </w:rPr>
          <w:t>(一)、质量目标与方针</w:t>
        </w:r>
        <w:r>
          <w:tab/>
        </w:r>
        <w:r>
          <w:fldChar w:fldCharType="begin"/>
        </w:r>
        <w:r>
          <w:instrText xml:space="preserve"> PAGEREF _Toc21341 \h </w:instrText>
        </w:r>
        <w:r>
          <w:fldChar w:fldCharType="separate"/>
        </w:r>
        <w:r>
          <w:t>67</w:t>
        </w:r>
        <w:r>
          <w:fldChar w:fldCharType="end"/>
        </w:r>
      </w:hyperlink>
    </w:p>
    <w:p>
      <w:pPr>
        <w:pStyle w:val="TOC2"/>
        <w:tabs>
          <w:tab w:val="right" w:leader="dot" w:pos="8306"/>
        </w:tabs>
      </w:pPr>
      <w:hyperlink w:anchor="_Toc6273" w:history="1">
        <w:r>
          <w:rPr>
            <w:rFonts w:ascii="仿宋" w:eastAsia="仿宋" w:hAnsi="仿宋" w:cs="仿宋" w:hint="eastAsia"/>
            <w:lang w:eastAsia="zh-CN"/>
          </w:rPr>
          <w:t>(二)、质量管理责任</w:t>
        </w:r>
        <w:r>
          <w:tab/>
        </w:r>
        <w:r>
          <w:fldChar w:fldCharType="begin"/>
        </w:r>
        <w:r>
          <w:instrText xml:space="preserve"> PAGEREF _Toc6273 \h </w:instrText>
        </w:r>
        <w:r>
          <w:fldChar w:fldCharType="separate"/>
        </w:r>
        <w:r>
          <w:t>68</w:t>
        </w:r>
        <w:r>
          <w:fldChar w:fldCharType="end"/>
        </w:r>
      </w:hyperlink>
    </w:p>
    <w:p>
      <w:pPr>
        <w:pStyle w:val="TOC2"/>
        <w:tabs>
          <w:tab w:val="right" w:leader="dot" w:pos="8306"/>
        </w:tabs>
      </w:pPr>
      <w:hyperlink w:anchor="_Toc9341" w:history="1">
        <w:r>
          <w:rPr>
            <w:rFonts w:ascii="仿宋" w:eastAsia="仿宋" w:hAnsi="仿宋" w:cs="仿宋" w:hint="eastAsia"/>
            <w:lang w:eastAsia="zh-CN"/>
          </w:rPr>
          <w:t>(三)、质量管理体系文件</w:t>
        </w:r>
        <w:r>
          <w:tab/>
        </w:r>
        <w:r>
          <w:fldChar w:fldCharType="begin"/>
        </w:r>
        <w:r>
          <w:instrText xml:space="preserve"> PAGEREF _Toc9341 \h </w:instrText>
        </w:r>
        <w:r>
          <w:fldChar w:fldCharType="separate"/>
        </w:r>
        <w:r>
          <w:t>70</w:t>
        </w:r>
        <w:r>
          <w:fldChar w:fldCharType="end"/>
        </w:r>
      </w:hyperlink>
    </w:p>
    <w:p>
      <w:pPr>
        <w:pStyle w:val="TOC2"/>
        <w:tabs>
          <w:tab w:val="right" w:leader="dot" w:pos="8306"/>
        </w:tabs>
      </w:pPr>
      <w:hyperlink w:anchor="_Toc15740" w:history="1">
        <w:r>
          <w:rPr>
            <w:rFonts w:ascii="仿宋" w:eastAsia="仿宋" w:hAnsi="仿宋" w:cs="仿宋" w:hint="eastAsia"/>
            <w:lang w:eastAsia="zh-CN"/>
          </w:rPr>
          <w:t>(四)、质量培训与教育</w:t>
        </w:r>
        <w:r>
          <w:tab/>
        </w:r>
        <w:r>
          <w:fldChar w:fldCharType="begin"/>
        </w:r>
        <w:r>
          <w:instrText xml:space="preserve"> PAGEREF _Toc15740 \h </w:instrText>
        </w:r>
        <w:r>
          <w:fldChar w:fldCharType="separate"/>
        </w:r>
        <w:r>
          <w:t>72</w:t>
        </w:r>
        <w:r>
          <w:fldChar w:fldCharType="end"/>
        </w:r>
      </w:hyperlink>
    </w:p>
    <w:p>
      <w:pPr>
        <w:pStyle w:val="TOC2"/>
        <w:tabs>
          <w:tab w:val="right" w:leader="dot" w:pos="8306"/>
        </w:tabs>
      </w:pPr>
      <w:hyperlink w:anchor="_Toc3609" w:history="1">
        <w:r>
          <w:rPr>
            <w:rFonts w:ascii="仿宋" w:eastAsia="仿宋" w:hAnsi="仿宋" w:cs="仿宋" w:hint="eastAsia"/>
            <w:lang w:eastAsia="zh-CN"/>
          </w:rPr>
          <w:t>(五)、质量审核与评价</w:t>
        </w:r>
        <w:r>
          <w:tab/>
        </w:r>
        <w:r>
          <w:fldChar w:fldCharType="begin"/>
        </w:r>
        <w:r>
          <w:instrText xml:space="preserve"> PAGEREF _Toc3609 \h </w:instrText>
        </w:r>
        <w:r>
          <w:fldChar w:fldCharType="separate"/>
        </w:r>
        <w:r>
          <w:t>73</w:t>
        </w:r>
        <w:r>
          <w:fldChar w:fldCharType="end"/>
        </w:r>
      </w:hyperlink>
    </w:p>
    <w:p>
      <w:pPr>
        <w:pStyle w:val="TOC2"/>
        <w:tabs>
          <w:tab w:val="right" w:leader="dot" w:pos="8306"/>
        </w:tabs>
      </w:pPr>
      <w:hyperlink w:anchor="_Toc4645" w:history="1">
        <w:r>
          <w:rPr>
            <w:rFonts w:ascii="仿宋" w:eastAsia="仿宋" w:hAnsi="仿宋" w:cs="仿宋" w:hint="eastAsia"/>
            <w:lang w:eastAsia="zh-CN"/>
          </w:rPr>
          <w:t>(六)、不符合与纠正措施</w:t>
        </w:r>
        <w:r>
          <w:tab/>
        </w:r>
        <w:r>
          <w:fldChar w:fldCharType="begin"/>
        </w:r>
        <w:r>
          <w:instrText xml:space="preserve"> PAGEREF _Toc4645 \h </w:instrText>
        </w:r>
        <w:r>
          <w:fldChar w:fldCharType="separate"/>
        </w:r>
        <w:r>
          <w:t>74</w:t>
        </w:r>
        <w:r>
          <w:fldChar w:fldCharType="end"/>
        </w:r>
      </w:hyperlink>
    </w:p>
    <w:p>
      <w:pPr>
        <w:pStyle w:val="TOC1"/>
        <w:tabs>
          <w:tab w:val="right" w:leader="dot" w:pos="8306"/>
        </w:tabs>
      </w:pPr>
      <w:hyperlink w:anchor="_Toc2638" w:history="1">
        <w:r>
          <w:rPr>
            <w:rFonts w:ascii="仿宋" w:eastAsia="仿宋" w:hAnsi="仿宋" w:cs="仿宋" w:hint="eastAsia"/>
            <w:lang w:eastAsia="zh-CN"/>
          </w:rPr>
          <w:t>十五、制冷饮水机项目治理与监督</w:t>
        </w:r>
        <w:r>
          <w:tab/>
        </w:r>
        <w:r>
          <w:fldChar w:fldCharType="begin"/>
        </w:r>
        <w:r>
          <w:instrText xml:space="preserve"> PAGEREF _Toc2638 \h </w:instrText>
        </w:r>
        <w:r>
          <w:fldChar w:fldCharType="separate"/>
        </w:r>
        <w:r>
          <w:t>75</w:t>
        </w:r>
        <w:r>
          <w:fldChar w:fldCharType="end"/>
        </w:r>
      </w:hyperlink>
    </w:p>
    <w:p>
      <w:pPr>
        <w:pStyle w:val="TOC2"/>
        <w:tabs>
          <w:tab w:val="right" w:leader="dot" w:pos="8306"/>
        </w:tabs>
      </w:pPr>
      <w:hyperlink w:anchor="_Toc8985" w:history="1">
        <w:r>
          <w:rPr>
            <w:rFonts w:ascii="仿宋" w:eastAsia="仿宋" w:hAnsi="仿宋" w:cs="仿宋" w:hint="eastAsia"/>
            <w:lang w:eastAsia="zh-CN"/>
          </w:rPr>
          <w:t>(一)、制冷饮水机项目治理结构</w:t>
        </w:r>
        <w:r>
          <w:tab/>
        </w:r>
        <w:r>
          <w:fldChar w:fldCharType="begin"/>
        </w:r>
        <w:r>
          <w:instrText xml:space="preserve"> PAGEREF _Toc8985 \h </w:instrText>
        </w:r>
        <w:r>
          <w:fldChar w:fldCharType="separate"/>
        </w:r>
        <w:r>
          <w:t>75</w:t>
        </w:r>
        <w:r>
          <w:fldChar w:fldCharType="end"/>
        </w:r>
      </w:hyperlink>
    </w:p>
    <w:p>
      <w:pPr>
        <w:pStyle w:val="TOC2"/>
        <w:tabs>
          <w:tab w:val="right" w:leader="dot" w:pos="8306"/>
        </w:tabs>
      </w:pPr>
      <w:hyperlink w:anchor="_Toc27219" w:history="1">
        <w:r>
          <w:rPr>
            <w:rFonts w:ascii="仿宋" w:eastAsia="仿宋" w:hAnsi="仿宋" w:cs="仿宋" w:hint="eastAsia"/>
            <w:lang w:eastAsia="zh-CN"/>
          </w:rPr>
          <w:t>(二)、监督与审计</w:t>
        </w:r>
        <w:r>
          <w:tab/>
        </w:r>
        <w:r>
          <w:fldChar w:fldCharType="begin"/>
        </w:r>
        <w:r>
          <w:instrText xml:space="preserve"> PAGEREF _Toc27219 \h </w:instrText>
        </w:r>
        <w:r>
          <w:fldChar w:fldCharType="separate"/>
        </w:r>
        <w:r>
          <w:t>77</w:t>
        </w:r>
        <w:r>
          <w:fldChar w:fldCharType="end"/>
        </w:r>
      </w:hyperlink>
    </w:p>
    <w:p>
      <w:pPr>
        <w:pStyle w:val="TOC1"/>
        <w:tabs>
          <w:tab w:val="right" w:leader="dot" w:pos="8306"/>
        </w:tabs>
      </w:pPr>
      <w:hyperlink w:anchor="_Toc24449" w:history="1">
        <w:r>
          <w:rPr>
            <w:rFonts w:ascii="仿宋" w:eastAsia="仿宋" w:hAnsi="仿宋" w:cs="仿宋" w:hint="eastAsia"/>
            <w:lang w:eastAsia="zh-CN"/>
          </w:rPr>
          <w:t>十六、制冷饮水机项目工程方案分析</w:t>
        </w:r>
        <w:r>
          <w:tab/>
        </w:r>
        <w:r>
          <w:fldChar w:fldCharType="begin"/>
        </w:r>
        <w:r>
          <w:instrText xml:space="preserve"> PAGEREF _Toc24449 \h </w:instrText>
        </w:r>
        <w:r>
          <w:fldChar w:fldCharType="separate"/>
        </w:r>
        <w:r>
          <w:t>78</w:t>
        </w:r>
        <w:r>
          <w:fldChar w:fldCharType="end"/>
        </w:r>
      </w:hyperlink>
    </w:p>
    <w:p>
      <w:pPr>
        <w:pStyle w:val="TOC2"/>
        <w:tabs>
          <w:tab w:val="right" w:leader="dot" w:pos="8306"/>
        </w:tabs>
      </w:pPr>
      <w:hyperlink w:anchor="_Toc24660" w:history="1">
        <w:r>
          <w:rPr>
            <w:rFonts w:ascii="仿宋" w:eastAsia="仿宋" w:hAnsi="仿宋" w:cs="仿宋" w:hint="eastAsia"/>
            <w:lang w:eastAsia="zh-CN"/>
          </w:rPr>
          <w:t>(一)、建筑工程设计原则</w:t>
        </w:r>
        <w:r>
          <w:tab/>
        </w:r>
        <w:r>
          <w:fldChar w:fldCharType="begin"/>
        </w:r>
        <w:r>
          <w:instrText xml:space="preserve"> PAGEREF _Toc24660 \h </w:instrText>
        </w:r>
        <w:r>
          <w:fldChar w:fldCharType="separate"/>
        </w:r>
        <w:r>
          <w:t>78</w:t>
        </w:r>
        <w:r>
          <w:fldChar w:fldCharType="end"/>
        </w:r>
      </w:hyperlink>
    </w:p>
    <w:p>
      <w:pPr>
        <w:pStyle w:val="TOC2"/>
        <w:tabs>
          <w:tab w:val="right" w:leader="dot" w:pos="8306"/>
        </w:tabs>
      </w:pPr>
      <w:hyperlink w:anchor="_Toc14837" w:history="1">
        <w:r>
          <w:rPr>
            <w:rFonts w:ascii="仿宋" w:eastAsia="仿宋" w:hAnsi="仿宋" w:cs="仿宋" w:hint="eastAsia"/>
            <w:lang w:eastAsia="zh-CN"/>
          </w:rPr>
          <w:t>(二)、土建工程建设指标</w:t>
        </w:r>
        <w:r>
          <w:tab/>
        </w:r>
        <w:r>
          <w:fldChar w:fldCharType="begin"/>
        </w:r>
        <w:r>
          <w:instrText xml:space="preserve"> PAGEREF _Toc14837 \h </w:instrText>
        </w:r>
        <w:r>
          <w:fldChar w:fldCharType="separate"/>
        </w:r>
        <w:r>
          <w:t>81</w:t>
        </w:r>
        <w:r>
          <w:fldChar w:fldCharType="end"/>
        </w:r>
      </w:hyperlink>
    </w:p>
    <w:p>
      <w:pPr>
        <w:pStyle w:val="TOC1"/>
        <w:tabs>
          <w:tab w:val="right" w:leader="dot" w:pos="8306"/>
        </w:tabs>
      </w:pPr>
      <w:hyperlink w:anchor="_Toc24891" w:history="1">
        <w:r>
          <w:rPr>
            <w:rFonts w:ascii="仿宋" w:eastAsia="仿宋" w:hAnsi="仿宋" w:cs="仿宋" w:hint="eastAsia"/>
            <w:lang w:eastAsia="zh-CN"/>
          </w:rPr>
          <w:t>十七、利益相关者分析与沟通计划</w:t>
        </w:r>
        <w:r>
          <w:tab/>
        </w:r>
        <w:r>
          <w:fldChar w:fldCharType="begin"/>
        </w:r>
        <w:r>
          <w:instrText xml:space="preserve"> PAGEREF _Toc24891 \h </w:instrText>
        </w:r>
        <w:r>
          <w:fldChar w:fldCharType="separate"/>
        </w:r>
        <w:r>
          <w:t>83</w:t>
        </w:r>
        <w:r>
          <w:fldChar w:fldCharType="end"/>
        </w:r>
      </w:hyperlink>
    </w:p>
    <w:p>
      <w:pPr>
        <w:pStyle w:val="TOC2"/>
        <w:tabs>
          <w:tab w:val="right" w:leader="dot" w:pos="8306"/>
        </w:tabs>
      </w:pPr>
      <w:hyperlink w:anchor="_Toc13723" w:history="1">
        <w:r>
          <w:rPr>
            <w:rFonts w:ascii="仿宋" w:eastAsia="仿宋" w:hAnsi="仿宋" w:cs="仿宋" w:hint="eastAsia"/>
            <w:lang w:eastAsia="zh-CN"/>
          </w:rPr>
          <w:t>(一)、利益相关者分析</w:t>
        </w:r>
        <w:r>
          <w:tab/>
        </w:r>
        <w:r>
          <w:fldChar w:fldCharType="begin"/>
        </w:r>
        <w:r>
          <w:instrText xml:space="preserve"> PAGEREF _Toc13723 \h </w:instrText>
        </w:r>
        <w:r>
          <w:fldChar w:fldCharType="separate"/>
        </w:r>
        <w:r>
          <w:t>83</w:t>
        </w:r>
        <w:r>
          <w:fldChar w:fldCharType="end"/>
        </w:r>
      </w:hyperlink>
    </w:p>
    <w:p>
      <w:pPr>
        <w:pStyle w:val="TOC2"/>
        <w:tabs>
          <w:tab w:val="right" w:leader="dot" w:pos="8306"/>
        </w:tabs>
      </w:pPr>
      <w:hyperlink w:anchor="_Toc26068" w:history="1">
        <w:r>
          <w:rPr>
            <w:rFonts w:ascii="仿宋" w:eastAsia="仿宋" w:hAnsi="仿宋" w:cs="仿宋" w:hint="eastAsia"/>
            <w:lang w:eastAsia="zh-CN"/>
          </w:rPr>
          <w:t>(二)、沟通计划</w:t>
        </w:r>
        <w:r>
          <w:tab/>
        </w:r>
        <w:r>
          <w:fldChar w:fldCharType="begin"/>
        </w:r>
        <w:r>
          <w:instrText xml:space="preserve"> PAGEREF _Toc26068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664"/>
      <w:r>
        <w:rPr>
          <w:rFonts w:ascii="仿宋" w:eastAsia="仿宋" w:hAnsi="仿宋" w:cs="仿宋" w:hint="eastAsia"/>
          <w:lang w:eastAsia="zh-CN"/>
        </w:rPr>
        <w:t>(一)、制冷饮水机行业分析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行业一直以来都是市场的关注焦点。行业内的发展趋势、竞争态势以及潜在机会都对制冷饮水机项目的推进产生深远的影响。通过深入研究行业的整体概貌，我们将更好地理解行业的核心特征，为制冷饮水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行业，技术一直是推动创新和发展的关键因素。我们将对当前技术趋势进行详尽分析，包括但不限于人工智能、大数据应用、先进制造技术等。这有助于制冷饮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冷饮水机项目成功的基础。我们将对主要竞争对手进行深入研究，包括其市场份额、产品特点、市场定位等。通过全面了解竞争对手的优势和劣势，制冷饮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152"/>
      <w:r>
        <w:rPr>
          <w:rFonts w:ascii="仿宋" w:eastAsia="仿宋" w:hAnsi="仿宋" w:cs="仿宋" w:hint="eastAsia"/>
          <w:sz w:val="28"/>
          <w:lang w:eastAsia="zh-CN"/>
        </w:rPr>
        <w:t>(二)、制冷饮水机市场分析预测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冷饮水机市场未来的增长趋势。这包括市场的整体规模、各细分领域的发展趋势等。制冷饮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冷饮水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冷饮水机项目实施过程中需要充分考虑的因素。我们将对市场风险进行全面评估，包括但不限于政策法规风险、市场竞争风险、技术变革风险等。通过对潜在风险的深入分析，制冷饮水机项目可以制定相应的风险缓解策略，降低不确定性对制冷饮水机项目的影响。</w:t>
      </w:r>
    </w:p>
    <w:p>
      <w:pPr>
        <w:pStyle w:val="Heading1"/>
        <w:ind w:firstLine="560" w:firstLineChars="200"/>
        <w:rPr>
          <w:rFonts w:ascii="仿宋" w:eastAsia="仿宋" w:hAnsi="仿宋" w:cs="仿宋" w:hint="eastAsia"/>
          <w:sz w:val="28"/>
          <w:lang w:eastAsia="zh-CN"/>
        </w:rPr>
      </w:pPr>
      <w:bookmarkStart w:id="5" w:name="_Toc26834"/>
      <w:r>
        <w:rPr>
          <w:rFonts w:ascii="仿宋" w:eastAsia="仿宋" w:hAnsi="仿宋" w:cs="仿宋" w:hint="eastAsia"/>
          <w:sz w:val="28"/>
          <w:lang w:eastAsia="zh-CN"/>
        </w:rPr>
        <w:t>二、制冷饮水机项目建设背景及必要性分析</w:t>
      </w:r>
      <w:bookmarkEnd w:id="5"/>
    </w:p>
    <w:p>
      <w:pPr>
        <w:pStyle w:val="Heading2"/>
        <w:rPr>
          <w:rFonts w:ascii="仿宋" w:eastAsia="仿宋" w:hAnsi="仿宋" w:cs="仿宋" w:hint="eastAsia"/>
          <w:lang w:eastAsia="zh-CN"/>
        </w:rPr>
      </w:pPr>
      <w:bookmarkStart w:id="6" w:name="_Toc6729"/>
      <w:r>
        <w:rPr>
          <w:rFonts w:ascii="仿宋" w:eastAsia="仿宋" w:hAnsi="仿宋" w:cs="仿宋" w:hint="eastAsia"/>
          <w:lang w:eastAsia="zh-CN"/>
        </w:rPr>
        <w:t>(一)、制冷饮水机项目背景分析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冷饮水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冷饮水机项目在这个潮流中的定位。同时，我们将关注行业内涌现的新兴机遇，以便制冷饮水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冷饮水机项目提供了强大的发展动力。我们将聚焦于行业内最新的技术发展趋势，包括但不限于人工智能、大数据分析、物联网等领域。通过深度的技术研究，我们将确保制冷饮水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冷饮水机项目发展的源泉。我们将投入更多的精力对市场需求进行深入剖析，超越表面的需求，深入挖掘潜在的市场痛点和机遇。通过对市场需求的细致了解，制冷饮水机项目将更有针对性地设计解决方案，满足市场的多样化需求，从而更好地促进制冷饮水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冷饮水机项目战略至关重要。我们将对竞争态势进行更为深入的分析，包括但不限于市场份额、产品特点、客户满意度等多个维度。通过深度的竞争分析，制冷饮水机项目将能够更准确地把握市场脉搏，制定具有竞争力的制冷饮水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冷饮水机项目的发展具有直接的影响。我们将进行更为全面的法规和政策分析，了解行业发展中的潜在法律风险和合规挑战。通过充分了解和遵守相关法规，制冷饮水机项目将确保在法律框架内合法合规运营，为制冷饮水机项目的稳健发展提供有力支持。</w:t>
      </w:r>
    </w:p>
    <w:p>
      <w:pPr>
        <w:pStyle w:val="Heading2"/>
        <w:ind w:firstLine="560" w:firstLineChars="200"/>
        <w:rPr>
          <w:rFonts w:ascii="仿宋" w:eastAsia="仿宋" w:hAnsi="仿宋" w:cs="仿宋" w:hint="eastAsia"/>
          <w:sz w:val="28"/>
          <w:lang w:eastAsia="zh-CN"/>
        </w:rPr>
      </w:pPr>
      <w:bookmarkStart w:id="7" w:name="_Toc20176"/>
      <w:r>
        <w:rPr>
          <w:rFonts w:ascii="仿宋" w:eastAsia="仿宋" w:hAnsi="仿宋" w:cs="仿宋" w:hint="eastAsia"/>
          <w:sz w:val="28"/>
          <w:lang w:eastAsia="zh-CN"/>
        </w:rPr>
        <w:t>(二)、制冷饮水机项目建设必要性分析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冷饮水机项目建设的迫切性源于对行业发展趋势的深刻洞察。我们正处于一个行业变革的时代，科技创新、数字化转型成为企业发展的关键动力。制冷饮水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建设不仅仅是为了跟上潮流，更是为了通过技术创新推动企业的持续发展。通过引入先进的技术和解决方案，制冷饮水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冷饮水机项目的建设成为必然选择，通过提高产品质量、拓展服务领域，从而在竞争中获得更多的机会。制冷饮水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冷饮水机项目建设的必要性体现在对客户需求更精准的满足。通过制冷饮水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冷饮水机项目建设的背后是对企业持续创新的追求。只有通过不断创新，企业才能在竞争中立于不败之地。制冷饮水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746"/>
      <w:r>
        <w:rPr>
          <w:rFonts w:ascii="仿宋" w:eastAsia="仿宋" w:hAnsi="仿宋" w:cs="仿宋" w:hint="eastAsia"/>
          <w:sz w:val="28"/>
          <w:lang w:eastAsia="zh-CN"/>
        </w:rPr>
        <w:t>三、制冷饮水机项目文档管理</w:t>
      </w:r>
      <w:bookmarkEnd w:id="8"/>
    </w:p>
    <w:p>
      <w:pPr>
        <w:pStyle w:val="Heading2"/>
        <w:rPr>
          <w:rFonts w:ascii="仿宋" w:eastAsia="仿宋" w:hAnsi="仿宋" w:cs="仿宋" w:hint="eastAsia"/>
          <w:lang w:eastAsia="zh-CN"/>
        </w:rPr>
      </w:pPr>
      <w:bookmarkStart w:id="9" w:name="_Toc231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制冷饮水机项目高度重视文档的质量和准确性，以支持制冷饮水机项目的各项活动和决策。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文档的编制始于制冷饮水机项目计划的初期，我们制定了详细的文档编制计划，明确了每个文档的内容、格式和编写责任人。在制冷饮水机项目启动阶段，我们首先编制了制冷饮水机项目章程，明确定义了制冷饮水机项目的目标、范围、风险等关键要素。随后，制冷饮水机项目团队根据计划陆续编制了需求文档、设计文档、测试文档等各类文档，确保制冷饮水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饮水机项目管理中的重要环节，旨在确保制冷饮水机项目文档符合质量标准和制冷饮水机项目需求。在制冷饮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饮水机项目相关利益方和专业领域的专家对文档进行独立审查。这有助于获取更全面、客观的反馈，确保制冷饮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制冷饮水机项目在文档编制与审查方面建立了严格的管理机制，通过规范的流程和多维度的审查，确保制冷饮水机项目文档的质量、准确性和可靠性，为制冷饮水机项目的顺利推进提供了有力支持。</w:t>
      </w:r>
    </w:p>
    <w:p>
      <w:pPr>
        <w:pStyle w:val="Heading2"/>
        <w:ind w:firstLine="560" w:firstLineChars="200"/>
        <w:rPr>
          <w:rFonts w:ascii="仿宋" w:eastAsia="仿宋" w:hAnsi="仿宋" w:cs="仿宋" w:hint="eastAsia"/>
          <w:sz w:val="28"/>
          <w:lang w:eastAsia="zh-CN"/>
        </w:rPr>
      </w:pPr>
      <w:bookmarkStart w:id="10" w:name="_Toc1792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我们通过多渠道发布文档，包括电子邮件、制冷饮水机项目管理平台、内部网站等，以满足不同团队成员的偏好和需求。多渠道发布确保了信息的全面覆盖。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我们采用了精细的权限控制，确保只有授权人员可以访问敏感信息。这种安全措施保护了制冷饮水机项目文档的机密性，防止了未经授权的信息泄露。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文档存档与归档是制冷饮水机项目生命周期中一个至关重要的环节，直接关系到制冷饮水机项目信息的长期保存和历史记录的完整性。在制冷饮水机项目中，我们实施了一系列有效的文档存档与归档管理策略：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570"/>
      <w:r>
        <w:rPr>
          <w:rFonts w:ascii="仿宋" w:eastAsia="仿宋" w:hAnsi="仿宋" w:cs="仿宋" w:hint="eastAsia"/>
          <w:sz w:val="28"/>
          <w:lang w:eastAsia="zh-CN"/>
        </w:rPr>
        <w:t>四、制冷饮水机项目土建工程</w:t>
      </w:r>
      <w:bookmarkEnd w:id="12"/>
    </w:p>
    <w:p>
      <w:pPr>
        <w:pStyle w:val="Heading2"/>
        <w:rPr>
          <w:rFonts w:ascii="仿宋" w:eastAsia="仿宋" w:hAnsi="仿宋" w:cs="仿宋" w:hint="eastAsia"/>
          <w:lang w:eastAsia="zh-CN"/>
        </w:rPr>
      </w:pPr>
      <w:bookmarkStart w:id="13" w:name="_Toc2336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在制冷饮水机项目的建筑工程设计中，我们将秉承一系列重要的设计原则，以确保制冷饮水机项目建筑在功能、美观、可持续性等方面达到最佳效果。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首要原则是确保建筑的功能性得到最大化的发挥。我们将充分理解制冷饮水机项目的实际需求，合理布局各个功能区域，保证建筑在满足业务需求的同时，提供高效的工作环境。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在建筑设计中，我们将综合考虑建设和运营成本。通过精细的经济效益分析，确保设计方案在高效利用资源的同时，对制冷饮水机项目的长期盈利能力有积极的贡献。</w:t>
      </w:r>
    </w:p>
    <w:p>
      <w:pPr>
        <w:pStyle w:val="Heading2"/>
        <w:ind w:firstLine="560" w:firstLineChars="200"/>
        <w:rPr>
          <w:rFonts w:ascii="仿宋" w:eastAsia="仿宋" w:hAnsi="仿宋" w:cs="仿宋" w:hint="eastAsia"/>
          <w:sz w:val="28"/>
          <w:lang w:eastAsia="zh-CN"/>
        </w:rPr>
      </w:pPr>
      <w:bookmarkStart w:id="14" w:name="_Toc2354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制冷饮水机项目的土建工程设计中，我们将精准设定设计年限，结合制冷饮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冷饮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38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冷饮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冷饮水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冷饮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4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本期工程制冷饮水机项目预计总建筑面积XXX平方米，其中：计容建筑面积XXX平方米，计划建筑工程投资XX万元，占制冷饮水机项目总投资的XX%。</w:t>
      </w:r>
    </w:p>
    <w:p>
      <w:pPr>
        <w:pStyle w:val="Heading1"/>
        <w:ind w:firstLine="560" w:firstLineChars="200"/>
        <w:rPr>
          <w:rFonts w:ascii="仿宋" w:eastAsia="仿宋" w:hAnsi="仿宋" w:cs="仿宋" w:hint="eastAsia"/>
          <w:sz w:val="28"/>
          <w:lang w:eastAsia="zh-CN"/>
        </w:rPr>
      </w:pPr>
      <w:bookmarkStart w:id="17" w:name="_Toc25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03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技术管理特点体现在其创新导向。通过引入最先进的技术趋势和解决方案，制冷饮水机项目致力于提升科技含量、提高质量和效率水平。这意味着我们将采用最新的工具和方法，确保制冷饮水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饮水机项目技术管理的显著特征。通过整合不同领域的技术资源，我们实现了跨学科的协同工作。这有助于优化技术架构，提高整体效能。此外，整合性策略还促进了不同技术团队之间的紧密沟通和高效合作，确保制冷饮水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饮水机项目所采用的技术。通过不断优化技术方案，制冷饮水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饮水机项目团队将在制冷饮水机项目初期识别可能的技术风险，并采取相应的预防和应对措施。通过建立健全的风险评估机制，制冷饮水机项目能够在实施过程中及时发现并解决潜在的技术问题，保障制冷饮水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饮水机项目中，技术将成为制冷饮水机项目成功的有力支持。这一深度剖析揭示了技术管理在制冷饮水机项目实施中的关键作用，为制冷饮水机项目的技术基础奠定了坚实的基础。</w:t>
      </w:r>
    </w:p>
    <w:p>
      <w:pPr>
        <w:pStyle w:val="Heading2"/>
        <w:ind w:firstLine="560" w:firstLineChars="200"/>
        <w:rPr>
          <w:rFonts w:ascii="仿宋" w:eastAsia="仿宋" w:hAnsi="仿宋" w:cs="仿宋" w:hint="eastAsia"/>
          <w:sz w:val="28"/>
          <w:lang w:eastAsia="zh-CN"/>
        </w:rPr>
      </w:pPr>
      <w:bookmarkStart w:id="19" w:name="_Toc28481"/>
      <w:r>
        <w:rPr>
          <w:rFonts w:ascii="仿宋" w:eastAsia="仿宋" w:hAnsi="仿宋" w:cs="仿宋" w:hint="eastAsia"/>
          <w:sz w:val="28"/>
          <w:lang w:eastAsia="zh-CN"/>
        </w:rPr>
        <w:t>(二)、制冷饮水机项目工艺技术设计方案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饮水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饮水机项目将严格按照相关行业规范要求进行组织。通过有效控制产品质量，制冷饮水机项目将致力于为顾客提供优质的制冷饮水机项目产品和良好的服务。这体现了制冷饮水机项目对于生产活动合规性和质量标准的高度重视，为制冷饮水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饮水机项目注重生态效益和清洁生产原则。制冷饮水机项目建设将紧密结合地方特色经济发展，与社会经济发展规划和区域环境保护规划方案相协调一致。通过与当地区域自然生态系统的结合，制冷饮水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饮水机项目产品具有多样化的客户需求和个性化的特点。因此，制冷饮水机项目产品规格品种多样，且单批生产数量较小。为满足这一特点，制冷饮水机项目承办单位将建设先进的柔性制造生产线。通过广泛应用柔性制造技术，制冷饮水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https://d.book118.com/877006012010006026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A2253"/>
    <w:rsid w:val="132A22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06012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2024-01-03T08:47:00Z</dcterms:created>
  <dcterms:modified xsi:type="dcterms:W3CDTF">2024-01-03T08:48:08Z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7B413B26DFF3463E90208A3F380B9140_11</vt:lpwstr>
  </property>
  <property fmtid="{D5CDD505-2E9C-101B-9397-08002B2CF9AE}" pid="3" name="KSOProductBuildVer">
    <vt:lpwstr>2052-12.1.0.16120</vt:lpwstr>
  </property>
</Properties>
</file>