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全自动燃烧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器项目可行性分析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279069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一、全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自动燃烧器项目概论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、全自动燃烧器项目承办单位基本情况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(二)、全自动燃烧器项目概况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)、全自动燃烧器项目评价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、全自动燃烧器项目可行性研究报告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)、全自动燃烧器项目建设期原辅材料供应情况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)、全自动燃烧器项目运营期原辅材料供应及质量管理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五、全自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动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燃烧器项目建设背景及必要性分析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)、全自动燃烧器项目实施保障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七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二)、员工技能培训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一)、全自动燃烧器项目风险分析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)、全自动燃烧器项目风险对策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十、全自动燃烧器项目管理与团队协作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一)、全自动燃烧器项目管理方法论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649772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(二)、全自动燃烧器项目计划与进度管理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五)、全自动燃烧器项目风险管理与应对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385622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32</w:t>
            </w:r>
          </w:hyperlink>
        </w:p>
      </w:sdtContent>
    </w:sdt>
    <w:p>
      <w:pPr>
        <w:spacing w:before="57" w:line="224" w:lineRule="auto"/>
        <w:ind w:left="478"/>
        <w:rPr>
          <w:rFonts w:ascii="Calibri" w:eastAsia="Calibri" w:hAnsi="Calibri" w:cs="Calibri"/>
          <w:sz w:val="21"/>
          <w:szCs w:val="21"/>
        </w:rPr>
      </w:pPr>
      <w:r>
        <w:rPr>
          <w:rFonts w:ascii="FangSong" w:eastAsia="FangSong" w:hAnsi="FangSong" w:cs="FangSong"/>
          <w:spacing w:val="-1"/>
          <w:sz w:val="21"/>
          <w:szCs w:val="21"/>
        </w:rPr>
        <w:t>(五)、企业社会责任与道德经营</w:t>
      </w:r>
      <w:r>
        <w:rPr>
          <w:rFonts w:ascii="Calibri" w:eastAsia="Calibri" w:hAnsi="Calibri" w:cs="Calibri"/>
          <w:spacing w:val="-1"/>
          <w:sz w:val="21"/>
          <w:szCs w:val="21"/>
        </w:rPr>
        <w:t>...............</w:t>
      </w:r>
      <w:r>
        <w:rPr>
          <w:rFonts w:ascii="Calibri" w:eastAsia="Calibri" w:hAnsi="Calibri" w:cs="Calibri"/>
          <w:sz w:val="21"/>
          <w:szCs w:val="21"/>
        </w:rPr>
        <w:t>..........................................................................34</w:t>
      </w:r>
    </w:p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旨在规范和指导全自动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燃烧器项目的实施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过程。本方案的开展将包括全自动燃烧器项目的目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一、全自动燃烧器项目概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)、全自动燃烧器项目承办单位基本情况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二)、全自动燃烧器项目概况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全自</w:t>
      </w:r>
      <w:r>
        <w:rPr>
          <w:rFonts w:ascii="FangSong" w:eastAsia="FangSong" w:hAnsi="FangSong" w:cs="FangSong"/>
          <w:spacing w:val="-9"/>
          <w:sz w:val="28"/>
          <w:szCs w:val="28"/>
        </w:rPr>
        <w:t>动</w:t>
      </w:r>
      <w:r>
        <w:rPr>
          <w:rFonts w:ascii="FangSong" w:eastAsia="FangSong" w:hAnsi="FangSong" w:cs="FangSong"/>
          <w:spacing w:val="-7"/>
          <w:sz w:val="28"/>
          <w:szCs w:val="28"/>
        </w:rPr>
        <w:t>燃烧器项目名称：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全自动燃烧器项目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0"/>
          <w:sz w:val="28"/>
          <w:szCs w:val="28"/>
        </w:rPr>
        <w:t>全自动燃烧器项目类型：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5"/>
          <w:sz w:val="28"/>
          <w:szCs w:val="28"/>
        </w:rPr>
        <w:t>自动燃烧器项目地点：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8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全</w:t>
      </w:r>
      <w:r>
        <w:rPr>
          <w:rFonts w:ascii="FangSong" w:eastAsia="FangSong" w:hAnsi="FangSong" w:cs="FangSong"/>
          <w:spacing w:val="-15"/>
          <w:sz w:val="28"/>
          <w:szCs w:val="28"/>
        </w:rPr>
        <w:t>自动燃烧器项目规模：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19"/>
          <w:sz w:val="28"/>
          <w:szCs w:val="28"/>
        </w:rPr>
        <w:t>自</w:t>
      </w:r>
      <w:r>
        <w:rPr>
          <w:rFonts w:ascii="FangSong" w:eastAsia="FangSong" w:hAnsi="FangSong" w:cs="FangSong"/>
          <w:spacing w:val="-13"/>
          <w:sz w:val="28"/>
          <w:szCs w:val="28"/>
        </w:rPr>
        <w:t>动燃烧器项目周期：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6" w:line="416" w:lineRule="auto"/>
        <w:ind w:left="4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全</w:t>
      </w:r>
      <w:r>
        <w:rPr>
          <w:rFonts w:ascii="FangSong" w:eastAsia="FangSong" w:hAnsi="FangSong" w:cs="FangSong"/>
          <w:spacing w:val="-9"/>
          <w:sz w:val="28"/>
          <w:szCs w:val="28"/>
        </w:rPr>
        <w:t>自动燃烧器项目背景：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全自动燃烧器项目的建设旨在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三)、全自动燃烧器项目评价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该全自动燃烧器项目处于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85" w:right="36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自动</w:t>
      </w:r>
      <w:r>
        <w:rPr>
          <w:rFonts w:ascii="FangSong" w:eastAsia="FangSong" w:hAnsi="FangSong" w:cs="FangSong"/>
          <w:spacing w:val="-8"/>
          <w:sz w:val="28"/>
          <w:szCs w:val="28"/>
        </w:rPr>
        <w:t>燃</w:t>
      </w:r>
      <w:r>
        <w:rPr>
          <w:rFonts w:ascii="FangSong" w:eastAsia="FangSong" w:hAnsi="FangSong" w:cs="FangSong"/>
          <w:spacing w:val="-5"/>
          <w:sz w:val="28"/>
          <w:szCs w:val="28"/>
        </w:rPr>
        <w:t>烧器项目具备较高的实施可行性。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二、全自动燃烧器项目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动燃烧器行业，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2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，成为消费者首选的全自动燃烧器产品。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全自动燃烧器项目总投资</w:t>
      </w:r>
    </w:p>
    <w:p>
      <w:pPr>
        <w:spacing w:before="287" w:line="411" w:lineRule="auto"/>
        <w:ind w:left="3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们的建设规模旨在实现一个全面、可持续的全自动燃烧器项目。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全自动燃烧</w:t>
      </w:r>
      <w:r>
        <w:rPr>
          <w:rFonts w:ascii="FangSong" w:eastAsia="FangSong" w:hAnsi="FangSong" w:cs="FangSong"/>
          <w:spacing w:val="-3"/>
          <w:sz w:val="28"/>
          <w:szCs w:val="28"/>
        </w:rPr>
        <w:t>器项目总投资将主要用于以下几个方面：</w:t>
      </w:r>
    </w:p>
    <w:p>
      <w:pPr>
        <w:spacing w:before="1" w:line="411" w:lineRule="auto"/>
        <w:ind w:left="85" w:right="196" w:firstLine="6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</w:t>
      </w:r>
      <w:r>
        <w:rPr>
          <w:rFonts w:ascii="FangSong" w:eastAsia="FangSong" w:hAnsi="FangSong" w:cs="FangSong"/>
          <w:spacing w:val="-10"/>
          <w:sz w:val="28"/>
          <w:szCs w:val="28"/>
        </w:rPr>
        <w:t>动</w:t>
      </w:r>
      <w:r>
        <w:rPr>
          <w:rFonts w:ascii="FangSong" w:eastAsia="FangSong" w:hAnsi="FangSong" w:cs="FangSong"/>
          <w:spacing w:val="-7"/>
          <w:sz w:val="28"/>
          <w:szCs w:val="28"/>
        </w:rPr>
        <w:t>燃烧器项目的顺利进行。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一部分资金将用于技术研发，以确保全自动燃烧器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全自动燃烧器项目规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1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我们计划在全自动燃烧器项目建设后的第一年实现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全</w:t>
      </w:r>
      <w:r>
        <w:rPr>
          <w:rFonts w:ascii="FangSong" w:eastAsia="FangSong" w:hAnsi="FangSong" w:cs="FangSong"/>
          <w:spacing w:val="-24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动燃烧器项目规模：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全自动燃烧器项目将建设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区域、仓储设施等。这将确保全自动燃烧器项目能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处理、废气处理等，以确保全自动燃烧器项目的环保性。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全自动燃烧器项目总投资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87" w:line="414" w:lineRule="auto"/>
        <w:ind w:left="20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全自动燃烧器项目总征地面积为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亩)。全自动燃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烧器项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7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元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8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全自动燃烧器项目计划购置设备共计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元。这些设备将在全自动燃烧器项目运营中发挥关键作用，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全自动燃烧器项目计划总投资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万元，这将为全自动燃烧器项目未来的发展提供可观的经济回报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全自动燃烧器行业作为一个充满活力的领域，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7" w:lineRule="auto"/>
        <w:ind w:left="45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right="82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全自动燃烧器行业在技术上取得了显著的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**全自动燃烧器行业**是一片充满活力的领域，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全自动燃烧器行业市场规模庞大，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</w:t>
      </w:r>
      <w:r>
        <w:rPr>
          <w:rFonts w:ascii="FangSong" w:eastAsia="FangSong" w:hAnsi="FangSong" w:cs="FangSong"/>
          <w:spacing w:val="-8"/>
          <w:sz w:val="28"/>
          <w:szCs w:val="28"/>
        </w:rPr>
        <w:t>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全自动燃烧器行业在技术上取得了显著的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(一)、全自动燃烧器项目建设期原辅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6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动燃烧器项目的建设和运营过程中，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产品质量稳定的重要环节。本章将详细探讨全自动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燃</w:t>
      </w:r>
      <w:r>
        <w:rPr>
          <w:rFonts w:ascii="FangSong" w:eastAsia="FangSong" w:hAnsi="FangSong" w:cs="FangSong"/>
          <w:spacing w:val="-8"/>
          <w:sz w:val="28"/>
          <w:szCs w:val="28"/>
        </w:rPr>
        <w:t>烧器项目建设期和运营期的原辅材料供应情况，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全自动燃烧器项目建设期原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动燃烧器项目建设期间，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影响。下面是全自动燃烧器项目建设期原辅材料供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(二)、全自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动燃烧器项目运营期原辅材料供应及质量管理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全自动燃烧器项目进入运营期后，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pacing w:val="-8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理同样至关重要。下面是全自动燃烧器项目运营期原辅材料供应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4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全自动燃烧器项目建设背景及必要性分析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8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3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全自动燃烧器项目的建设周期被设定为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个月，其中包括全自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4" w:lineRule="auto"/>
        <w:ind w:left="31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动燃</w:t>
      </w:r>
      <w:r>
        <w:rPr>
          <w:rFonts w:ascii="FangSong" w:eastAsia="FangSong" w:hAnsi="FangSong" w:cs="FangSong"/>
          <w:spacing w:val="-13"/>
          <w:sz w:val="28"/>
          <w:szCs w:val="28"/>
        </w:rPr>
        <w:t>烧</w:t>
      </w:r>
      <w:r>
        <w:rPr>
          <w:rFonts w:ascii="FangSong" w:eastAsia="FangSong" w:hAnsi="FangSong" w:cs="FangSong"/>
          <w:spacing w:val="-9"/>
          <w:sz w:val="28"/>
          <w:szCs w:val="28"/>
        </w:rPr>
        <w:t>器项目前期准备、工程勘察与设计、土建工程施工、设备采购、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设备安装调试等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键阶段。这个时间框架将充分考虑到各个阶段的工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内容和交叉影响，以确保全自动燃烧器项目的高效推进。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具体的建设进度将在全自动燃烧器项目启动时明确制定，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</w:t>
      </w:r>
      <w:r>
        <w:rPr>
          <w:rFonts w:ascii="FangSong" w:eastAsia="FangSong" w:hAnsi="FangSong" w:cs="FangSong"/>
          <w:spacing w:val="-4"/>
          <w:sz w:val="28"/>
          <w:szCs w:val="28"/>
        </w:rPr>
        <w:t>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里程碑计划进行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测和调整。各个阶段的完成情况将通过定期的进度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报告进行跟</w:t>
      </w:r>
      <w:r>
        <w:rPr>
          <w:rFonts w:ascii="FangSong" w:eastAsia="FangSong" w:hAnsi="FangSong" w:cs="FangSong"/>
          <w:spacing w:val="-2"/>
          <w:sz w:val="28"/>
          <w:szCs w:val="28"/>
        </w:rPr>
        <w:t>踪，确保整个建设过程按照计划进行。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53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95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4" w:line="415" w:lineRule="auto"/>
        <w:ind w:left="33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全自动燃烧器项目将根据各个阶段的需求合理配置人力资源，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每个团队都有足够的专业技能和经验。团队成员将被精心挑选，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障全自动燃烧器项目各方面的需要。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61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2" w:right="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员工培训将是全自动燃烧器项目实施的一个重要环节。我们将</w:t>
      </w:r>
      <w:r>
        <w:rPr>
          <w:rFonts w:ascii="FangSong" w:eastAsia="FangSong" w:hAnsi="FangSong" w:cs="FangSong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供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3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包括但不限于全自动燃烧器项目背景、工作流程、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安全操作规程等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面的培训。这旨在确保每位员工都具备必要的知识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和技能，以更好地完成各自的工作任务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动燃烧器项目实施保障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全自动燃烧器项目实施过程中，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我们将采取以下措施保障全自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燃</w:t>
      </w:r>
      <w:r>
        <w:rPr>
          <w:rFonts w:ascii="FangSong" w:eastAsia="FangSong" w:hAnsi="FangSong" w:cs="FangSong"/>
          <w:spacing w:val="-9"/>
          <w:sz w:val="28"/>
          <w:szCs w:val="28"/>
        </w:rPr>
        <w:t>烧</w:t>
      </w:r>
      <w:r>
        <w:rPr>
          <w:rFonts w:ascii="FangSong" w:eastAsia="FangSong" w:hAnsi="FangSong" w:cs="FangSong"/>
          <w:spacing w:val="-6"/>
          <w:sz w:val="28"/>
          <w:szCs w:val="28"/>
        </w:rPr>
        <w:t>器项目的顺利进行：</w:t>
      </w:r>
    </w:p>
    <w:p>
      <w:pPr>
        <w:spacing w:before="1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对全自动燃烧器项目进度、成本和质量进行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定期</w:t>
      </w:r>
      <w:r>
        <w:rPr>
          <w:rFonts w:ascii="FangSong" w:eastAsia="FangSong" w:hAnsi="FangSong" w:cs="FangSong"/>
          <w:spacing w:val="-4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建立高效的沟通渠道，促进全自动燃烧器项目团</w:t>
      </w:r>
      <w:r>
        <w:rPr>
          <w:rFonts w:ascii="FangSong" w:eastAsia="FangSong" w:hAnsi="FangSong" w:cs="FangSong"/>
          <w:spacing w:val="-3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之</w:t>
      </w:r>
      <w:r>
        <w:rPr>
          <w:rFonts w:ascii="FangSong" w:eastAsia="FangSong" w:hAnsi="FangSong" w:cs="FangSong"/>
          <w:spacing w:val="-4"/>
          <w:sz w:val="28"/>
          <w:szCs w:val="28"/>
        </w:rPr>
        <w:t>间的协作，减少信息滞后。</w:t>
      </w:r>
    </w:p>
    <w:p>
      <w:pPr>
        <w:spacing w:before="1" w:line="411" w:lineRule="auto"/>
        <w:ind w:left="39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实施全面的质量管理体系，确保全自动燃烧器项目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我们确信全自动燃烧器项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、有序的环境中稳步推进，实现预期的目标。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2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https://d.book118.com/877010144154006052</w:t>
        </w:r>
      </w:hyperlink>
    </w:p>
    <w:p>
      <w:pPr>
        <w:spacing w:line="422" w:lineRule="auto"/>
        <w:rPr>
          <w:rFonts w:ascii="Arial"/>
          <w:sz w:val="21"/>
        </w:rPr>
      </w:pPr>
    </w:p>
    <w:sectPr>
      <w:pgSz w:w="11906" w:h="16839"/>
      <w:pgMar w:top="1431" w:right="1697" w:bottom="0" w:left="1785" w:header="0" w:footer="0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77010144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2024-03-13T12:56:50Z</vt:filetime>
  </property>
  <property fmtid="{D5CDD505-2E9C-101B-9397-08002B2CF9AE}" pid="3" name="CRO">
    <vt:lpwstr>wqlLaW5nc29mdCBQREYgdG8gV1BTIDgw</vt:lpwstr>
  </property>
</Properties>
</file>