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付里叶红外分光光度计项目建设总纲及方案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53" w:history="1">
        <w:r>
          <w:rPr>
            <w:rFonts w:ascii="仿宋" w:eastAsia="仿宋" w:hAnsi="仿宋" w:cs="仿宋" w:hint="eastAsia"/>
            <w:lang w:eastAsia="zh-CN"/>
          </w:rPr>
          <w:t>前言</w:t>
        </w:r>
        <w:r>
          <w:tab/>
        </w:r>
        <w:r>
          <w:fldChar w:fldCharType="begin"/>
        </w:r>
        <w:r>
          <w:instrText xml:space="preserve"> PAGEREF _Toc11453 \h </w:instrText>
        </w:r>
        <w:r>
          <w:fldChar w:fldCharType="separate"/>
        </w:r>
        <w:r>
          <w:t>3</w:t>
        </w:r>
        <w:r>
          <w:fldChar w:fldCharType="end"/>
        </w:r>
      </w:hyperlink>
    </w:p>
    <w:p>
      <w:pPr>
        <w:pStyle w:val="TOC1"/>
        <w:tabs>
          <w:tab w:val="right" w:leader="dot" w:pos="8306"/>
        </w:tabs>
      </w:pPr>
      <w:hyperlink w:anchor="_Toc13592" w:history="1">
        <w:r>
          <w:rPr>
            <w:rFonts w:ascii="仿宋" w:eastAsia="仿宋" w:hAnsi="仿宋" w:cs="仿宋" w:hint="eastAsia"/>
            <w:lang w:eastAsia="zh-CN"/>
          </w:rPr>
          <w:t>一、项目监理与质量保证</w:t>
        </w:r>
        <w:r>
          <w:tab/>
        </w:r>
        <w:r>
          <w:fldChar w:fldCharType="begin"/>
        </w:r>
        <w:r>
          <w:instrText xml:space="preserve"> PAGEREF _Toc13592 \h </w:instrText>
        </w:r>
        <w:r>
          <w:fldChar w:fldCharType="separate"/>
        </w:r>
        <w:r>
          <w:t>3</w:t>
        </w:r>
        <w:r>
          <w:fldChar w:fldCharType="end"/>
        </w:r>
      </w:hyperlink>
    </w:p>
    <w:p>
      <w:pPr>
        <w:pStyle w:val="TOC2"/>
        <w:tabs>
          <w:tab w:val="right" w:leader="dot" w:pos="8306"/>
        </w:tabs>
      </w:pPr>
      <w:hyperlink w:anchor="_Toc4769" w:history="1">
        <w:r>
          <w:rPr>
            <w:rFonts w:ascii="仿宋" w:eastAsia="仿宋" w:hAnsi="仿宋" w:cs="仿宋" w:hint="eastAsia"/>
            <w:lang w:eastAsia="zh-CN"/>
          </w:rPr>
          <w:t>(一)、监理体系构建</w:t>
        </w:r>
        <w:r>
          <w:tab/>
        </w:r>
        <w:r>
          <w:fldChar w:fldCharType="begin"/>
        </w:r>
        <w:r>
          <w:instrText xml:space="preserve"> PAGEREF _Toc4769 \h </w:instrText>
        </w:r>
        <w:r>
          <w:fldChar w:fldCharType="separate"/>
        </w:r>
        <w:r>
          <w:t>3</w:t>
        </w:r>
        <w:r>
          <w:fldChar w:fldCharType="end"/>
        </w:r>
      </w:hyperlink>
    </w:p>
    <w:p>
      <w:pPr>
        <w:pStyle w:val="TOC2"/>
        <w:tabs>
          <w:tab w:val="right" w:leader="dot" w:pos="8306"/>
        </w:tabs>
      </w:pPr>
      <w:hyperlink w:anchor="_Toc11562" w:history="1">
        <w:r>
          <w:rPr>
            <w:rFonts w:ascii="仿宋" w:eastAsia="仿宋" w:hAnsi="仿宋" w:cs="仿宋" w:hint="eastAsia"/>
            <w:lang w:eastAsia="zh-CN"/>
          </w:rPr>
          <w:t>(二)、质量保证体系实施</w:t>
        </w:r>
        <w:r>
          <w:tab/>
        </w:r>
        <w:r>
          <w:fldChar w:fldCharType="begin"/>
        </w:r>
        <w:r>
          <w:instrText xml:space="preserve"> PAGEREF _Toc11562 \h </w:instrText>
        </w:r>
        <w:r>
          <w:fldChar w:fldCharType="separate"/>
        </w:r>
        <w:r>
          <w:t>4</w:t>
        </w:r>
        <w:r>
          <w:fldChar w:fldCharType="end"/>
        </w:r>
      </w:hyperlink>
    </w:p>
    <w:p>
      <w:pPr>
        <w:pStyle w:val="TOC2"/>
        <w:tabs>
          <w:tab w:val="right" w:leader="dot" w:pos="8306"/>
        </w:tabs>
      </w:pPr>
      <w:hyperlink w:anchor="_Toc16209" w:history="1">
        <w:r>
          <w:rPr>
            <w:rFonts w:ascii="仿宋" w:eastAsia="仿宋" w:hAnsi="仿宋" w:cs="仿宋" w:hint="eastAsia"/>
            <w:lang w:eastAsia="zh-CN"/>
          </w:rPr>
          <w:t>(三)、监理与质量控制流程</w:t>
        </w:r>
        <w:r>
          <w:tab/>
        </w:r>
        <w:r>
          <w:fldChar w:fldCharType="begin"/>
        </w:r>
        <w:r>
          <w:instrText xml:space="preserve"> PAGEREF _Toc16209 \h </w:instrText>
        </w:r>
        <w:r>
          <w:fldChar w:fldCharType="separate"/>
        </w:r>
        <w:r>
          <w:t>4</w:t>
        </w:r>
        <w:r>
          <w:fldChar w:fldCharType="end"/>
        </w:r>
      </w:hyperlink>
    </w:p>
    <w:p>
      <w:pPr>
        <w:pStyle w:val="TOC1"/>
        <w:tabs>
          <w:tab w:val="right" w:leader="dot" w:pos="8306"/>
        </w:tabs>
      </w:pPr>
      <w:hyperlink w:anchor="_Toc12808" w:history="1">
        <w:r>
          <w:rPr>
            <w:rFonts w:ascii="仿宋" w:eastAsia="仿宋" w:hAnsi="仿宋" w:cs="仿宋" w:hint="eastAsia"/>
            <w:lang w:eastAsia="zh-CN"/>
          </w:rPr>
          <w:t>二、社会影响分析</w:t>
        </w:r>
        <w:r>
          <w:tab/>
        </w:r>
        <w:r>
          <w:fldChar w:fldCharType="begin"/>
        </w:r>
        <w:r>
          <w:instrText xml:space="preserve"> PAGEREF _Toc12808 \h </w:instrText>
        </w:r>
        <w:r>
          <w:fldChar w:fldCharType="separate"/>
        </w:r>
        <w:r>
          <w:t>5</w:t>
        </w:r>
        <w:r>
          <w:fldChar w:fldCharType="end"/>
        </w:r>
      </w:hyperlink>
    </w:p>
    <w:p>
      <w:pPr>
        <w:pStyle w:val="TOC2"/>
        <w:tabs>
          <w:tab w:val="right" w:leader="dot" w:pos="8306"/>
        </w:tabs>
      </w:pPr>
      <w:hyperlink w:anchor="_Toc13069" w:history="1">
        <w:r>
          <w:rPr>
            <w:rFonts w:ascii="仿宋" w:eastAsia="仿宋" w:hAnsi="仿宋" w:cs="仿宋" w:hint="eastAsia"/>
            <w:lang w:eastAsia="zh-CN"/>
          </w:rPr>
          <w:t>(一)、社会影响效果分析</w:t>
        </w:r>
        <w:r>
          <w:tab/>
        </w:r>
        <w:r>
          <w:fldChar w:fldCharType="begin"/>
        </w:r>
        <w:r>
          <w:instrText xml:space="preserve"> PAGEREF _Toc13069 \h </w:instrText>
        </w:r>
        <w:r>
          <w:fldChar w:fldCharType="separate"/>
        </w:r>
        <w:r>
          <w:t>5</w:t>
        </w:r>
        <w:r>
          <w:fldChar w:fldCharType="end"/>
        </w:r>
      </w:hyperlink>
    </w:p>
    <w:p>
      <w:pPr>
        <w:pStyle w:val="TOC2"/>
        <w:tabs>
          <w:tab w:val="right" w:leader="dot" w:pos="8306"/>
        </w:tabs>
      </w:pPr>
      <w:hyperlink w:anchor="_Toc26231" w:history="1">
        <w:r>
          <w:rPr>
            <w:rFonts w:ascii="仿宋" w:eastAsia="仿宋" w:hAnsi="仿宋" w:cs="仿宋" w:hint="eastAsia"/>
            <w:lang w:eastAsia="zh-CN"/>
          </w:rPr>
          <w:t>(二)、社会适应性分析</w:t>
        </w:r>
        <w:r>
          <w:tab/>
        </w:r>
        <w:r>
          <w:fldChar w:fldCharType="begin"/>
        </w:r>
        <w:r>
          <w:instrText xml:space="preserve"> PAGEREF _Toc26231 \h </w:instrText>
        </w:r>
        <w:r>
          <w:fldChar w:fldCharType="separate"/>
        </w:r>
        <w:r>
          <w:t>8</w:t>
        </w:r>
        <w:r>
          <w:fldChar w:fldCharType="end"/>
        </w:r>
      </w:hyperlink>
    </w:p>
    <w:p>
      <w:pPr>
        <w:pStyle w:val="TOC2"/>
        <w:tabs>
          <w:tab w:val="right" w:leader="dot" w:pos="8306"/>
        </w:tabs>
      </w:pPr>
      <w:hyperlink w:anchor="_Toc8957" w:history="1">
        <w:r>
          <w:rPr>
            <w:rFonts w:ascii="仿宋" w:eastAsia="仿宋" w:hAnsi="仿宋" w:cs="仿宋" w:hint="eastAsia"/>
            <w:lang w:eastAsia="zh-CN"/>
          </w:rPr>
          <w:t>(三)、社会风险及对策分析</w:t>
        </w:r>
        <w:r>
          <w:tab/>
        </w:r>
        <w:r>
          <w:fldChar w:fldCharType="begin"/>
        </w:r>
        <w:r>
          <w:instrText xml:space="preserve"> PAGEREF _Toc8957 \h </w:instrText>
        </w:r>
        <w:r>
          <w:fldChar w:fldCharType="separate"/>
        </w:r>
        <w:r>
          <w:t>9</w:t>
        </w:r>
        <w:r>
          <w:fldChar w:fldCharType="end"/>
        </w:r>
      </w:hyperlink>
    </w:p>
    <w:p>
      <w:pPr>
        <w:pStyle w:val="TOC1"/>
        <w:tabs>
          <w:tab w:val="right" w:leader="dot" w:pos="8306"/>
        </w:tabs>
      </w:pPr>
      <w:hyperlink w:anchor="_Toc14985" w:history="1">
        <w:r>
          <w:rPr>
            <w:rFonts w:ascii="仿宋" w:eastAsia="仿宋" w:hAnsi="仿宋" w:cs="仿宋" w:hint="eastAsia"/>
            <w:lang w:eastAsia="zh-CN"/>
          </w:rPr>
          <w:t>三、付里叶红外分光光度计项目概论</w:t>
        </w:r>
        <w:r>
          <w:tab/>
        </w:r>
        <w:r>
          <w:fldChar w:fldCharType="begin"/>
        </w:r>
        <w:r>
          <w:instrText xml:space="preserve"> PAGEREF _Toc14985 \h </w:instrText>
        </w:r>
        <w:r>
          <w:fldChar w:fldCharType="separate"/>
        </w:r>
        <w:r>
          <w:t>12</w:t>
        </w:r>
        <w:r>
          <w:fldChar w:fldCharType="end"/>
        </w:r>
      </w:hyperlink>
    </w:p>
    <w:p>
      <w:pPr>
        <w:pStyle w:val="TOC2"/>
        <w:tabs>
          <w:tab w:val="right" w:leader="dot" w:pos="8306"/>
        </w:tabs>
      </w:pPr>
      <w:hyperlink w:anchor="_Toc22585" w:history="1">
        <w:r>
          <w:rPr>
            <w:rFonts w:ascii="仿宋" w:eastAsia="仿宋" w:hAnsi="仿宋" w:cs="仿宋" w:hint="eastAsia"/>
            <w:lang w:eastAsia="zh-CN"/>
          </w:rPr>
          <w:t>(一)、项目申报单位概况</w:t>
        </w:r>
        <w:r>
          <w:tab/>
        </w:r>
        <w:r>
          <w:fldChar w:fldCharType="begin"/>
        </w:r>
        <w:r>
          <w:instrText xml:space="preserve"> PAGEREF _Toc22585 \h </w:instrText>
        </w:r>
        <w:r>
          <w:fldChar w:fldCharType="separate"/>
        </w:r>
        <w:r>
          <w:t>12</w:t>
        </w:r>
        <w:r>
          <w:fldChar w:fldCharType="end"/>
        </w:r>
      </w:hyperlink>
    </w:p>
    <w:p>
      <w:pPr>
        <w:pStyle w:val="TOC2"/>
        <w:tabs>
          <w:tab w:val="right" w:leader="dot" w:pos="8306"/>
        </w:tabs>
      </w:pPr>
      <w:hyperlink w:anchor="_Toc12066" w:history="1">
        <w:r>
          <w:rPr>
            <w:rFonts w:ascii="仿宋" w:eastAsia="仿宋" w:hAnsi="仿宋" w:cs="仿宋" w:hint="eastAsia"/>
            <w:lang w:eastAsia="zh-CN"/>
          </w:rPr>
          <w:t>(二)、项目概况</w:t>
        </w:r>
        <w:r>
          <w:tab/>
        </w:r>
        <w:r>
          <w:fldChar w:fldCharType="begin"/>
        </w:r>
        <w:r>
          <w:instrText xml:space="preserve"> PAGEREF _Toc12066 \h </w:instrText>
        </w:r>
        <w:r>
          <w:fldChar w:fldCharType="separate"/>
        </w:r>
        <w:r>
          <w:t>14</w:t>
        </w:r>
        <w:r>
          <w:fldChar w:fldCharType="end"/>
        </w:r>
      </w:hyperlink>
    </w:p>
    <w:p>
      <w:pPr>
        <w:pStyle w:val="TOC1"/>
        <w:tabs>
          <w:tab w:val="right" w:leader="dot" w:pos="8306"/>
        </w:tabs>
      </w:pPr>
      <w:hyperlink w:anchor="_Toc17324" w:history="1">
        <w:r>
          <w:rPr>
            <w:rFonts w:ascii="仿宋" w:eastAsia="仿宋" w:hAnsi="仿宋" w:cs="仿宋" w:hint="eastAsia"/>
            <w:lang w:eastAsia="zh-CN"/>
          </w:rPr>
          <w:t>四、环境和生态影响分析</w:t>
        </w:r>
        <w:r>
          <w:tab/>
        </w:r>
        <w:r>
          <w:fldChar w:fldCharType="begin"/>
        </w:r>
        <w:r>
          <w:instrText xml:space="preserve"> PAGEREF _Toc17324 \h </w:instrText>
        </w:r>
        <w:r>
          <w:fldChar w:fldCharType="separate"/>
        </w:r>
        <w:r>
          <w:t>17</w:t>
        </w:r>
        <w:r>
          <w:fldChar w:fldCharType="end"/>
        </w:r>
      </w:hyperlink>
    </w:p>
    <w:p>
      <w:pPr>
        <w:pStyle w:val="TOC2"/>
        <w:tabs>
          <w:tab w:val="right" w:leader="dot" w:pos="8306"/>
        </w:tabs>
      </w:pPr>
      <w:hyperlink w:anchor="_Toc32428" w:history="1">
        <w:r>
          <w:rPr>
            <w:rFonts w:ascii="仿宋" w:eastAsia="仿宋" w:hAnsi="仿宋" w:cs="仿宋" w:hint="eastAsia"/>
            <w:lang w:eastAsia="zh-CN"/>
          </w:rPr>
          <w:t>(一)、环境和生态现状</w:t>
        </w:r>
        <w:r>
          <w:tab/>
        </w:r>
        <w:r>
          <w:fldChar w:fldCharType="begin"/>
        </w:r>
        <w:r>
          <w:instrText xml:space="preserve"> PAGEREF _Toc32428 \h </w:instrText>
        </w:r>
        <w:r>
          <w:fldChar w:fldCharType="separate"/>
        </w:r>
        <w:r>
          <w:t>17</w:t>
        </w:r>
        <w:r>
          <w:fldChar w:fldCharType="end"/>
        </w:r>
      </w:hyperlink>
    </w:p>
    <w:p>
      <w:pPr>
        <w:pStyle w:val="TOC2"/>
        <w:tabs>
          <w:tab w:val="right" w:leader="dot" w:pos="8306"/>
        </w:tabs>
      </w:pPr>
      <w:hyperlink w:anchor="_Toc22150" w:history="1">
        <w:r>
          <w:rPr>
            <w:rFonts w:ascii="仿宋" w:eastAsia="仿宋" w:hAnsi="仿宋" w:cs="仿宋" w:hint="eastAsia"/>
            <w:lang w:eastAsia="zh-CN"/>
          </w:rPr>
          <w:t>(二)、生态环境影响分析</w:t>
        </w:r>
        <w:r>
          <w:tab/>
        </w:r>
        <w:r>
          <w:fldChar w:fldCharType="begin"/>
        </w:r>
        <w:r>
          <w:instrText xml:space="preserve"> PAGEREF _Toc22150 \h </w:instrText>
        </w:r>
        <w:r>
          <w:fldChar w:fldCharType="separate"/>
        </w:r>
        <w:r>
          <w:t>18</w:t>
        </w:r>
        <w:r>
          <w:fldChar w:fldCharType="end"/>
        </w:r>
      </w:hyperlink>
    </w:p>
    <w:p>
      <w:pPr>
        <w:pStyle w:val="TOC2"/>
        <w:tabs>
          <w:tab w:val="right" w:leader="dot" w:pos="8306"/>
        </w:tabs>
      </w:pPr>
      <w:hyperlink w:anchor="_Toc7259" w:history="1">
        <w:r>
          <w:rPr>
            <w:rFonts w:ascii="仿宋" w:eastAsia="仿宋" w:hAnsi="仿宋" w:cs="仿宋" w:hint="eastAsia"/>
            <w:lang w:eastAsia="zh-CN"/>
          </w:rPr>
          <w:t>(三)、生态环境保护措施</w:t>
        </w:r>
        <w:r>
          <w:tab/>
        </w:r>
        <w:r>
          <w:fldChar w:fldCharType="begin"/>
        </w:r>
        <w:r>
          <w:instrText xml:space="preserve"> PAGEREF _Toc7259 \h </w:instrText>
        </w:r>
        <w:r>
          <w:fldChar w:fldCharType="separate"/>
        </w:r>
        <w:r>
          <w:t>19</w:t>
        </w:r>
        <w:r>
          <w:fldChar w:fldCharType="end"/>
        </w:r>
      </w:hyperlink>
    </w:p>
    <w:p>
      <w:pPr>
        <w:pStyle w:val="TOC2"/>
        <w:tabs>
          <w:tab w:val="right" w:leader="dot" w:pos="8306"/>
        </w:tabs>
      </w:pPr>
      <w:hyperlink w:anchor="_Toc27360" w:history="1">
        <w:r>
          <w:rPr>
            <w:rFonts w:ascii="仿宋" w:eastAsia="仿宋" w:hAnsi="仿宋" w:cs="仿宋" w:hint="eastAsia"/>
            <w:lang w:eastAsia="zh-CN"/>
          </w:rPr>
          <w:t>(四)、地质灾害影响分析</w:t>
        </w:r>
        <w:r>
          <w:tab/>
        </w:r>
        <w:r>
          <w:fldChar w:fldCharType="begin"/>
        </w:r>
        <w:r>
          <w:instrText xml:space="preserve"> PAGEREF _Toc27360 \h </w:instrText>
        </w:r>
        <w:r>
          <w:fldChar w:fldCharType="separate"/>
        </w:r>
        <w:r>
          <w:t>21</w:t>
        </w:r>
        <w:r>
          <w:fldChar w:fldCharType="end"/>
        </w:r>
      </w:hyperlink>
    </w:p>
    <w:p>
      <w:pPr>
        <w:pStyle w:val="TOC2"/>
        <w:tabs>
          <w:tab w:val="right" w:leader="dot" w:pos="8306"/>
        </w:tabs>
      </w:pPr>
      <w:hyperlink w:anchor="_Toc18102" w:history="1">
        <w:r>
          <w:rPr>
            <w:rFonts w:ascii="仿宋" w:eastAsia="仿宋" w:hAnsi="仿宋" w:cs="仿宋" w:hint="eastAsia"/>
            <w:lang w:eastAsia="zh-CN"/>
          </w:rPr>
          <w:t>(五)、特殊环境影响</w:t>
        </w:r>
        <w:r>
          <w:tab/>
        </w:r>
        <w:r>
          <w:fldChar w:fldCharType="begin"/>
        </w:r>
        <w:r>
          <w:instrText xml:space="preserve"> PAGEREF _Toc18102 \h </w:instrText>
        </w:r>
        <w:r>
          <w:fldChar w:fldCharType="separate"/>
        </w:r>
        <w:r>
          <w:t>23</w:t>
        </w:r>
        <w:r>
          <w:fldChar w:fldCharType="end"/>
        </w:r>
      </w:hyperlink>
    </w:p>
    <w:p>
      <w:pPr>
        <w:pStyle w:val="TOC1"/>
        <w:tabs>
          <w:tab w:val="right" w:leader="dot" w:pos="8306"/>
        </w:tabs>
      </w:pPr>
      <w:hyperlink w:anchor="_Toc9903" w:history="1">
        <w:r>
          <w:rPr>
            <w:rFonts w:ascii="仿宋" w:eastAsia="仿宋" w:hAnsi="仿宋" w:cs="仿宋" w:hint="eastAsia"/>
            <w:lang w:eastAsia="zh-CN"/>
          </w:rPr>
          <w:t>五、资源开发及综合利用分析</w:t>
        </w:r>
        <w:r>
          <w:tab/>
        </w:r>
        <w:r>
          <w:fldChar w:fldCharType="begin"/>
        </w:r>
        <w:r>
          <w:instrText xml:space="preserve"> PAGEREF _Toc9903 \h </w:instrText>
        </w:r>
        <w:r>
          <w:fldChar w:fldCharType="separate"/>
        </w:r>
        <w:r>
          <w:t>24</w:t>
        </w:r>
        <w:r>
          <w:fldChar w:fldCharType="end"/>
        </w:r>
      </w:hyperlink>
    </w:p>
    <w:p>
      <w:pPr>
        <w:pStyle w:val="TOC2"/>
        <w:tabs>
          <w:tab w:val="right" w:leader="dot" w:pos="8306"/>
        </w:tabs>
      </w:pPr>
      <w:hyperlink w:anchor="_Toc3905" w:history="1">
        <w:r>
          <w:rPr>
            <w:rFonts w:ascii="仿宋" w:eastAsia="仿宋" w:hAnsi="仿宋" w:cs="仿宋" w:hint="eastAsia"/>
            <w:lang w:eastAsia="zh-CN"/>
          </w:rPr>
          <w:t>(一)、资源开发方案</w:t>
        </w:r>
        <w:r>
          <w:tab/>
        </w:r>
        <w:r>
          <w:fldChar w:fldCharType="begin"/>
        </w:r>
        <w:r>
          <w:instrText xml:space="preserve"> PAGEREF _Toc3905 \h </w:instrText>
        </w:r>
        <w:r>
          <w:fldChar w:fldCharType="separate"/>
        </w:r>
        <w:r>
          <w:t>24</w:t>
        </w:r>
        <w:r>
          <w:fldChar w:fldCharType="end"/>
        </w:r>
      </w:hyperlink>
    </w:p>
    <w:p>
      <w:pPr>
        <w:pStyle w:val="TOC2"/>
        <w:tabs>
          <w:tab w:val="right" w:leader="dot" w:pos="8306"/>
        </w:tabs>
      </w:pPr>
      <w:hyperlink w:anchor="_Toc21321" w:history="1">
        <w:r>
          <w:rPr>
            <w:rFonts w:ascii="仿宋" w:eastAsia="仿宋" w:hAnsi="仿宋" w:cs="仿宋" w:hint="eastAsia"/>
            <w:lang w:eastAsia="zh-CN"/>
          </w:rPr>
          <w:t>(二)、资源利用方案</w:t>
        </w:r>
        <w:r>
          <w:tab/>
        </w:r>
        <w:r>
          <w:fldChar w:fldCharType="begin"/>
        </w:r>
        <w:r>
          <w:instrText xml:space="preserve"> PAGEREF _Toc21321 \h </w:instrText>
        </w:r>
        <w:r>
          <w:fldChar w:fldCharType="separate"/>
        </w:r>
        <w:r>
          <w:t>25</w:t>
        </w:r>
        <w:r>
          <w:fldChar w:fldCharType="end"/>
        </w:r>
      </w:hyperlink>
    </w:p>
    <w:p>
      <w:pPr>
        <w:pStyle w:val="TOC2"/>
        <w:tabs>
          <w:tab w:val="right" w:leader="dot" w:pos="8306"/>
        </w:tabs>
      </w:pPr>
      <w:hyperlink w:anchor="_Toc2156" w:history="1">
        <w:r>
          <w:rPr>
            <w:rFonts w:ascii="仿宋" w:eastAsia="仿宋" w:hAnsi="仿宋" w:cs="仿宋" w:hint="eastAsia"/>
            <w:lang w:eastAsia="zh-CN"/>
          </w:rPr>
          <w:t>(三)、资源节约措施</w:t>
        </w:r>
        <w:r>
          <w:tab/>
        </w:r>
        <w:r>
          <w:fldChar w:fldCharType="begin"/>
        </w:r>
        <w:r>
          <w:instrText xml:space="preserve"> PAGEREF _Toc2156 \h </w:instrText>
        </w:r>
        <w:r>
          <w:fldChar w:fldCharType="separate"/>
        </w:r>
        <w:r>
          <w:t>26</w:t>
        </w:r>
        <w:r>
          <w:fldChar w:fldCharType="end"/>
        </w:r>
      </w:hyperlink>
    </w:p>
    <w:p>
      <w:pPr>
        <w:pStyle w:val="TOC1"/>
        <w:tabs>
          <w:tab w:val="right" w:leader="dot" w:pos="8306"/>
        </w:tabs>
      </w:pPr>
      <w:hyperlink w:anchor="_Toc13821" w:history="1">
        <w:r>
          <w:rPr>
            <w:rFonts w:ascii="仿宋" w:eastAsia="仿宋" w:hAnsi="仿宋" w:cs="仿宋" w:hint="eastAsia"/>
            <w:lang w:eastAsia="zh-CN"/>
          </w:rPr>
          <w:t>六、发展规划、产业政策和行业准入分析</w:t>
        </w:r>
        <w:r>
          <w:tab/>
        </w:r>
        <w:r>
          <w:fldChar w:fldCharType="begin"/>
        </w:r>
        <w:r>
          <w:instrText xml:space="preserve"> PAGEREF _Toc13821 \h </w:instrText>
        </w:r>
        <w:r>
          <w:fldChar w:fldCharType="separate"/>
        </w:r>
        <w:r>
          <w:t>27</w:t>
        </w:r>
        <w:r>
          <w:fldChar w:fldCharType="end"/>
        </w:r>
      </w:hyperlink>
    </w:p>
    <w:p>
      <w:pPr>
        <w:pStyle w:val="TOC2"/>
        <w:tabs>
          <w:tab w:val="right" w:leader="dot" w:pos="8306"/>
        </w:tabs>
      </w:pPr>
      <w:hyperlink w:anchor="_Toc5193" w:history="1">
        <w:r>
          <w:rPr>
            <w:rFonts w:ascii="仿宋" w:eastAsia="仿宋" w:hAnsi="仿宋" w:cs="仿宋" w:hint="eastAsia"/>
            <w:lang w:eastAsia="zh-CN"/>
          </w:rPr>
          <w:t>(一)、发展规划分析</w:t>
        </w:r>
        <w:r>
          <w:tab/>
        </w:r>
        <w:r>
          <w:fldChar w:fldCharType="begin"/>
        </w:r>
        <w:r>
          <w:instrText xml:space="preserve"> PAGEREF _Toc5193 \h </w:instrText>
        </w:r>
        <w:r>
          <w:fldChar w:fldCharType="separate"/>
        </w:r>
        <w:r>
          <w:t>27</w:t>
        </w:r>
        <w:r>
          <w:fldChar w:fldCharType="end"/>
        </w:r>
      </w:hyperlink>
    </w:p>
    <w:p>
      <w:pPr>
        <w:pStyle w:val="TOC2"/>
        <w:tabs>
          <w:tab w:val="right" w:leader="dot" w:pos="8306"/>
        </w:tabs>
      </w:pPr>
      <w:hyperlink w:anchor="_Toc6806" w:history="1">
        <w:r>
          <w:rPr>
            <w:rFonts w:ascii="仿宋" w:eastAsia="仿宋" w:hAnsi="仿宋" w:cs="仿宋" w:hint="eastAsia"/>
            <w:lang w:eastAsia="zh-CN"/>
          </w:rPr>
          <w:t>(二)、产业政策分析</w:t>
        </w:r>
        <w:r>
          <w:tab/>
        </w:r>
        <w:r>
          <w:fldChar w:fldCharType="begin"/>
        </w:r>
        <w:r>
          <w:instrText xml:space="preserve"> PAGEREF _Toc6806 \h </w:instrText>
        </w:r>
        <w:r>
          <w:fldChar w:fldCharType="separate"/>
        </w:r>
        <w:r>
          <w:t>29</w:t>
        </w:r>
        <w:r>
          <w:fldChar w:fldCharType="end"/>
        </w:r>
      </w:hyperlink>
    </w:p>
    <w:p>
      <w:pPr>
        <w:pStyle w:val="TOC2"/>
        <w:tabs>
          <w:tab w:val="right" w:leader="dot" w:pos="8306"/>
        </w:tabs>
      </w:pPr>
      <w:hyperlink w:anchor="_Toc24974" w:history="1">
        <w:r>
          <w:rPr>
            <w:rFonts w:ascii="仿宋" w:eastAsia="仿宋" w:hAnsi="仿宋" w:cs="仿宋" w:hint="eastAsia"/>
            <w:lang w:eastAsia="zh-CN"/>
          </w:rPr>
          <w:t>(三)、行业准入分析</w:t>
        </w:r>
        <w:r>
          <w:tab/>
        </w:r>
        <w:r>
          <w:fldChar w:fldCharType="begin"/>
        </w:r>
        <w:r>
          <w:instrText xml:space="preserve"> PAGEREF _Toc24974 \h </w:instrText>
        </w:r>
        <w:r>
          <w:fldChar w:fldCharType="separate"/>
        </w:r>
        <w:r>
          <w:t>31</w:t>
        </w:r>
        <w:r>
          <w:fldChar w:fldCharType="end"/>
        </w:r>
      </w:hyperlink>
    </w:p>
    <w:p>
      <w:pPr>
        <w:pStyle w:val="TOC1"/>
        <w:tabs>
          <w:tab w:val="right" w:leader="dot" w:pos="8306"/>
        </w:tabs>
      </w:pPr>
      <w:hyperlink w:anchor="_Toc1723" w:history="1">
        <w:r>
          <w:rPr>
            <w:rFonts w:ascii="仿宋" w:eastAsia="仿宋" w:hAnsi="仿宋" w:cs="仿宋" w:hint="eastAsia"/>
            <w:lang w:eastAsia="zh-CN"/>
          </w:rPr>
          <w:t>七、项目实施与管理方案</w:t>
        </w:r>
        <w:r>
          <w:tab/>
        </w:r>
        <w:r>
          <w:fldChar w:fldCharType="begin"/>
        </w:r>
        <w:r>
          <w:instrText xml:space="preserve"> PAGEREF _Toc1723 \h </w:instrText>
        </w:r>
        <w:r>
          <w:fldChar w:fldCharType="separate"/>
        </w:r>
        <w:r>
          <w:t>32</w:t>
        </w:r>
        <w:r>
          <w:fldChar w:fldCharType="end"/>
        </w:r>
      </w:hyperlink>
    </w:p>
    <w:p>
      <w:pPr>
        <w:pStyle w:val="TOC2"/>
        <w:tabs>
          <w:tab w:val="right" w:leader="dot" w:pos="8306"/>
        </w:tabs>
      </w:pPr>
      <w:hyperlink w:anchor="_Toc20964" w:history="1">
        <w:r>
          <w:rPr>
            <w:rFonts w:ascii="仿宋" w:eastAsia="仿宋" w:hAnsi="仿宋" w:cs="仿宋" w:hint="eastAsia"/>
            <w:lang w:eastAsia="zh-CN"/>
          </w:rPr>
          <w:t>(一)、项目实施计划</w:t>
        </w:r>
        <w:r>
          <w:tab/>
        </w:r>
        <w:r>
          <w:fldChar w:fldCharType="begin"/>
        </w:r>
        <w:r>
          <w:instrText xml:space="preserve"> PAGEREF _Toc20964 \h </w:instrText>
        </w:r>
        <w:r>
          <w:fldChar w:fldCharType="separate"/>
        </w:r>
        <w:r>
          <w:t>32</w:t>
        </w:r>
        <w:r>
          <w:fldChar w:fldCharType="end"/>
        </w:r>
      </w:hyperlink>
    </w:p>
    <w:p>
      <w:pPr>
        <w:pStyle w:val="TOC2"/>
        <w:tabs>
          <w:tab w:val="right" w:leader="dot" w:pos="8306"/>
        </w:tabs>
      </w:pPr>
      <w:hyperlink w:anchor="_Toc1419" w:history="1">
        <w:r>
          <w:rPr>
            <w:rFonts w:ascii="仿宋" w:eastAsia="仿宋" w:hAnsi="仿宋" w:cs="仿宋" w:hint="eastAsia"/>
            <w:lang w:eastAsia="zh-CN"/>
          </w:rPr>
          <w:t>(二)、项目组织机构与职责</w:t>
        </w:r>
        <w:r>
          <w:tab/>
        </w:r>
        <w:r>
          <w:fldChar w:fldCharType="begin"/>
        </w:r>
        <w:r>
          <w:instrText xml:space="preserve"> PAGEREF _Toc1419 \h </w:instrText>
        </w:r>
        <w:r>
          <w:fldChar w:fldCharType="separate"/>
        </w:r>
        <w:r>
          <w:t>33</w:t>
        </w:r>
        <w:r>
          <w:fldChar w:fldCharType="end"/>
        </w:r>
      </w:hyperlink>
    </w:p>
    <w:p>
      <w:pPr>
        <w:pStyle w:val="TOC2"/>
        <w:tabs>
          <w:tab w:val="right" w:leader="dot" w:pos="8306"/>
        </w:tabs>
      </w:pPr>
      <w:hyperlink w:anchor="_Toc7074" w:history="1">
        <w:r>
          <w:rPr>
            <w:rFonts w:ascii="仿宋" w:eastAsia="仿宋" w:hAnsi="仿宋" w:cs="仿宋" w:hint="eastAsia"/>
            <w:lang w:eastAsia="zh-CN"/>
          </w:rPr>
          <w:t>(三)、项目管理与监控体系</w:t>
        </w:r>
        <w:r>
          <w:tab/>
        </w:r>
        <w:r>
          <w:fldChar w:fldCharType="begin"/>
        </w:r>
        <w:r>
          <w:instrText xml:space="preserve"> PAGEREF _Toc7074 \h </w:instrText>
        </w:r>
        <w:r>
          <w:fldChar w:fldCharType="separate"/>
        </w:r>
        <w:r>
          <w:t>36</w:t>
        </w:r>
        <w:r>
          <w:fldChar w:fldCharType="end"/>
        </w:r>
      </w:hyperlink>
    </w:p>
    <w:p>
      <w:pPr>
        <w:pStyle w:val="TOC1"/>
        <w:tabs>
          <w:tab w:val="right" w:leader="dot" w:pos="8306"/>
        </w:tabs>
      </w:pPr>
      <w:hyperlink w:anchor="_Toc13546" w:history="1">
        <w:r>
          <w:rPr>
            <w:rFonts w:ascii="仿宋" w:eastAsia="仿宋" w:hAnsi="仿宋" w:cs="仿宋" w:hint="eastAsia"/>
            <w:lang w:eastAsia="zh-CN"/>
          </w:rPr>
          <w:t>八、项目质量与标准</w:t>
        </w:r>
        <w:r>
          <w:tab/>
        </w:r>
        <w:r>
          <w:fldChar w:fldCharType="begin"/>
        </w:r>
        <w:r>
          <w:instrText xml:space="preserve"> PAGEREF _Toc13546 \h </w:instrText>
        </w:r>
        <w:r>
          <w:fldChar w:fldCharType="separate"/>
        </w:r>
        <w:r>
          <w:t>38</w:t>
        </w:r>
        <w:r>
          <w:fldChar w:fldCharType="end"/>
        </w:r>
      </w:hyperlink>
    </w:p>
    <w:p>
      <w:pPr>
        <w:pStyle w:val="TOC2"/>
        <w:tabs>
          <w:tab w:val="right" w:leader="dot" w:pos="8306"/>
        </w:tabs>
      </w:pPr>
      <w:hyperlink w:anchor="_Toc19036" w:history="1">
        <w:r>
          <w:rPr>
            <w:rFonts w:ascii="仿宋" w:eastAsia="仿宋" w:hAnsi="仿宋" w:cs="仿宋" w:hint="eastAsia"/>
            <w:lang w:eastAsia="zh-CN"/>
          </w:rPr>
          <w:t>(一)、质量保障体系</w:t>
        </w:r>
        <w:r>
          <w:tab/>
        </w:r>
        <w:r>
          <w:fldChar w:fldCharType="begin"/>
        </w:r>
        <w:r>
          <w:instrText xml:space="preserve"> PAGEREF _Toc19036 \h </w:instrText>
        </w:r>
        <w:r>
          <w:fldChar w:fldCharType="separate"/>
        </w:r>
        <w:r>
          <w:t>38</w:t>
        </w:r>
        <w:r>
          <w:fldChar w:fldCharType="end"/>
        </w:r>
      </w:hyperlink>
    </w:p>
    <w:p>
      <w:pPr>
        <w:pStyle w:val="TOC2"/>
        <w:tabs>
          <w:tab w:val="right" w:leader="dot" w:pos="8306"/>
        </w:tabs>
      </w:pPr>
      <w:hyperlink w:anchor="_Toc19028" w:history="1">
        <w:r>
          <w:rPr>
            <w:rFonts w:ascii="仿宋" w:eastAsia="仿宋" w:hAnsi="仿宋" w:cs="仿宋" w:hint="eastAsia"/>
            <w:lang w:eastAsia="zh-CN"/>
          </w:rPr>
          <w:t>(二)、标准化作业流程</w:t>
        </w:r>
        <w:r>
          <w:tab/>
        </w:r>
        <w:r>
          <w:fldChar w:fldCharType="begin"/>
        </w:r>
        <w:r>
          <w:instrText xml:space="preserve"> PAGEREF _Toc19028 \h </w:instrText>
        </w:r>
        <w:r>
          <w:fldChar w:fldCharType="separate"/>
        </w:r>
        <w:r>
          <w:t>39</w:t>
        </w:r>
        <w:r>
          <w:fldChar w:fldCharType="end"/>
        </w:r>
      </w:hyperlink>
    </w:p>
    <w:p>
      <w:pPr>
        <w:pStyle w:val="TOC2"/>
        <w:tabs>
          <w:tab w:val="right" w:leader="dot" w:pos="8306"/>
        </w:tabs>
      </w:pPr>
      <w:hyperlink w:anchor="_Toc7410" w:history="1">
        <w:r>
          <w:rPr>
            <w:rFonts w:ascii="仿宋" w:eastAsia="仿宋" w:hAnsi="仿宋" w:cs="仿宋" w:hint="eastAsia"/>
            <w:lang w:eastAsia="zh-CN"/>
          </w:rPr>
          <w:t>(三)、质量监控与评估</w:t>
        </w:r>
        <w:r>
          <w:tab/>
        </w:r>
        <w:r>
          <w:fldChar w:fldCharType="begin"/>
        </w:r>
        <w:r>
          <w:instrText xml:space="preserve"> PAGEREF _Toc7410 \h </w:instrText>
        </w:r>
        <w:r>
          <w:fldChar w:fldCharType="separate"/>
        </w:r>
        <w:r>
          <w:t>41</w:t>
        </w:r>
        <w:r>
          <w:fldChar w:fldCharType="end"/>
        </w:r>
      </w:hyperlink>
    </w:p>
    <w:p>
      <w:pPr>
        <w:pStyle w:val="TOC2"/>
        <w:tabs>
          <w:tab w:val="right" w:leader="dot" w:pos="8306"/>
        </w:tabs>
      </w:pPr>
      <w:hyperlink w:anchor="_Toc13110" w:history="1">
        <w:r>
          <w:rPr>
            <w:rFonts w:ascii="仿宋" w:eastAsia="仿宋" w:hAnsi="仿宋" w:cs="仿宋" w:hint="eastAsia"/>
            <w:lang w:eastAsia="zh-CN"/>
          </w:rPr>
          <w:t>(四)、质量改进计划</w:t>
        </w:r>
        <w:r>
          <w:tab/>
        </w:r>
        <w:r>
          <w:fldChar w:fldCharType="begin"/>
        </w:r>
        <w:r>
          <w:instrText xml:space="preserve"> PAGEREF _Toc13110 \h </w:instrText>
        </w:r>
        <w:r>
          <w:fldChar w:fldCharType="separate"/>
        </w:r>
        <w:r>
          <w:t>42</w:t>
        </w:r>
        <w:r>
          <w:fldChar w:fldCharType="end"/>
        </w:r>
      </w:hyperlink>
    </w:p>
    <w:p>
      <w:pPr>
        <w:pStyle w:val="TOC1"/>
        <w:tabs>
          <w:tab w:val="right" w:leader="dot" w:pos="8306"/>
        </w:tabs>
      </w:pPr>
      <w:hyperlink w:anchor="_Toc29951" w:history="1">
        <w:r>
          <w:rPr>
            <w:rFonts w:ascii="仿宋" w:eastAsia="仿宋" w:hAnsi="仿宋" w:cs="仿宋" w:hint="eastAsia"/>
            <w:lang w:eastAsia="zh-CN"/>
          </w:rPr>
          <w:t>九、项目进度计划</w:t>
        </w:r>
        <w:r>
          <w:tab/>
        </w:r>
        <w:r>
          <w:fldChar w:fldCharType="begin"/>
        </w:r>
        <w:r>
          <w:instrText xml:space="preserve"> PAGEREF _Toc29951 \h </w:instrText>
        </w:r>
        <w:r>
          <w:fldChar w:fldCharType="separate"/>
        </w:r>
        <w:r>
          <w:t>43</w:t>
        </w:r>
        <w:r>
          <w:fldChar w:fldCharType="end"/>
        </w:r>
      </w:hyperlink>
    </w:p>
    <w:p>
      <w:pPr>
        <w:pStyle w:val="TOC2"/>
        <w:tabs>
          <w:tab w:val="right" w:leader="dot" w:pos="8306"/>
        </w:tabs>
      </w:pPr>
      <w:hyperlink w:anchor="_Toc21785" w:history="1">
        <w:r>
          <w:rPr>
            <w:rFonts w:ascii="仿宋" w:eastAsia="仿宋" w:hAnsi="仿宋" w:cs="仿宋" w:hint="eastAsia"/>
            <w:lang w:eastAsia="zh-CN"/>
          </w:rPr>
          <w:t>(一)、建设周期</w:t>
        </w:r>
        <w:r>
          <w:tab/>
        </w:r>
        <w:r>
          <w:fldChar w:fldCharType="begin"/>
        </w:r>
        <w:r>
          <w:instrText xml:space="preserve"> PAGEREF _Toc21785 \h </w:instrText>
        </w:r>
        <w:r>
          <w:fldChar w:fldCharType="separate"/>
        </w:r>
        <w:r>
          <w:t>43</w:t>
        </w:r>
        <w:r>
          <w:fldChar w:fldCharType="end"/>
        </w:r>
      </w:hyperlink>
    </w:p>
    <w:p>
      <w:pPr>
        <w:pStyle w:val="TOC2"/>
        <w:tabs>
          <w:tab w:val="right" w:leader="dot" w:pos="8306"/>
        </w:tabs>
      </w:pPr>
      <w:hyperlink w:anchor="_Toc27352" w:history="1">
        <w:r>
          <w:rPr>
            <w:rFonts w:ascii="仿宋" w:eastAsia="仿宋" w:hAnsi="仿宋" w:cs="仿宋" w:hint="eastAsia"/>
            <w:lang w:eastAsia="zh-CN"/>
          </w:rPr>
          <w:t>(二)、建设进度</w:t>
        </w:r>
        <w:r>
          <w:tab/>
        </w:r>
        <w:r>
          <w:fldChar w:fldCharType="begin"/>
        </w:r>
        <w:r>
          <w:instrText xml:space="preserve"> PAGEREF _Toc27352 \h </w:instrText>
        </w:r>
        <w:r>
          <w:fldChar w:fldCharType="separate"/>
        </w:r>
        <w:r>
          <w:t>43</w:t>
        </w:r>
        <w:r>
          <w:fldChar w:fldCharType="end"/>
        </w:r>
      </w:hyperlink>
    </w:p>
    <w:p>
      <w:pPr>
        <w:pStyle w:val="TOC2"/>
        <w:tabs>
          <w:tab w:val="right" w:leader="dot" w:pos="8306"/>
        </w:tabs>
      </w:pPr>
      <w:hyperlink w:anchor="_Toc21544" w:history="1">
        <w:r>
          <w:rPr>
            <w:rFonts w:ascii="仿宋" w:eastAsia="仿宋" w:hAnsi="仿宋" w:cs="仿宋" w:hint="eastAsia"/>
            <w:lang w:eastAsia="zh-CN"/>
          </w:rPr>
          <w:t>(三)、进度安排注意事项</w:t>
        </w:r>
        <w:r>
          <w:tab/>
        </w:r>
        <w:r>
          <w:fldChar w:fldCharType="begin"/>
        </w:r>
        <w:r>
          <w:instrText xml:space="preserve"> PAGEREF _Toc21544 \h </w:instrText>
        </w:r>
        <w:r>
          <w:fldChar w:fldCharType="separate"/>
        </w:r>
        <w:r>
          <w:t>45</w:t>
        </w:r>
        <w:r>
          <w:fldChar w:fldCharType="end"/>
        </w:r>
      </w:hyperlink>
    </w:p>
    <w:p>
      <w:pPr>
        <w:pStyle w:val="TOC2"/>
        <w:tabs>
          <w:tab w:val="right" w:leader="dot" w:pos="8306"/>
        </w:tabs>
      </w:pPr>
      <w:hyperlink w:anchor="_Toc29312" w:history="1">
        <w:r>
          <w:rPr>
            <w:rFonts w:ascii="仿宋" w:eastAsia="仿宋" w:hAnsi="仿宋" w:cs="仿宋" w:hint="eastAsia"/>
            <w:lang w:eastAsia="zh-CN"/>
          </w:rPr>
          <w:t>(四)、人力资源配置</w:t>
        </w:r>
        <w:r>
          <w:tab/>
        </w:r>
        <w:r>
          <w:fldChar w:fldCharType="begin"/>
        </w:r>
        <w:r>
          <w:instrText xml:space="preserve"> PAGEREF _Toc29312 \h </w:instrText>
        </w:r>
        <w:r>
          <w:fldChar w:fldCharType="separate"/>
        </w:r>
        <w:r>
          <w:t>45</w:t>
        </w:r>
        <w:r>
          <w:fldChar w:fldCharType="end"/>
        </w:r>
      </w:hyperlink>
    </w:p>
    <w:p>
      <w:pPr>
        <w:pStyle w:val="TOC2"/>
        <w:tabs>
          <w:tab w:val="right" w:leader="dot" w:pos="8306"/>
        </w:tabs>
      </w:pPr>
      <w:hyperlink w:anchor="_Toc15058" w:history="1">
        <w:r>
          <w:rPr>
            <w:rFonts w:ascii="仿宋" w:eastAsia="仿宋" w:hAnsi="仿宋" w:cs="仿宋" w:hint="eastAsia"/>
            <w:lang w:eastAsia="zh-CN"/>
          </w:rPr>
          <w:t>(五)、员工培训</w:t>
        </w:r>
        <w:r>
          <w:tab/>
        </w:r>
        <w:r>
          <w:fldChar w:fldCharType="begin"/>
        </w:r>
        <w:r>
          <w:instrText xml:space="preserve"> PAGEREF _Toc15058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05" w:history="1">
        <w:r>
          <w:rPr>
            <w:rFonts w:ascii="仿宋" w:eastAsia="仿宋" w:hAnsi="仿宋" w:cs="仿宋" w:hint="eastAsia"/>
            <w:lang w:eastAsia="zh-CN"/>
          </w:rPr>
          <w:t>(六)、项目实施保障</w:t>
        </w:r>
        <w:r>
          <w:tab/>
        </w:r>
        <w:r>
          <w:fldChar w:fldCharType="begin"/>
        </w:r>
        <w:r>
          <w:instrText xml:space="preserve"> PAGEREF _Toc8505 \h </w:instrText>
        </w:r>
        <w:r>
          <w:fldChar w:fldCharType="separate"/>
        </w:r>
        <w:r>
          <w:t>48</w:t>
        </w:r>
        <w:r>
          <w:fldChar w:fldCharType="end"/>
        </w:r>
      </w:hyperlink>
    </w:p>
    <w:p>
      <w:pPr>
        <w:pStyle w:val="TOC2"/>
        <w:tabs>
          <w:tab w:val="right" w:leader="dot" w:pos="8306"/>
        </w:tabs>
      </w:pPr>
      <w:hyperlink w:anchor="_Toc29596" w:history="1">
        <w:r>
          <w:rPr>
            <w:rFonts w:ascii="仿宋" w:eastAsia="仿宋" w:hAnsi="仿宋" w:cs="仿宋" w:hint="eastAsia"/>
            <w:lang w:eastAsia="zh-CN"/>
          </w:rPr>
          <w:t>(七)、安全规范管理</w:t>
        </w:r>
        <w:r>
          <w:tab/>
        </w:r>
        <w:r>
          <w:fldChar w:fldCharType="begin"/>
        </w:r>
        <w:r>
          <w:instrText xml:space="preserve"> PAGEREF _Toc29596 \h </w:instrText>
        </w:r>
        <w:r>
          <w:fldChar w:fldCharType="separate"/>
        </w:r>
        <w:r>
          <w:t>49</w:t>
        </w:r>
        <w:r>
          <w:fldChar w:fldCharType="end"/>
        </w:r>
      </w:hyperlink>
    </w:p>
    <w:p>
      <w:pPr>
        <w:pStyle w:val="TOC1"/>
        <w:tabs>
          <w:tab w:val="right" w:leader="dot" w:pos="8306"/>
        </w:tabs>
      </w:pPr>
      <w:hyperlink w:anchor="_Toc24730" w:history="1">
        <w:r>
          <w:rPr>
            <w:rFonts w:ascii="仿宋" w:eastAsia="仿宋" w:hAnsi="仿宋" w:cs="仿宋" w:hint="eastAsia"/>
            <w:lang w:eastAsia="zh-CN"/>
          </w:rPr>
          <w:t>十、环境保护与治理方案</w:t>
        </w:r>
        <w:r>
          <w:tab/>
        </w:r>
        <w:r>
          <w:fldChar w:fldCharType="begin"/>
        </w:r>
        <w:r>
          <w:instrText xml:space="preserve"> PAGEREF _Toc24730 \h </w:instrText>
        </w:r>
        <w:r>
          <w:fldChar w:fldCharType="separate"/>
        </w:r>
        <w:r>
          <w:t>51</w:t>
        </w:r>
        <w:r>
          <w:fldChar w:fldCharType="end"/>
        </w:r>
      </w:hyperlink>
    </w:p>
    <w:p>
      <w:pPr>
        <w:pStyle w:val="TOC2"/>
        <w:tabs>
          <w:tab w:val="right" w:leader="dot" w:pos="8306"/>
        </w:tabs>
      </w:pPr>
      <w:hyperlink w:anchor="_Toc20061" w:history="1">
        <w:r>
          <w:rPr>
            <w:rFonts w:ascii="仿宋" w:eastAsia="仿宋" w:hAnsi="仿宋" w:cs="仿宋" w:hint="eastAsia"/>
            <w:lang w:eastAsia="zh-CN"/>
          </w:rPr>
          <w:t>(一)、项目环境影响评估</w:t>
        </w:r>
        <w:r>
          <w:tab/>
        </w:r>
        <w:r>
          <w:fldChar w:fldCharType="begin"/>
        </w:r>
        <w:r>
          <w:instrText xml:space="preserve"> PAGEREF _Toc20061 \h </w:instrText>
        </w:r>
        <w:r>
          <w:fldChar w:fldCharType="separate"/>
        </w:r>
        <w:r>
          <w:t>51</w:t>
        </w:r>
        <w:r>
          <w:fldChar w:fldCharType="end"/>
        </w:r>
      </w:hyperlink>
    </w:p>
    <w:p>
      <w:pPr>
        <w:pStyle w:val="TOC2"/>
        <w:tabs>
          <w:tab w:val="right" w:leader="dot" w:pos="8306"/>
        </w:tabs>
      </w:pPr>
      <w:hyperlink w:anchor="_Toc848" w:history="1">
        <w:r>
          <w:rPr>
            <w:rFonts w:ascii="仿宋" w:eastAsia="仿宋" w:hAnsi="仿宋" w:cs="仿宋" w:hint="eastAsia"/>
            <w:lang w:eastAsia="zh-CN"/>
          </w:rPr>
          <w:t>(二)、环境保护措施与治理方案</w:t>
        </w:r>
        <w:r>
          <w:tab/>
        </w:r>
        <w:r>
          <w:fldChar w:fldCharType="begin"/>
        </w:r>
        <w:r>
          <w:instrText xml:space="preserve"> PAGEREF _Toc848 \h </w:instrText>
        </w:r>
        <w:r>
          <w:fldChar w:fldCharType="separate"/>
        </w:r>
        <w:r>
          <w:t>51</w:t>
        </w:r>
        <w:r>
          <w:fldChar w:fldCharType="end"/>
        </w:r>
      </w:hyperlink>
    </w:p>
    <w:p>
      <w:pPr>
        <w:pStyle w:val="TOC1"/>
        <w:tabs>
          <w:tab w:val="right" w:leader="dot" w:pos="8306"/>
        </w:tabs>
      </w:pPr>
      <w:hyperlink w:anchor="_Toc21622" w:history="1">
        <w:r>
          <w:rPr>
            <w:rFonts w:ascii="仿宋" w:eastAsia="仿宋" w:hAnsi="仿宋" w:cs="仿宋" w:hint="eastAsia"/>
            <w:lang w:eastAsia="zh-CN"/>
          </w:rPr>
          <w:t>十一、土地利用与规划方案</w:t>
        </w:r>
        <w:r>
          <w:tab/>
        </w:r>
        <w:r>
          <w:fldChar w:fldCharType="begin"/>
        </w:r>
        <w:r>
          <w:instrText xml:space="preserve"> PAGEREF _Toc21622 \h </w:instrText>
        </w:r>
        <w:r>
          <w:fldChar w:fldCharType="separate"/>
        </w:r>
        <w:r>
          <w:t>52</w:t>
        </w:r>
        <w:r>
          <w:fldChar w:fldCharType="end"/>
        </w:r>
      </w:hyperlink>
    </w:p>
    <w:p>
      <w:pPr>
        <w:pStyle w:val="TOC2"/>
        <w:tabs>
          <w:tab w:val="right" w:leader="dot" w:pos="8306"/>
        </w:tabs>
      </w:pPr>
      <w:hyperlink w:anchor="_Toc4342" w:history="1">
        <w:r>
          <w:rPr>
            <w:rFonts w:ascii="仿宋" w:eastAsia="仿宋" w:hAnsi="仿宋" w:cs="仿宋" w:hint="eastAsia"/>
            <w:lang w:eastAsia="zh-CN"/>
          </w:rPr>
          <w:t>(一)、项目用地情况分析</w:t>
        </w:r>
        <w:r>
          <w:tab/>
        </w:r>
        <w:r>
          <w:fldChar w:fldCharType="begin"/>
        </w:r>
        <w:r>
          <w:instrText xml:space="preserve"> PAGEREF _Toc4342 \h </w:instrText>
        </w:r>
        <w:r>
          <w:fldChar w:fldCharType="separate"/>
        </w:r>
        <w:r>
          <w:t>52</w:t>
        </w:r>
        <w:r>
          <w:fldChar w:fldCharType="end"/>
        </w:r>
      </w:hyperlink>
    </w:p>
    <w:p>
      <w:pPr>
        <w:pStyle w:val="TOC2"/>
        <w:tabs>
          <w:tab w:val="right" w:leader="dot" w:pos="8306"/>
        </w:tabs>
      </w:pPr>
      <w:hyperlink w:anchor="_Toc3021" w:history="1">
        <w:r>
          <w:rPr>
            <w:rFonts w:ascii="仿宋" w:eastAsia="仿宋" w:hAnsi="仿宋" w:cs="仿宋" w:hint="eastAsia"/>
            <w:lang w:eastAsia="zh-CN"/>
          </w:rPr>
          <w:t>(二)、土地利用规划方案</w:t>
        </w:r>
        <w:r>
          <w:tab/>
        </w:r>
        <w:r>
          <w:fldChar w:fldCharType="begin"/>
        </w:r>
        <w:r>
          <w:instrText xml:space="preserve"> PAGEREF _Toc3021 \h </w:instrText>
        </w:r>
        <w:r>
          <w:fldChar w:fldCharType="separate"/>
        </w:r>
        <w:r>
          <w:t>53</w:t>
        </w:r>
        <w:r>
          <w:fldChar w:fldCharType="end"/>
        </w:r>
      </w:hyperlink>
    </w:p>
    <w:p>
      <w:pPr>
        <w:pStyle w:val="TOC1"/>
        <w:tabs>
          <w:tab w:val="right" w:leader="dot" w:pos="8306"/>
        </w:tabs>
      </w:pPr>
      <w:hyperlink w:anchor="_Toc2477" w:history="1">
        <w:r>
          <w:rPr>
            <w:rFonts w:ascii="仿宋" w:eastAsia="仿宋" w:hAnsi="仿宋" w:cs="仿宋" w:hint="eastAsia"/>
            <w:lang w:eastAsia="zh-CN"/>
          </w:rPr>
          <w:t>十二、项目变更管理</w:t>
        </w:r>
        <w:r>
          <w:tab/>
        </w:r>
        <w:r>
          <w:fldChar w:fldCharType="begin"/>
        </w:r>
        <w:r>
          <w:instrText xml:space="preserve"> PAGEREF _Toc2477 \h </w:instrText>
        </w:r>
        <w:r>
          <w:fldChar w:fldCharType="separate"/>
        </w:r>
        <w:r>
          <w:t>54</w:t>
        </w:r>
        <w:r>
          <w:fldChar w:fldCharType="end"/>
        </w:r>
      </w:hyperlink>
    </w:p>
    <w:p>
      <w:pPr>
        <w:pStyle w:val="TOC2"/>
        <w:tabs>
          <w:tab w:val="right" w:leader="dot" w:pos="8306"/>
        </w:tabs>
      </w:pPr>
      <w:hyperlink w:anchor="_Toc1681" w:history="1">
        <w:r>
          <w:rPr>
            <w:rFonts w:ascii="仿宋" w:eastAsia="仿宋" w:hAnsi="仿宋" w:cs="仿宋" w:hint="eastAsia"/>
            <w:lang w:eastAsia="zh-CN"/>
          </w:rPr>
          <w:t>(一)、变更控制流程</w:t>
        </w:r>
        <w:r>
          <w:tab/>
        </w:r>
        <w:r>
          <w:fldChar w:fldCharType="begin"/>
        </w:r>
        <w:r>
          <w:instrText xml:space="preserve"> PAGEREF _Toc1681 \h </w:instrText>
        </w:r>
        <w:r>
          <w:fldChar w:fldCharType="separate"/>
        </w:r>
        <w:r>
          <w:t>54</w:t>
        </w:r>
        <w:r>
          <w:fldChar w:fldCharType="end"/>
        </w:r>
      </w:hyperlink>
    </w:p>
    <w:p>
      <w:pPr>
        <w:pStyle w:val="TOC2"/>
        <w:tabs>
          <w:tab w:val="right" w:leader="dot" w:pos="8306"/>
        </w:tabs>
      </w:pPr>
      <w:hyperlink w:anchor="_Toc10063" w:history="1">
        <w:r>
          <w:rPr>
            <w:rFonts w:ascii="仿宋" w:eastAsia="仿宋" w:hAnsi="仿宋" w:cs="仿宋" w:hint="eastAsia"/>
            <w:lang w:eastAsia="zh-CN"/>
          </w:rPr>
          <w:t>(二)、影响评估与处理</w:t>
        </w:r>
        <w:r>
          <w:tab/>
        </w:r>
        <w:r>
          <w:fldChar w:fldCharType="begin"/>
        </w:r>
        <w:r>
          <w:instrText xml:space="preserve"> PAGEREF _Toc10063 \h </w:instrText>
        </w:r>
        <w:r>
          <w:fldChar w:fldCharType="separate"/>
        </w:r>
        <w:r>
          <w:t>55</w:t>
        </w:r>
        <w:r>
          <w:fldChar w:fldCharType="end"/>
        </w:r>
      </w:hyperlink>
    </w:p>
    <w:p>
      <w:pPr>
        <w:pStyle w:val="TOC2"/>
        <w:tabs>
          <w:tab w:val="right" w:leader="dot" w:pos="8306"/>
        </w:tabs>
      </w:pPr>
      <w:hyperlink w:anchor="_Toc19974" w:history="1">
        <w:r>
          <w:rPr>
            <w:rFonts w:ascii="仿宋" w:eastAsia="仿宋" w:hAnsi="仿宋" w:cs="仿宋" w:hint="eastAsia"/>
            <w:lang w:eastAsia="zh-CN"/>
          </w:rPr>
          <w:t>(三)、变更记录与追踪</w:t>
        </w:r>
        <w:r>
          <w:tab/>
        </w:r>
        <w:r>
          <w:fldChar w:fldCharType="begin"/>
        </w:r>
        <w:r>
          <w:instrText xml:space="preserve"> PAGEREF _Toc19974 \h </w:instrText>
        </w:r>
        <w:r>
          <w:fldChar w:fldCharType="separate"/>
        </w:r>
        <w:r>
          <w:t>56</w:t>
        </w:r>
        <w:r>
          <w:fldChar w:fldCharType="end"/>
        </w:r>
      </w:hyperlink>
    </w:p>
    <w:p>
      <w:pPr>
        <w:pStyle w:val="TOC2"/>
        <w:tabs>
          <w:tab w:val="right" w:leader="dot" w:pos="8306"/>
        </w:tabs>
      </w:pPr>
      <w:hyperlink w:anchor="_Toc4477" w:history="1">
        <w:r>
          <w:rPr>
            <w:rFonts w:ascii="仿宋" w:eastAsia="仿宋" w:hAnsi="仿宋" w:cs="仿宋" w:hint="eastAsia"/>
            <w:lang w:eastAsia="zh-CN"/>
          </w:rPr>
          <w:t>(四)、变更管理策略</w:t>
        </w:r>
        <w:r>
          <w:tab/>
        </w:r>
        <w:r>
          <w:fldChar w:fldCharType="begin"/>
        </w:r>
        <w:r>
          <w:instrText xml:space="preserve"> PAGEREF _Toc4477 \h </w:instrText>
        </w:r>
        <w:r>
          <w:fldChar w:fldCharType="separate"/>
        </w:r>
        <w:r>
          <w:t>58</w:t>
        </w:r>
        <w:r>
          <w:fldChar w:fldCharType="end"/>
        </w:r>
      </w:hyperlink>
    </w:p>
    <w:p>
      <w:pPr>
        <w:pStyle w:val="TOC1"/>
        <w:tabs>
          <w:tab w:val="right" w:leader="dot" w:pos="8306"/>
        </w:tabs>
      </w:pPr>
      <w:hyperlink w:anchor="_Toc26872" w:history="1">
        <w:r>
          <w:rPr>
            <w:rFonts w:ascii="仿宋" w:eastAsia="仿宋" w:hAnsi="仿宋" w:cs="仿宋" w:hint="eastAsia"/>
            <w:lang w:eastAsia="zh-CN"/>
          </w:rPr>
          <w:t>十三、人力资源管理与开发</w:t>
        </w:r>
        <w:r>
          <w:tab/>
        </w:r>
        <w:r>
          <w:fldChar w:fldCharType="begin"/>
        </w:r>
        <w:r>
          <w:instrText xml:space="preserve"> PAGEREF _Toc26872 \h </w:instrText>
        </w:r>
        <w:r>
          <w:fldChar w:fldCharType="separate"/>
        </w:r>
        <w:r>
          <w:t>60</w:t>
        </w:r>
        <w:r>
          <w:fldChar w:fldCharType="end"/>
        </w:r>
      </w:hyperlink>
    </w:p>
    <w:p>
      <w:pPr>
        <w:pStyle w:val="TOC2"/>
        <w:tabs>
          <w:tab w:val="right" w:leader="dot" w:pos="8306"/>
        </w:tabs>
      </w:pPr>
      <w:hyperlink w:anchor="_Toc25300" w:history="1">
        <w:r>
          <w:rPr>
            <w:rFonts w:ascii="仿宋" w:eastAsia="仿宋" w:hAnsi="仿宋" w:cs="仿宋" w:hint="eastAsia"/>
            <w:lang w:eastAsia="zh-CN"/>
          </w:rPr>
          <w:t>(一)、人力资源规划</w:t>
        </w:r>
        <w:r>
          <w:tab/>
        </w:r>
        <w:r>
          <w:fldChar w:fldCharType="begin"/>
        </w:r>
        <w:r>
          <w:instrText xml:space="preserve"> PAGEREF _Toc25300 \h </w:instrText>
        </w:r>
        <w:r>
          <w:fldChar w:fldCharType="separate"/>
        </w:r>
        <w:r>
          <w:t>60</w:t>
        </w:r>
        <w:r>
          <w:fldChar w:fldCharType="end"/>
        </w:r>
      </w:hyperlink>
    </w:p>
    <w:p>
      <w:pPr>
        <w:pStyle w:val="TOC2"/>
        <w:tabs>
          <w:tab w:val="right" w:leader="dot" w:pos="8306"/>
        </w:tabs>
      </w:pPr>
      <w:hyperlink w:anchor="_Toc647" w:history="1">
        <w:r>
          <w:rPr>
            <w:rFonts w:ascii="仿宋" w:eastAsia="仿宋" w:hAnsi="仿宋" w:cs="仿宋" w:hint="eastAsia"/>
            <w:lang w:eastAsia="zh-CN"/>
          </w:rPr>
          <w:t>(二)、人力资源开发与培训</w:t>
        </w:r>
        <w:r>
          <w:tab/>
        </w:r>
        <w:r>
          <w:fldChar w:fldCharType="begin"/>
        </w:r>
        <w:r>
          <w:instrText xml:space="preserve"> PAGEREF _Toc647 \h </w:instrText>
        </w:r>
        <w:r>
          <w:fldChar w:fldCharType="separate"/>
        </w:r>
        <w:r>
          <w:t>61</w:t>
        </w:r>
        <w:r>
          <w:fldChar w:fldCharType="end"/>
        </w:r>
      </w:hyperlink>
    </w:p>
    <w:p>
      <w:pPr>
        <w:pStyle w:val="TOC1"/>
        <w:tabs>
          <w:tab w:val="right" w:leader="dot" w:pos="8306"/>
        </w:tabs>
      </w:pPr>
      <w:hyperlink w:anchor="_Toc4363" w:history="1">
        <w:r>
          <w:rPr>
            <w:rFonts w:ascii="仿宋" w:eastAsia="仿宋" w:hAnsi="仿宋" w:cs="仿宋" w:hint="eastAsia"/>
            <w:lang w:eastAsia="zh-CN"/>
          </w:rPr>
          <w:t>十四、设施与设备管理</w:t>
        </w:r>
        <w:r>
          <w:tab/>
        </w:r>
        <w:r>
          <w:fldChar w:fldCharType="begin"/>
        </w:r>
        <w:r>
          <w:instrText xml:space="preserve"> PAGEREF _Toc4363 \h </w:instrText>
        </w:r>
        <w:r>
          <w:fldChar w:fldCharType="separate"/>
        </w:r>
        <w:r>
          <w:t>64</w:t>
        </w:r>
        <w:r>
          <w:fldChar w:fldCharType="end"/>
        </w:r>
      </w:hyperlink>
    </w:p>
    <w:p>
      <w:pPr>
        <w:pStyle w:val="TOC2"/>
        <w:tabs>
          <w:tab w:val="right" w:leader="dot" w:pos="8306"/>
        </w:tabs>
      </w:pPr>
      <w:hyperlink w:anchor="_Toc7257" w:history="1">
        <w:r>
          <w:rPr>
            <w:rFonts w:ascii="仿宋" w:eastAsia="仿宋" w:hAnsi="仿宋" w:cs="仿宋" w:hint="eastAsia"/>
            <w:lang w:eastAsia="zh-CN"/>
          </w:rPr>
          <w:t>(一)、设施规划与配置</w:t>
        </w:r>
        <w:r>
          <w:tab/>
        </w:r>
        <w:r>
          <w:fldChar w:fldCharType="begin"/>
        </w:r>
        <w:r>
          <w:instrText xml:space="preserve"> PAGEREF _Toc7257 \h </w:instrText>
        </w:r>
        <w:r>
          <w:fldChar w:fldCharType="separate"/>
        </w:r>
        <w:r>
          <w:t>64</w:t>
        </w:r>
        <w:r>
          <w:fldChar w:fldCharType="end"/>
        </w:r>
      </w:hyperlink>
    </w:p>
    <w:p>
      <w:pPr>
        <w:pStyle w:val="TOC2"/>
        <w:tabs>
          <w:tab w:val="right" w:leader="dot" w:pos="8306"/>
        </w:tabs>
      </w:pPr>
      <w:hyperlink w:anchor="_Toc5838" w:history="1">
        <w:r>
          <w:rPr>
            <w:rFonts w:ascii="仿宋" w:eastAsia="仿宋" w:hAnsi="仿宋" w:cs="仿宋" w:hint="eastAsia"/>
            <w:lang w:eastAsia="zh-CN"/>
          </w:rPr>
          <w:t>(二)、设备采购与维护管理</w:t>
        </w:r>
        <w:r>
          <w:tab/>
        </w:r>
        <w:r>
          <w:fldChar w:fldCharType="begin"/>
        </w:r>
        <w:r>
          <w:instrText xml:space="preserve"> PAGEREF _Toc5838 \h </w:instrText>
        </w:r>
        <w:r>
          <w:fldChar w:fldCharType="separate"/>
        </w:r>
        <w:r>
          <w:t>65</w:t>
        </w:r>
        <w:r>
          <w:fldChar w:fldCharType="end"/>
        </w:r>
      </w:hyperlink>
    </w:p>
    <w:p>
      <w:pPr>
        <w:pStyle w:val="TOC2"/>
        <w:tabs>
          <w:tab w:val="right" w:leader="dot" w:pos="8306"/>
        </w:tabs>
      </w:pPr>
      <w:hyperlink w:anchor="_Toc20358" w:history="1">
        <w:r>
          <w:rPr>
            <w:rFonts w:ascii="仿宋" w:eastAsia="仿宋" w:hAnsi="仿宋" w:cs="仿宋" w:hint="eastAsia"/>
            <w:lang w:eastAsia="zh-CN"/>
          </w:rPr>
          <w:t>(三)、设施设备升级策略</w:t>
        </w:r>
        <w:r>
          <w:tab/>
        </w:r>
        <w:r>
          <w:fldChar w:fldCharType="begin"/>
        </w:r>
        <w:r>
          <w:instrText xml:space="preserve"> PAGEREF _Toc20358 \h </w:instrText>
        </w:r>
        <w:r>
          <w:fldChar w:fldCharType="separate"/>
        </w:r>
        <w:r>
          <w:t>65</w:t>
        </w:r>
        <w:r>
          <w:fldChar w:fldCharType="end"/>
        </w:r>
      </w:hyperlink>
    </w:p>
    <w:p>
      <w:pPr>
        <w:pStyle w:val="TOC1"/>
        <w:tabs>
          <w:tab w:val="right" w:leader="dot" w:pos="8306"/>
        </w:tabs>
      </w:pPr>
      <w:hyperlink w:anchor="_Toc30087" w:history="1">
        <w:r>
          <w:rPr>
            <w:rFonts w:ascii="仿宋" w:eastAsia="仿宋" w:hAnsi="仿宋" w:cs="仿宋" w:hint="eastAsia"/>
            <w:lang w:eastAsia="zh-CN"/>
          </w:rPr>
          <w:t>十五、知识产权管理与保护</w:t>
        </w:r>
        <w:r>
          <w:tab/>
        </w:r>
        <w:r>
          <w:fldChar w:fldCharType="begin"/>
        </w:r>
        <w:r>
          <w:instrText xml:space="preserve"> PAGEREF _Toc30087 \h </w:instrText>
        </w:r>
        <w:r>
          <w:fldChar w:fldCharType="separate"/>
        </w:r>
        <w:r>
          <w:t>66</w:t>
        </w:r>
        <w:r>
          <w:fldChar w:fldCharType="end"/>
        </w:r>
      </w:hyperlink>
    </w:p>
    <w:p>
      <w:pPr>
        <w:pStyle w:val="TOC2"/>
        <w:tabs>
          <w:tab w:val="right" w:leader="dot" w:pos="8306"/>
        </w:tabs>
      </w:pPr>
      <w:hyperlink w:anchor="_Toc31158" w:history="1">
        <w:r>
          <w:rPr>
            <w:rFonts w:ascii="仿宋" w:eastAsia="仿宋" w:hAnsi="仿宋" w:cs="仿宋" w:hint="eastAsia"/>
            <w:lang w:eastAsia="zh-CN"/>
          </w:rPr>
          <w:t>(一)、知识产权管理体系建设</w:t>
        </w:r>
        <w:r>
          <w:tab/>
        </w:r>
        <w:r>
          <w:fldChar w:fldCharType="begin"/>
        </w:r>
        <w:r>
          <w:instrText xml:space="preserve"> PAGEREF _Toc31158 \h </w:instrText>
        </w:r>
        <w:r>
          <w:fldChar w:fldCharType="separate"/>
        </w:r>
        <w:r>
          <w:t>66</w:t>
        </w:r>
        <w:r>
          <w:fldChar w:fldCharType="end"/>
        </w:r>
      </w:hyperlink>
    </w:p>
    <w:p>
      <w:pPr>
        <w:pStyle w:val="TOC2"/>
        <w:tabs>
          <w:tab w:val="right" w:leader="dot" w:pos="8306"/>
        </w:tabs>
      </w:pPr>
      <w:hyperlink w:anchor="_Toc5762" w:history="1">
        <w:r>
          <w:rPr>
            <w:rFonts w:ascii="仿宋" w:eastAsia="仿宋" w:hAnsi="仿宋" w:cs="仿宋" w:hint="eastAsia"/>
            <w:lang w:eastAsia="zh-CN"/>
          </w:rPr>
          <w:t>(二)、知识产权保护措施</w:t>
        </w:r>
        <w:r>
          <w:tab/>
        </w:r>
        <w:r>
          <w:fldChar w:fldCharType="begin"/>
        </w:r>
        <w:r>
          <w:instrText xml:space="preserve"> PAGEREF _Toc5762 \h </w:instrText>
        </w:r>
        <w:r>
          <w:fldChar w:fldCharType="separate"/>
        </w:r>
        <w:r>
          <w:t>67</w:t>
        </w:r>
        <w:r>
          <w:fldChar w:fldCharType="end"/>
        </w:r>
      </w:hyperlink>
    </w:p>
    <w:p>
      <w:pPr>
        <w:pStyle w:val="TOC1"/>
        <w:tabs>
          <w:tab w:val="right" w:leader="dot" w:pos="8306"/>
        </w:tabs>
      </w:pPr>
      <w:hyperlink w:anchor="_Toc24642" w:history="1">
        <w:r>
          <w:rPr>
            <w:rFonts w:ascii="仿宋" w:eastAsia="仿宋" w:hAnsi="仿宋" w:cs="仿宋" w:hint="eastAsia"/>
            <w:lang w:eastAsia="zh-CN"/>
          </w:rPr>
          <w:t>十六、质量管理与控制</w:t>
        </w:r>
        <w:r>
          <w:tab/>
        </w:r>
        <w:r>
          <w:fldChar w:fldCharType="begin"/>
        </w:r>
        <w:r>
          <w:instrText xml:space="preserve"> PAGEREF _Toc24642 \h </w:instrText>
        </w:r>
        <w:r>
          <w:fldChar w:fldCharType="separate"/>
        </w:r>
        <w:r>
          <w:t>68</w:t>
        </w:r>
        <w:r>
          <w:fldChar w:fldCharType="end"/>
        </w:r>
      </w:hyperlink>
    </w:p>
    <w:p>
      <w:pPr>
        <w:pStyle w:val="TOC2"/>
        <w:tabs>
          <w:tab w:val="right" w:leader="dot" w:pos="8306"/>
        </w:tabs>
      </w:pPr>
      <w:hyperlink w:anchor="_Toc3591" w:history="1">
        <w:r>
          <w:rPr>
            <w:rFonts w:ascii="仿宋" w:eastAsia="仿宋" w:hAnsi="仿宋" w:cs="仿宋" w:hint="eastAsia"/>
            <w:lang w:eastAsia="zh-CN"/>
          </w:rPr>
          <w:t>(一)、质量管理体系建设</w:t>
        </w:r>
        <w:r>
          <w:tab/>
        </w:r>
        <w:r>
          <w:fldChar w:fldCharType="begin"/>
        </w:r>
        <w:r>
          <w:instrText xml:space="preserve"> PAGEREF _Toc3591 \h </w:instrText>
        </w:r>
        <w:r>
          <w:fldChar w:fldCharType="separate"/>
        </w:r>
        <w:r>
          <w:t>68</w:t>
        </w:r>
        <w:r>
          <w:fldChar w:fldCharType="end"/>
        </w:r>
      </w:hyperlink>
    </w:p>
    <w:p>
      <w:pPr>
        <w:pStyle w:val="TOC2"/>
        <w:tabs>
          <w:tab w:val="right" w:leader="dot" w:pos="8306"/>
        </w:tabs>
      </w:pPr>
      <w:hyperlink w:anchor="_Toc24926" w:history="1">
        <w:r>
          <w:rPr>
            <w:rFonts w:ascii="仿宋" w:eastAsia="仿宋" w:hAnsi="仿宋" w:cs="仿宋" w:hint="eastAsia"/>
            <w:lang w:eastAsia="zh-CN"/>
          </w:rPr>
          <w:t>(二)、质量控制措施</w:t>
        </w:r>
        <w:r>
          <w:tab/>
        </w:r>
        <w:r>
          <w:fldChar w:fldCharType="begin"/>
        </w:r>
        <w:r>
          <w:instrText xml:space="preserve"> PAGEREF _Toc24926 \h </w:instrText>
        </w:r>
        <w:r>
          <w:fldChar w:fldCharType="separate"/>
        </w:r>
        <w:r>
          <w:t>70</w:t>
        </w:r>
        <w:r>
          <w:fldChar w:fldCharType="end"/>
        </w:r>
      </w:hyperlink>
    </w:p>
    <w:p>
      <w:pPr>
        <w:pStyle w:val="TOC1"/>
        <w:tabs>
          <w:tab w:val="right" w:leader="dot" w:pos="8306"/>
        </w:tabs>
      </w:pPr>
      <w:hyperlink w:anchor="_Toc6233" w:history="1">
        <w:r>
          <w:rPr>
            <w:rFonts w:ascii="仿宋" w:eastAsia="仿宋" w:hAnsi="仿宋" w:cs="仿宋" w:hint="eastAsia"/>
            <w:lang w:eastAsia="zh-CN"/>
          </w:rPr>
          <w:t>十七、项目施工方案</w:t>
        </w:r>
        <w:r>
          <w:tab/>
        </w:r>
        <w:r>
          <w:fldChar w:fldCharType="begin"/>
        </w:r>
        <w:r>
          <w:instrText xml:space="preserve"> PAGEREF _Toc6233 \h </w:instrText>
        </w:r>
        <w:r>
          <w:fldChar w:fldCharType="separate"/>
        </w:r>
        <w:r>
          <w:t>71</w:t>
        </w:r>
        <w:r>
          <w:fldChar w:fldCharType="end"/>
        </w:r>
      </w:hyperlink>
    </w:p>
    <w:p>
      <w:pPr>
        <w:pStyle w:val="TOC2"/>
        <w:tabs>
          <w:tab w:val="right" w:leader="dot" w:pos="8306"/>
        </w:tabs>
      </w:pPr>
      <w:hyperlink w:anchor="_Toc19349" w:history="1">
        <w:r>
          <w:rPr>
            <w:rFonts w:ascii="仿宋" w:eastAsia="仿宋" w:hAnsi="仿宋" w:cs="仿宋" w:hint="eastAsia"/>
            <w:lang w:eastAsia="zh-CN"/>
          </w:rPr>
          <w:t>(一)、施工组织设计</w:t>
        </w:r>
        <w:r>
          <w:tab/>
        </w:r>
        <w:r>
          <w:fldChar w:fldCharType="begin"/>
        </w:r>
        <w:r>
          <w:instrText xml:space="preserve"> PAGEREF _Toc19349 \h </w:instrText>
        </w:r>
        <w:r>
          <w:fldChar w:fldCharType="separate"/>
        </w:r>
        <w:r>
          <w:t>71</w:t>
        </w:r>
        <w:r>
          <w:fldChar w:fldCharType="end"/>
        </w:r>
      </w:hyperlink>
    </w:p>
    <w:p>
      <w:pPr>
        <w:pStyle w:val="TOC2"/>
        <w:tabs>
          <w:tab w:val="right" w:leader="dot" w:pos="8306"/>
        </w:tabs>
      </w:pPr>
      <w:hyperlink w:anchor="_Toc10187" w:history="1">
        <w:r>
          <w:rPr>
            <w:rFonts w:ascii="仿宋" w:eastAsia="仿宋" w:hAnsi="仿宋" w:cs="仿宋" w:hint="eastAsia"/>
            <w:lang w:eastAsia="zh-CN"/>
          </w:rPr>
          <w:t>(二)、施工工艺与技术路线</w:t>
        </w:r>
        <w:r>
          <w:tab/>
        </w:r>
        <w:r>
          <w:fldChar w:fldCharType="begin"/>
        </w:r>
        <w:r>
          <w:instrText xml:space="preserve"> PAGEREF _Toc10187 \h </w:instrText>
        </w:r>
        <w:r>
          <w:fldChar w:fldCharType="separate"/>
        </w:r>
        <w:r>
          <w:t>73</w:t>
        </w:r>
        <w:r>
          <w:fldChar w:fldCharType="end"/>
        </w:r>
      </w:hyperlink>
    </w:p>
    <w:p>
      <w:pPr>
        <w:pStyle w:val="TOC2"/>
        <w:tabs>
          <w:tab w:val="right" w:leader="dot" w:pos="8306"/>
        </w:tabs>
      </w:pPr>
      <w:hyperlink w:anchor="_Toc30236" w:history="1">
        <w:r>
          <w:rPr>
            <w:rFonts w:ascii="仿宋" w:eastAsia="仿宋" w:hAnsi="仿宋" w:cs="仿宋" w:hint="eastAsia"/>
            <w:lang w:eastAsia="zh-CN"/>
          </w:rPr>
          <w:t>(三)、关键节点施工计划</w:t>
        </w:r>
        <w:r>
          <w:tab/>
        </w:r>
        <w:r>
          <w:fldChar w:fldCharType="begin"/>
        </w:r>
        <w:r>
          <w:instrText xml:space="preserve"> PAGEREF _Toc30236 \h </w:instrText>
        </w:r>
        <w:r>
          <w:fldChar w:fldCharType="separate"/>
        </w:r>
        <w:r>
          <w:t>74</w:t>
        </w:r>
        <w:r>
          <w:fldChar w:fldCharType="end"/>
        </w:r>
      </w:hyperlink>
    </w:p>
    <w:p>
      <w:pPr>
        <w:pStyle w:val="TOC2"/>
        <w:tabs>
          <w:tab w:val="right" w:leader="dot" w:pos="8306"/>
        </w:tabs>
      </w:pPr>
      <w:hyperlink w:anchor="_Toc21566" w:history="1">
        <w:r>
          <w:rPr>
            <w:rFonts w:ascii="仿宋" w:eastAsia="仿宋" w:hAnsi="仿宋" w:cs="仿宋" w:hint="eastAsia"/>
            <w:lang w:eastAsia="zh-CN"/>
          </w:rPr>
          <w:t>(四)、施工现场管理</w:t>
        </w:r>
        <w:r>
          <w:tab/>
        </w:r>
        <w:r>
          <w:fldChar w:fldCharType="begin"/>
        </w:r>
        <w:r>
          <w:instrText xml:space="preserve"> PAGEREF _Toc21566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9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76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56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620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2808"/>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306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付里叶红外分光光度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付里叶红外分光光度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付里叶红外分光光度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付里叶红外分光光度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付里叶红外分光光度计项目的社会影响是全面而深远的。从提供就业机会和提升公共服务，到促进社会结构和劳动市场的多元化，再到推动社会责任和伦理标准的提高，项目对于提升社区的经济、文化和社会福祉有着重要作用。通过这些正面影响，付里叶红外分光光度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26231"/>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为了融入当地社区，付里叶红外分光光度计项目需深入理解当地的文化特色和社会习俗。例如，项目在设计广告和市场推广活动时，应考虑使用当地语言和符合地方文化的表达方式。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付里叶红外分光光度计项目对当地经济结构的影响需谨慎考虑。项目可以通过聘用当地居民，特别是在管理和技术岗位上，来直接促进当地就业。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付里叶红外分光光度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895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为了确保付里叶红外分光光度计项目的成功并最大限度地减轻潜在的社会风险，详细的风险分析和具体的应对策略至关重要。以下是针对项目可能面临的具体社会风险及相应对策的分析：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风险描述：付里叶红外分光光度计项目可能遭遇社区抵制，尤其如果社区成员认为项目会破坏他们的生活环境或忽略他们的意见。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风险描述：付里叶红外分光光度计项目的商业实践可能与当地的文化和价值观存在冲突，导致社会紧张和文化冲突。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风险描述：付里叶红外分光光度计项目可能会增加对公共资源和基础设施的需求，给当地带来额外压力，例如在水资源、能源供应和交通系统方面。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https://d.book118.com/877020055135006046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C679E8"/>
    <w:rsid w:val="4FC679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020055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2024-02-24T03:19:00Z</dcterms:created>
  <dcterms:modified xsi:type="dcterms:W3CDTF">2024-02-24T03:19:50Z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700F6BDFDE9B47108389784FD0D834CE_11</vt:lpwstr>
  </property>
  <property fmtid="{D5CDD505-2E9C-101B-9397-08002B2CF9AE}" pid="3" name="KSOProductBuildVer">
    <vt:lpwstr>2052-12.1.0.16250</vt:lpwstr>
  </property>
</Properties>
</file>