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彩妆化妆品项目规划设计纲要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66" w:history="1">
        <w:r>
          <w:rPr>
            <w:rFonts w:ascii="仿宋" w:eastAsia="仿宋" w:hAnsi="仿宋" w:cs="仿宋" w:hint="eastAsia"/>
            <w:lang w:eastAsia="zh-CN"/>
          </w:rPr>
          <w:t>前言</w:t>
        </w:r>
        <w:r>
          <w:tab/>
        </w:r>
        <w:r>
          <w:fldChar w:fldCharType="begin"/>
        </w:r>
        <w:r>
          <w:instrText xml:space="preserve"> PAGEREF _Toc18366 \h </w:instrText>
        </w:r>
        <w:r>
          <w:fldChar w:fldCharType="separate"/>
        </w:r>
        <w:r>
          <w:t>3</w:t>
        </w:r>
        <w:r>
          <w:fldChar w:fldCharType="end"/>
        </w:r>
      </w:hyperlink>
    </w:p>
    <w:p>
      <w:pPr>
        <w:pStyle w:val="TOC1"/>
        <w:tabs>
          <w:tab w:val="right" w:leader="dot" w:pos="8306"/>
        </w:tabs>
      </w:pPr>
      <w:hyperlink w:anchor="_Toc22796" w:history="1">
        <w:r>
          <w:rPr>
            <w:rFonts w:ascii="仿宋" w:eastAsia="仿宋" w:hAnsi="仿宋" w:cs="仿宋" w:hint="eastAsia"/>
            <w:lang w:eastAsia="zh-CN"/>
          </w:rPr>
          <w:t>一、产品规划分析</w:t>
        </w:r>
        <w:r>
          <w:tab/>
        </w:r>
        <w:r>
          <w:fldChar w:fldCharType="begin"/>
        </w:r>
        <w:r>
          <w:instrText xml:space="preserve"> PAGEREF _Toc22796 \h </w:instrText>
        </w:r>
        <w:r>
          <w:fldChar w:fldCharType="separate"/>
        </w:r>
        <w:r>
          <w:t>3</w:t>
        </w:r>
        <w:r>
          <w:fldChar w:fldCharType="end"/>
        </w:r>
      </w:hyperlink>
    </w:p>
    <w:p>
      <w:pPr>
        <w:pStyle w:val="TOC2"/>
        <w:tabs>
          <w:tab w:val="right" w:leader="dot" w:pos="8306"/>
        </w:tabs>
      </w:pPr>
      <w:hyperlink w:anchor="_Toc13548" w:history="1">
        <w:r>
          <w:rPr>
            <w:rFonts w:ascii="仿宋" w:eastAsia="仿宋" w:hAnsi="仿宋" w:cs="仿宋" w:hint="eastAsia"/>
            <w:lang w:eastAsia="zh-CN"/>
          </w:rPr>
          <w:t>(一)、产品规划</w:t>
        </w:r>
        <w:r>
          <w:tab/>
        </w:r>
        <w:r>
          <w:fldChar w:fldCharType="begin"/>
        </w:r>
        <w:r>
          <w:instrText xml:space="preserve"> PAGEREF _Toc13548 \h </w:instrText>
        </w:r>
        <w:r>
          <w:fldChar w:fldCharType="separate"/>
        </w:r>
        <w:r>
          <w:t>3</w:t>
        </w:r>
        <w:r>
          <w:fldChar w:fldCharType="end"/>
        </w:r>
      </w:hyperlink>
    </w:p>
    <w:p>
      <w:pPr>
        <w:pStyle w:val="TOC2"/>
        <w:tabs>
          <w:tab w:val="right" w:leader="dot" w:pos="8306"/>
        </w:tabs>
      </w:pPr>
      <w:hyperlink w:anchor="_Toc5281" w:history="1">
        <w:r>
          <w:rPr>
            <w:rFonts w:ascii="仿宋" w:eastAsia="仿宋" w:hAnsi="仿宋" w:cs="仿宋" w:hint="eastAsia"/>
            <w:lang w:eastAsia="zh-CN"/>
          </w:rPr>
          <w:t>(二)、建设规模</w:t>
        </w:r>
        <w:r>
          <w:tab/>
        </w:r>
        <w:r>
          <w:fldChar w:fldCharType="begin"/>
        </w:r>
        <w:r>
          <w:instrText xml:space="preserve"> PAGEREF _Toc5281 \h </w:instrText>
        </w:r>
        <w:r>
          <w:fldChar w:fldCharType="separate"/>
        </w:r>
        <w:r>
          <w:t>4</w:t>
        </w:r>
        <w:r>
          <w:fldChar w:fldCharType="end"/>
        </w:r>
      </w:hyperlink>
    </w:p>
    <w:p>
      <w:pPr>
        <w:pStyle w:val="TOC1"/>
        <w:tabs>
          <w:tab w:val="right" w:leader="dot" w:pos="8306"/>
        </w:tabs>
      </w:pPr>
      <w:hyperlink w:anchor="_Toc29554" w:history="1">
        <w:r>
          <w:rPr>
            <w:rFonts w:ascii="仿宋" w:eastAsia="仿宋" w:hAnsi="仿宋" w:cs="仿宋" w:hint="eastAsia"/>
            <w:lang w:eastAsia="zh-CN"/>
          </w:rPr>
          <w:t>二、彩妆化妆品项目土建工程</w:t>
        </w:r>
        <w:r>
          <w:tab/>
        </w:r>
        <w:r>
          <w:fldChar w:fldCharType="begin"/>
        </w:r>
        <w:r>
          <w:instrText xml:space="preserve"> PAGEREF _Toc29554 \h </w:instrText>
        </w:r>
        <w:r>
          <w:fldChar w:fldCharType="separate"/>
        </w:r>
        <w:r>
          <w:t>5</w:t>
        </w:r>
        <w:r>
          <w:fldChar w:fldCharType="end"/>
        </w:r>
      </w:hyperlink>
    </w:p>
    <w:p>
      <w:pPr>
        <w:pStyle w:val="TOC2"/>
        <w:tabs>
          <w:tab w:val="right" w:leader="dot" w:pos="8306"/>
        </w:tabs>
      </w:pPr>
      <w:hyperlink w:anchor="_Toc5472" w:history="1">
        <w:r>
          <w:rPr>
            <w:rFonts w:ascii="仿宋" w:eastAsia="仿宋" w:hAnsi="仿宋" w:cs="仿宋" w:hint="eastAsia"/>
            <w:lang w:eastAsia="zh-CN"/>
          </w:rPr>
          <w:t>(一)、建筑工程设计原则</w:t>
        </w:r>
        <w:r>
          <w:tab/>
        </w:r>
        <w:r>
          <w:fldChar w:fldCharType="begin"/>
        </w:r>
        <w:r>
          <w:instrText xml:space="preserve"> PAGEREF _Toc5472 \h </w:instrText>
        </w:r>
        <w:r>
          <w:fldChar w:fldCharType="separate"/>
        </w:r>
        <w:r>
          <w:t>5</w:t>
        </w:r>
        <w:r>
          <w:fldChar w:fldCharType="end"/>
        </w:r>
      </w:hyperlink>
    </w:p>
    <w:p>
      <w:pPr>
        <w:pStyle w:val="TOC2"/>
        <w:tabs>
          <w:tab w:val="right" w:leader="dot" w:pos="8306"/>
        </w:tabs>
      </w:pPr>
      <w:hyperlink w:anchor="_Toc3049" w:history="1">
        <w:r>
          <w:rPr>
            <w:rFonts w:ascii="仿宋" w:eastAsia="仿宋" w:hAnsi="仿宋" w:cs="仿宋" w:hint="eastAsia"/>
            <w:lang w:eastAsia="zh-CN"/>
          </w:rPr>
          <w:t>(二)、土建工程设计年限及安全等级</w:t>
        </w:r>
        <w:r>
          <w:tab/>
        </w:r>
        <w:r>
          <w:fldChar w:fldCharType="begin"/>
        </w:r>
        <w:r>
          <w:instrText xml:space="preserve"> PAGEREF _Toc3049 \h </w:instrText>
        </w:r>
        <w:r>
          <w:fldChar w:fldCharType="separate"/>
        </w:r>
        <w:r>
          <w:t>6</w:t>
        </w:r>
        <w:r>
          <w:fldChar w:fldCharType="end"/>
        </w:r>
      </w:hyperlink>
    </w:p>
    <w:p>
      <w:pPr>
        <w:pStyle w:val="TOC2"/>
        <w:tabs>
          <w:tab w:val="right" w:leader="dot" w:pos="8306"/>
        </w:tabs>
      </w:pPr>
      <w:hyperlink w:anchor="_Toc3333" w:history="1">
        <w:r>
          <w:rPr>
            <w:rFonts w:ascii="仿宋" w:eastAsia="仿宋" w:hAnsi="仿宋" w:cs="仿宋" w:hint="eastAsia"/>
            <w:lang w:eastAsia="zh-CN"/>
          </w:rPr>
          <w:t>(三)、建筑工程设计总体要求</w:t>
        </w:r>
        <w:r>
          <w:tab/>
        </w:r>
        <w:r>
          <w:fldChar w:fldCharType="begin"/>
        </w:r>
        <w:r>
          <w:instrText xml:space="preserve"> PAGEREF _Toc3333 \h </w:instrText>
        </w:r>
        <w:r>
          <w:fldChar w:fldCharType="separate"/>
        </w:r>
        <w:r>
          <w:t>7</w:t>
        </w:r>
        <w:r>
          <w:fldChar w:fldCharType="end"/>
        </w:r>
      </w:hyperlink>
    </w:p>
    <w:p>
      <w:pPr>
        <w:pStyle w:val="TOC2"/>
        <w:tabs>
          <w:tab w:val="right" w:leader="dot" w:pos="8306"/>
        </w:tabs>
      </w:pPr>
      <w:hyperlink w:anchor="_Toc11898" w:history="1">
        <w:r>
          <w:rPr>
            <w:rFonts w:ascii="仿宋" w:eastAsia="仿宋" w:hAnsi="仿宋" w:cs="仿宋" w:hint="eastAsia"/>
            <w:lang w:eastAsia="zh-CN"/>
          </w:rPr>
          <w:t>(四)、土建工程建设指标</w:t>
        </w:r>
        <w:r>
          <w:tab/>
        </w:r>
        <w:r>
          <w:fldChar w:fldCharType="begin"/>
        </w:r>
        <w:r>
          <w:instrText xml:space="preserve"> PAGEREF _Toc11898 \h </w:instrText>
        </w:r>
        <w:r>
          <w:fldChar w:fldCharType="separate"/>
        </w:r>
        <w:r>
          <w:t>8</w:t>
        </w:r>
        <w:r>
          <w:fldChar w:fldCharType="end"/>
        </w:r>
      </w:hyperlink>
    </w:p>
    <w:p>
      <w:pPr>
        <w:pStyle w:val="TOC1"/>
        <w:tabs>
          <w:tab w:val="right" w:leader="dot" w:pos="8306"/>
        </w:tabs>
      </w:pPr>
      <w:hyperlink w:anchor="_Toc8946" w:history="1">
        <w:r>
          <w:rPr>
            <w:rFonts w:ascii="仿宋" w:eastAsia="仿宋" w:hAnsi="仿宋" w:cs="仿宋" w:hint="eastAsia"/>
            <w:lang w:eastAsia="zh-CN"/>
          </w:rPr>
          <w:t>三、彩妆化妆品项目建设单位说明</w:t>
        </w:r>
        <w:r>
          <w:tab/>
        </w:r>
        <w:r>
          <w:fldChar w:fldCharType="begin"/>
        </w:r>
        <w:r>
          <w:instrText xml:space="preserve"> PAGEREF _Toc8946 \h </w:instrText>
        </w:r>
        <w:r>
          <w:fldChar w:fldCharType="separate"/>
        </w:r>
        <w:r>
          <w:t>8</w:t>
        </w:r>
        <w:r>
          <w:fldChar w:fldCharType="end"/>
        </w:r>
      </w:hyperlink>
    </w:p>
    <w:p>
      <w:pPr>
        <w:pStyle w:val="TOC2"/>
        <w:tabs>
          <w:tab w:val="right" w:leader="dot" w:pos="8306"/>
        </w:tabs>
      </w:pPr>
      <w:hyperlink w:anchor="_Toc9586" w:history="1">
        <w:r>
          <w:rPr>
            <w:rFonts w:ascii="仿宋" w:eastAsia="仿宋" w:hAnsi="仿宋" w:cs="仿宋" w:hint="eastAsia"/>
            <w:lang w:eastAsia="zh-CN"/>
          </w:rPr>
          <w:t>(一)、彩妆化妆品项目承办单位基本情况</w:t>
        </w:r>
        <w:r>
          <w:tab/>
        </w:r>
        <w:r>
          <w:fldChar w:fldCharType="begin"/>
        </w:r>
        <w:r>
          <w:instrText xml:space="preserve"> PAGEREF _Toc9586 \h </w:instrText>
        </w:r>
        <w:r>
          <w:fldChar w:fldCharType="separate"/>
        </w:r>
        <w:r>
          <w:t>8</w:t>
        </w:r>
        <w:r>
          <w:fldChar w:fldCharType="end"/>
        </w:r>
      </w:hyperlink>
    </w:p>
    <w:p>
      <w:pPr>
        <w:pStyle w:val="TOC2"/>
        <w:tabs>
          <w:tab w:val="right" w:leader="dot" w:pos="8306"/>
        </w:tabs>
      </w:pPr>
      <w:hyperlink w:anchor="_Toc32489" w:history="1">
        <w:r>
          <w:rPr>
            <w:rFonts w:ascii="仿宋" w:eastAsia="仿宋" w:hAnsi="仿宋" w:cs="仿宋" w:hint="eastAsia"/>
            <w:lang w:eastAsia="zh-CN"/>
          </w:rPr>
          <w:t>(二)、公司经济效益分析</w:t>
        </w:r>
        <w:r>
          <w:tab/>
        </w:r>
        <w:r>
          <w:fldChar w:fldCharType="begin"/>
        </w:r>
        <w:r>
          <w:instrText xml:space="preserve"> PAGEREF _Toc32489 \h </w:instrText>
        </w:r>
        <w:r>
          <w:fldChar w:fldCharType="separate"/>
        </w:r>
        <w:r>
          <w:t>9</w:t>
        </w:r>
        <w:r>
          <w:fldChar w:fldCharType="end"/>
        </w:r>
      </w:hyperlink>
    </w:p>
    <w:p>
      <w:pPr>
        <w:pStyle w:val="TOC1"/>
        <w:tabs>
          <w:tab w:val="right" w:leader="dot" w:pos="8306"/>
        </w:tabs>
      </w:pPr>
      <w:hyperlink w:anchor="_Toc3472" w:history="1">
        <w:r>
          <w:rPr>
            <w:rFonts w:ascii="仿宋" w:eastAsia="仿宋" w:hAnsi="仿宋" w:cs="仿宋" w:hint="eastAsia"/>
            <w:lang w:eastAsia="zh-CN"/>
          </w:rPr>
          <w:t>四、彩妆化妆品项目绩效评估</w:t>
        </w:r>
        <w:r>
          <w:tab/>
        </w:r>
        <w:r>
          <w:fldChar w:fldCharType="begin"/>
        </w:r>
        <w:r>
          <w:instrText xml:space="preserve"> PAGEREF _Toc3472 \h </w:instrText>
        </w:r>
        <w:r>
          <w:fldChar w:fldCharType="separate"/>
        </w:r>
        <w:r>
          <w:t>10</w:t>
        </w:r>
        <w:r>
          <w:fldChar w:fldCharType="end"/>
        </w:r>
      </w:hyperlink>
    </w:p>
    <w:p>
      <w:pPr>
        <w:pStyle w:val="TOC2"/>
        <w:tabs>
          <w:tab w:val="right" w:leader="dot" w:pos="8306"/>
        </w:tabs>
      </w:pPr>
      <w:hyperlink w:anchor="_Toc5799" w:history="1">
        <w:r>
          <w:rPr>
            <w:rFonts w:ascii="仿宋" w:eastAsia="仿宋" w:hAnsi="仿宋" w:cs="仿宋" w:hint="eastAsia"/>
            <w:lang w:eastAsia="zh-CN"/>
          </w:rPr>
          <w:t>(一)、绩效评估指标</w:t>
        </w:r>
        <w:r>
          <w:tab/>
        </w:r>
        <w:r>
          <w:fldChar w:fldCharType="begin"/>
        </w:r>
        <w:r>
          <w:instrText xml:space="preserve"> PAGEREF _Toc5799 \h </w:instrText>
        </w:r>
        <w:r>
          <w:fldChar w:fldCharType="separate"/>
        </w:r>
        <w:r>
          <w:t>10</w:t>
        </w:r>
        <w:r>
          <w:fldChar w:fldCharType="end"/>
        </w:r>
      </w:hyperlink>
    </w:p>
    <w:p>
      <w:pPr>
        <w:pStyle w:val="TOC2"/>
        <w:tabs>
          <w:tab w:val="right" w:leader="dot" w:pos="8306"/>
        </w:tabs>
      </w:pPr>
      <w:hyperlink w:anchor="_Toc2477" w:history="1">
        <w:r>
          <w:rPr>
            <w:rFonts w:ascii="仿宋" w:eastAsia="仿宋" w:hAnsi="仿宋" w:cs="仿宋" w:hint="eastAsia"/>
            <w:lang w:eastAsia="zh-CN"/>
          </w:rPr>
          <w:t>(二)、绩效评估方法</w:t>
        </w:r>
        <w:r>
          <w:tab/>
        </w:r>
        <w:r>
          <w:fldChar w:fldCharType="begin"/>
        </w:r>
        <w:r>
          <w:instrText xml:space="preserve"> PAGEREF _Toc2477 \h </w:instrText>
        </w:r>
        <w:r>
          <w:fldChar w:fldCharType="separate"/>
        </w:r>
        <w:r>
          <w:t>11</w:t>
        </w:r>
        <w:r>
          <w:fldChar w:fldCharType="end"/>
        </w:r>
      </w:hyperlink>
    </w:p>
    <w:p>
      <w:pPr>
        <w:pStyle w:val="TOC2"/>
        <w:tabs>
          <w:tab w:val="right" w:leader="dot" w:pos="8306"/>
        </w:tabs>
      </w:pPr>
      <w:hyperlink w:anchor="_Toc15725" w:history="1">
        <w:r>
          <w:rPr>
            <w:rFonts w:ascii="仿宋" w:eastAsia="仿宋" w:hAnsi="仿宋" w:cs="仿宋" w:hint="eastAsia"/>
            <w:lang w:eastAsia="zh-CN"/>
          </w:rPr>
          <w:t>(三)、绩效评估周期</w:t>
        </w:r>
        <w:r>
          <w:tab/>
        </w:r>
        <w:r>
          <w:fldChar w:fldCharType="begin"/>
        </w:r>
        <w:r>
          <w:instrText xml:space="preserve"> PAGEREF _Toc15725 \h </w:instrText>
        </w:r>
        <w:r>
          <w:fldChar w:fldCharType="separate"/>
        </w:r>
        <w:r>
          <w:t>12</w:t>
        </w:r>
        <w:r>
          <w:fldChar w:fldCharType="end"/>
        </w:r>
      </w:hyperlink>
    </w:p>
    <w:p>
      <w:pPr>
        <w:pStyle w:val="TOC1"/>
        <w:tabs>
          <w:tab w:val="right" w:leader="dot" w:pos="8306"/>
        </w:tabs>
      </w:pPr>
      <w:hyperlink w:anchor="_Toc5287" w:history="1">
        <w:r>
          <w:rPr>
            <w:rFonts w:ascii="仿宋" w:eastAsia="仿宋" w:hAnsi="仿宋" w:cs="仿宋" w:hint="eastAsia"/>
            <w:lang w:eastAsia="zh-CN"/>
          </w:rPr>
          <w:t>五、彩妆化妆品项目危机管理</w:t>
        </w:r>
        <w:r>
          <w:tab/>
        </w:r>
        <w:r>
          <w:fldChar w:fldCharType="begin"/>
        </w:r>
        <w:r>
          <w:instrText xml:space="preserve"> PAGEREF _Toc5287 \h </w:instrText>
        </w:r>
        <w:r>
          <w:fldChar w:fldCharType="separate"/>
        </w:r>
        <w:r>
          <w:t>13</w:t>
        </w:r>
        <w:r>
          <w:fldChar w:fldCharType="end"/>
        </w:r>
      </w:hyperlink>
    </w:p>
    <w:p>
      <w:pPr>
        <w:pStyle w:val="TOC2"/>
        <w:tabs>
          <w:tab w:val="right" w:leader="dot" w:pos="8306"/>
        </w:tabs>
      </w:pPr>
      <w:hyperlink w:anchor="_Toc11446" w:history="1">
        <w:r>
          <w:rPr>
            <w:rFonts w:ascii="仿宋" w:eastAsia="仿宋" w:hAnsi="仿宋" w:cs="仿宋" w:hint="eastAsia"/>
            <w:lang w:eastAsia="zh-CN"/>
          </w:rPr>
          <w:t>(一)、危机预警与识别</w:t>
        </w:r>
        <w:r>
          <w:tab/>
        </w:r>
        <w:r>
          <w:fldChar w:fldCharType="begin"/>
        </w:r>
        <w:r>
          <w:instrText xml:space="preserve"> PAGEREF _Toc11446 \h </w:instrText>
        </w:r>
        <w:r>
          <w:fldChar w:fldCharType="separate"/>
        </w:r>
        <w:r>
          <w:t>13</w:t>
        </w:r>
        <w:r>
          <w:fldChar w:fldCharType="end"/>
        </w:r>
      </w:hyperlink>
    </w:p>
    <w:p>
      <w:pPr>
        <w:pStyle w:val="TOC2"/>
        <w:tabs>
          <w:tab w:val="right" w:leader="dot" w:pos="8306"/>
        </w:tabs>
      </w:pPr>
      <w:hyperlink w:anchor="_Toc27586" w:history="1">
        <w:r>
          <w:rPr>
            <w:rFonts w:ascii="仿宋" w:eastAsia="仿宋" w:hAnsi="仿宋" w:cs="仿宋" w:hint="eastAsia"/>
            <w:lang w:eastAsia="zh-CN"/>
          </w:rPr>
          <w:t>(二)、危机应对与恢复</w:t>
        </w:r>
        <w:r>
          <w:tab/>
        </w:r>
        <w:r>
          <w:fldChar w:fldCharType="begin"/>
        </w:r>
        <w:r>
          <w:instrText xml:space="preserve"> PAGEREF _Toc27586 \h </w:instrText>
        </w:r>
        <w:r>
          <w:fldChar w:fldCharType="separate"/>
        </w:r>
        <w:r>
          <w:t>14</w:t>
        </w:r>
        <w:r>
          <w:fldChar w:fldCharType="end"/>
        </w:r>
      </w:hyperlink>
    </w:p>
    <w:p>
      <w:pPr>
        <w:pStyle w:val="TOC1"/>
        <w:tabs>
          <w:tab w:val="right" w:leader="dot" w:pos="8306"/>
        </w:tabs>
      </w:pPr>
      <w:hyperlink w:anchor="_Toc14247" w:history="1">
        <w:r>
          <w:rPr>
            <w:rFonts w:ascii="仿宋" w:eastAsia="仿宋" w:hAnsi="仿宋" w:cs="仿宋" w:hint="eastAsia"/>
            <w:lang w:eastAsia="zh-CN"/>
          </w:rPr>
          <w:t>六、彩妆化妆品项目可持续发展</w:t>
        </w:r>
        <w:r>
          <w:tab/>
        </w:r>
        <w:r>
          <w:fldChar w:fldCharType="begin"/>
        </w:r>
        <w:r>
          <w:instrText xml:space="preserve"> PAGEREF _Toc14247 \h </w:instrText>
        </w:r>
        <w:r>
          <w:fldChar w:fldCharType="separate"/>
        </w:r>
        <w:r>
          <w:t>15</w:t>
        </w:r>
        <w:r>
          <w:fldChar w:fldCharType="end"/>
        </w:r>
      </w:hyperlink>
    </w:p>
    <w:p>
      <w:pPr>
        <w:pStyle w:val="TOC2"/>
        <w:tabs>
          <w:tab w:val="right" w:leader="dot" w:pos="8306"/>
        </w:tabs>
      </w:pPr>
      <w:hyperlink w:anchor="_Toc7375" w:history="1">
        <w:r>
          <w:rPr>
            <w:rFonts w:ascii="仿宋" w:eastAsia="仿宋" w:hAnsi="仿宋" w:cs="仿宋" w:hint="eastAsia"/>
            <w:lang w:eastAsia="zh-CN"/>
          </w:rPr>
          <w:t>(一)、可持续战略与实践</w:t>
        </w:r>
        <w:r>
          <w:tab/>
        </w:r>
        <w:r>
          <w:fldChar w:fldCharType="begin"/>
        </w:r>
        <w:r>
          <w:instrText xml:space="preserve"> PAGEREF _Toc7375 \h </w:instrText>
        </w:r>
        <w:r>
          <w:fldChar w:fldCharType="separate"/>
        </w:r>
        <w:r>
          <w:t>15</w:t>
        </w:r>
        <w:r>
          <w:fldChar w:fldCharType="end"/>
        </w:r>
      </w:hyperlink>
    </w:p>
    <w:p>
      <w:pPr>
        <w:pStyle w:val="TOC2"/>
        <w:tabs>
          <w:tab w:val="right" w:leader="dot" w:pos="8306"/>
        </w:tabs>
      </w:pPr>
      <w:hyperlink w:anchor="_Toc9983" w:history="1">
        <w:r>
          <w:rPr>
            <w:rFonts w:ascii="仿宋" w:eastAsia="仿宋" w:hAnsi="仿宋" w:cs="仿宋" w:hint="eastAsia"/>
            <w:lang w:eastAsia="zh-CN"/>
          </w:rPr>
          <w:t>(二)、环保与社会责任</w:t>
        </w:r>
        <w:r>
          <w:tab/>
        </w:r>
        <w:r>
          <w:fldChar w:fldCharType="begin"/>
        </w:r>
        <w:r>
          <w:instrText xml:space="preserve"> PAGEREF _Toc9983 \h </w:instrText>
        </w:r>
        <w:r>
          <w:fldChar w:fldCharType="separate"/>
        </w:r>
        <w:r>
          <w:t>16</w:t>
        </w:r>
        <w:r>
          <w:fldChar w:fldCharType="end"/>
        </w:r>
      </w:hyperlink>
    </w:p>
    <w:p>
      <w:pPr>
        <w:pStyle w:val="TOC1"/>
        <w:tabs>
          <w:tab w:val="right" w:leader="dot" w:pos="8306"/>
        </w:tabs>
      </w:pPr>
      <w:hyperlink w:anchor="_Toc24290" w:history="1">
        <w:r>
          <w:rPr>
            <w:rFonts w:ascii="仿宋" w:eastAsia="仿宋" w:hAnsi="仿宋" w:cs="仿宋" w:hint="eastAsia"/>
            <w:lang w:eastAsia="zh-CN"/>
          </w:rPr>
          <w:t>七、彩妆化妆品项目人力资源培养与发展</w:t>
        </w:r>
        <w:r>
          <w:tab/>
        </w:r>
        <w:r>
          <w:fldChar w:fldCharType="begin"/>
        </w:r>
        <w:r>
          <w:instrText xml:space="preserve"> PAGEREF _Toc24290 \h </w:instrText>
        </w:r>
        <w:r>
          <w:fldChar w:fldCharType="separate"/>
        </w:r>
        <w:r>
          <w:t>17</w:t>
        </w:r>
        <w:r>
          <w:fldChar w:fldCharType="end"/>
        </w:r>
      </w:hyperlink>
    </w:p>
    <w:p>
      <w:pPr>
        <w:pStyle w:val="TOC2"/>
        <w:tabs>
          <w:tab w:val="right" w:leader="dot" w:pos="8306"/>
        </w:tabs>
      </w:pPr>
      <w:hyperlink w:anchor="_Toc27029" w:history="1">
        <w:r>
          <w:rPr>
            <w:rFonts w:ascii="仿宋" w:eastAsia="仿宋" w:hAnsi="仿宋" w:cs="仿宋" w:hint="eastAsia"/>
            <w:lang w:eastAsia="zh-CN"/>
          </w:rPr>
          <w:t>(一)、人才需求与规划</w:t>
        </w:r>
        <w:r>
          <w:tab/>
        </w:r>
        <w:r>
          <w:fldChar w:fldCharType="begin"/>
        </w:r>
        <w:r>
          <w:instrText xml:space="preserve"> PAGEREF _Toc27029 \h </w:instrText>
        </w:r>
        <w:r>
          <w:fldChar w:fldCharType="separate"/>
        </w:r>
        <w:r>
          <w:t>17</w:t>
        </w:r>
        <w:r>
          <w:fldChar w:fldCharType="end"/>
        </w:r>
      </w:hyperlink>
    </w:p>
    <w:p>
      <w:pPr>
        <w:pStyle w:val="TOC2"/>
        <w:tabs>
          <w:tab w:val="right" w:leader="dot" w:pos="8306"/>
        </w:tabs>
      </w:pPr>
      <w:hyperlink w:anchor="_Toc20826" w:history="1">
        <w:r>
          <w:rPr>
            <w:rFonts w:ascii="仿宋" w:eastAsia="仿宋" w:hAnsi="仿宋" w:cs="仿宋" w:hint="eastAsia"/>
            <w:lang w:eastAsia="zh-CN"/>
          </w:rPr>
          <w:t>(二)、培训与发展计划</w:t>
        </w:r>
        <w:r>
          <w:tab/>
        </w:r>
        <w:r>
          <w:fldChar w:fldCharType="begin"/>
        </w:r>
        <w:r>
          <w:instrText xml:space="preserve"> PAGEREF _Toc20826 \h </w:instrText>
        </w:r>
        <w:r>
          <w:fldChar w:fldCharType="separate"/>
        </w:r>
        <w:r>
          <w:t>17</w:t>
        </w:r>
        <w:r>
          <w:fldChar w:fldCharType="end"/>
        </w:r>
      </w:hyperlink>
    </w:p>
    <w:p>
      <w:pPr>
        <w:pStyle w:val="TOC1"/>
        <w:tabs>
          <w:tab w:val="right" w:leader="dot" w:pos="8306"/>
        </w:tabs>
      </w:pPr>
      <w:hyperlink w:anchor="_Toc26015" w:history="1">
        <w:r>
          <w:rPr>
            <w:rFonts w:ascii="仿宋" w:eastAsia="仿宋" w:hAnsi="仿宋" w:cs="仿宋" w:hint="eastAsia"/>
            <w:lang w:eastAsia="zh-CN"/>
          </w:rPr>
          <w:t>八、生产安全保护</w:t>
        </w:r>
        <w:r>
          <w:tab/>
        </w:r>
        <w:r>
          <w:fldChar w:fldCharType="begin"/>
        </w:r>
        <w:r>
          <w:instrText xml:space="preserve"> PAGEREF _Toc26015 \h </w:instrText>
        </w:r>
        <w:r>
          <w:fldChar w:fldCharType="separate"/>
        </w:r>
        <w:r>
          <w:t>18</w:t>
        </w:r>
        <w:r>
          <w:fldChar w:fldCharType="end"/>
        </w:r>
      </w:hyperlink>
    </w:p>
    <w:p>
      <w:pPr>
        <w:pStyle w:val="TOC2"/>
        <w:tabs>
          <w:tab w:val="right" w:leader="dot" w:pos="8306"/>
        </w:tabs>
      </w:pPr>
      <w:hyperlink w:anchor="_Toc23688" w:history="1">
        <w:r>
          <w:rPr>
            <w:rFonts w:ascii="仿宋" w:eastAsia="仿宋" w:hAnsi="仿宋" w:cs="仿宋" w:hint="eastAsia"/>
            <w:lang w:eastAsia="zh-CN"/>
          </w:rPr>
          <w:t>(一)、消防安全</w:t>
        </w:r>
        <w:r>
          <w:tab/>
        </w:r>
        <w:r>
          <w:fldChar w:fldCharType="begin"/>
        </w:r>
        <w:r>
          <w:instrText xml:space="preserve"> PAGEREF _Toc23688 \h </w:instrText>
        </w:r>
        <w:r>
          <w:fldChar w:fldCharType="separate"/>
        </w:r>
        <w:r>
          <w:t>18</w:t>
        </w:r>
        <w:r>
          <w:fldChar w:fldCharType="end"/>
        </w:r>
      </w:hyperlink>
    </w:p>
    <w:p>
      <w:pPr>
        <w:pStyle w:val="TOC2"/>
        <w:tabs>
          <w:tab w:val="right" w:leader="dot" w:pos="8306"/>
        </w:tabs>
      </w:pPr>
      <w:hyperlink w:anchor="_Toc22870" w:history="1">
        <w:r>
          <w:rPr>
            <w:rFonts w:ascii="仿宋" w:eastAsia="仿宋" w:hAnsi="仿宋" w:cs="仿宋" w:hint="eastAsia"/>
            <w:lang w:eastAsia="zh-CN"/>
          </w:rPr>
          <w:t>(二)、防火防爆总图布置措施</w:t>
        </w:r>
        <w:r>
          <w:tab/>
        </w:r>
        <w:r>
          <w:fldChar w:fldCharType="begin"/>
        </w:r>
        <w:r>
          <w:instrText xml:space="preserve"> PAGEREF _Toc22870 \h </w:instrText>
        </w:r>
        <w:r>
          <w:fldChar w:fldCharType="separate"/>
        </w:r>
        <w:r>
          <w:t>19</w:t>
        </w:r>
        <w:r>
          <w:fldChar w:fldCharType="end"/>
        </w:r>
      </w:hyperlink>
    </w:p>
    <w:p>
      <w:pPr>
        <w:pStyle w:val="TOC2"/>
        <w:tabs>
          <w:tab w:val="right" w:leader="dot" w:pos="8306"/>
        </w:tabs>
      </w:pPr>
      <w:hyperlink w:anchor="_Toc2109" w:history="1">
        <w:r>
          <w:rPr>
            <w:rFonts w:ascii="仿宋" w:eastAsia="仿宋" w:hAnsi="仿宋" w:cs="仿宋" w:hint="eastAsia"/>
            <w:lang w:eastAsia="zh-CN"/>
          </w:rPr>
          <w:t>(三)、自然灾害防范措施</w:t>
        </w:r>
        <w:r>
          <w:tab/>
        </w:r>
        <w:r>
          <w:fldChar w:fldCharType="begin"/>
        </w:r>
        <w:r>
          <w:instrText xml:space="preserve"> PAGEREF _Toc2109 \h </w:instrText>
        </w:r>
        <w:r>
          <w:fldChar w:fldCharType="separate"/>
        </w:r>
        <w:r>
          <w:t>20</w:t>
        </w:r>
        <w:r>
          <w:fldChar w:fldCharType="end"/>
        </w:r>
      </w:hyperlink>
    </w:p>
    <w:p>
      <w:pPr>
        <w:pStyle w:val="TOC2"/>
        <w:tabs>
          <w:tab w:val="right" w:leader="dot" w:pos="8306"/>
        </w:tabs>
      </w:pPr>
      <w:hyperlink w:anchor="_Toc28097" w:history="1">
        <w:r>
          <w:rPr>
            <w:rFonts w:ascii="仿宋" w:eastAsia="仿宋" w:hAnsi="仿宋" w:cs="仿宋" w:hint="eastAsia"/>
            <w:lang w:eastAsia="zh-CN"/>
          </w:rPr>
          <w:t>(四)、安全色及安全标志使用要求</w:t>
        </w:r>
        <w:r>
          <w:tab/>
        </w:r>
        <w:r>
          <w:fldChar w:fldCharType="begin"/>
        </w:r>
        <w:r>
          <w:instrText xml:space="preserve"> PAGEREF _Toc28097 \h </w:instrText>
        </w:r>
        <w:r>
          <w:fldChar w:fldCharType="separate"/>
        </w:r>
        <w:r>
          <w:t>21</w:t>
        </w:r>
        <w:r>
          <w:fldChar w:fldCharType="end"/>
        </w:r>
      </w:hyperlink>
    </w:p>
    <w:p>
      <w:pPr>
        <w:pStyle w:val="TOC2"/>
        <w:tabs>
          <w:tab w:val="right" w:leader="dot" w:pos="8306"/>
        </w:tabs>
      </w:pPr>
      <w:hyperlink w:anchor="_Toc32766" w:history="1">
        <w:r>
          <w:rPr>
            <w:rFonts w:ascii="仿宋" w:eastAsia="仿宋" w:hAnsi="仿宋" w:cs="仿宋" w:hint="eastAsia"/>
            <w:lang w:eastAsia="zh-CN"/>
          </w:rPr>
          <w:t>(五)、防尘防毒措施</w:t>
        </w:r>
        <w:r>
          <w:tab/>
        </w:r>
        <w:r>
          <w:fldChar w:fldCharType="begin"/>
        </w:r>
        <w:r>
          <w:instrText xml:space="preserve"> PAGEREF _Toc32766 \h </w:instrText>
        </w:r>
        <w:r>
          <w:fldChar w:fldCharType="separate"/>
        </w:r>
        <w:r>
          <w:t>22</w:t>
        </w:r>
        <w:r>
          <w:fldChar w:fldCharType="end"/>
        </w:r>
      </w:hyperlink>
    </w:p>
    <w:p>
      <w:pPr>
        <w:pStyle w:val="TOC2"/>
        <w:tabs>
          <w:tab w:val="right" w:leader="dot" w:pos="8306"/>
        </w:tabs>
      </w:pPr>
      <w:hyperlink w:anchor="_Toc29850" w:history="1">
        <w:r>
          <w:rPr>
            <w:rFonts w:ascii="仿宋" w:eastAsia="仿宋" w:hAnsi="仿宋" w:cs="仿宋" w:hint="eastAsia"/>
            <w:lang w:eastAsia="zh-CN"/>
          </w:rPr>
          <w:t>(六)、防静电、触电防护及防雷措施</w:t>
        </w:r>
        <w:r>
          <w:tab/>
        </w:r>
        <w:r>
          <w:fldChar w:fldCharType="begin"/>
        </w:r>
        <w:r>
          <w:instrText xml:space="preserve"> PAGEREF _Toc29850 \h </w:instrText>
        </w:r>
        <w:r>
          <w:fldChar w:fldCharType="separate"/>
        </w:r>
        <w:r>
          <w:t>23</w:t>
        </w:r>
        <w:r>
          <w:fldChar w:fldCharType="end"/>
        </w:r>
      </w:hyperlink>
    </w:p>
    <w:p>
      <w:pPr>
        <w:pStyle w:val="TOC2"/>
        <w:tabs>
          <w:tab w:val="right" w:leader="dot" w:pos="8306"/>
        </w:tabs>
      </w:pPr>
      <w:hyperlink w:anchor="_Toc31161" w:history="1">
        <w:r>
          <w:rPr>
            <w:rFonts w:ascii="仿宋" w:eastAsia="仿宋" w:hAnsi="仿宋" w:cs="仿宋" w:hint="eastAsia"/>
            <w:lang w:eastAsia="zh-CN"/>
          </w:rPr>
          <w:t>(七)、机械设备安全保障措施</w:t>
        </w:r>
        <w:r>
          <w:tab/>
        </w:r>
        <w:r>
          <w:fldChar w:fldCharType="begin"/>
        </w:r>
        <w:r>
          <w:instrText xml:space="preserve"> PAGEREF _Toc31161 \h </w:instrText>
        </w:r>
        <w:r>
          <w:fldChar w:fldCharType="separate"/>
        </w:r>
        <w:r>
          <w:t>24</w:t>
        </w:r>
        <w:r>
          <w:fldChar w:fldCharType="end"/>
        </w:r>
      </w:hyperlink>
    </w:p>
    <w:p>
      <w:pPr>
        <w:pStyle w:val="TOC1"/>
        <w:tabs>
          <w:tab w:val="right" w:leader="dot" w:pos="8306"/>
        </w:tabs>
      </w:pPr>
      <w:hyperlink w:anchor="_Toc21174" w:history="1">
        <w:r>
          <w:rPr>
            <w:rFonts w:ascii="仿宋" w:eastAsia="仿宋" w:hAnsi="仿宋" w:cs="仿宋" w:hint="eastAsia"/>
            <w:lang w:eastAsia="zh-CN"/>
          </w:rPr>
          <w:t>九、彩妆化妆品项目财务管理</w:t>
        </w:r>
        <w:r>
          <w:tab/>
        </w:r>
        <w:r>
          <w:fldChar w:fldCharType="begin"/>
        </w:r>
        <w:r>
          <w:instrText xml:space="preserve"> PAGEREF _Toc21174 \h </w:instrText>
        </w:r>
        <w:r>
          <w:fldChar w:fldCharType="separate"/>
        </w:r>
        <w:r>
          <w:t>26</w:t>
        </w:r>
        <w:r>
          <w:fldChar w:fldCharType="end"/>
        </w:r>
      </w:hyperlink>
    </w:p>
    <w:p>
      <w:pPr>
        <w:pStyle w:val="TOC2"/>
        <w:tabs>
          <w:tab w:val="right" w:leader="dot" w:pos="8306"/>
        </w:tabs>
      </w:pPr>
      <w:hyperlink w:anchor="_Toc6948" w:history="1">
        <w:r>
          <w:rPr>
            <w:rFonts w:ascii="仿宋" w:eastAsia="仿宋" w:hAnsi="仿宋" w:cs="仿宋" w:hint="eastAsia"/>
            <w:lang w:eastAsia="zh-CN"/>
          </w:rPr>
          <w:t>(一)、资金需求大</w:t>
        </w:r>
        <w:r>
          <w:tab/>
        </w:r>
        <w:r>
          <w:fldChar w:fldCharType="begin"/>
        </w:r>
        <w:r>
          <w:instrText xml:space="preserve"> PAGEREF _Toc6948 \h </w:instrText>
        </w:r>
        <w:r>
          <w:fldChar w:fldCharType="separate"/>
        </w:r>
        <w:r>
          <w:t>26</w:t>
        </w:r>
        <w:r>
          <w:fldChar w:fldCharType="end"/>
        </w:r>
      </w:hyperlink>
    </w:p>
    <w:p>
      <w:pPr>
        <w:pStyle w:val="TOC2"/>
        <w:tabs>
          <w:tab w:val="right" w:leader="dot" w:pos="8306"/>
        </w:tabs>
      </w:pPr>
      <w:hyperlink w:anchor="_Toc25176" w:history="1">
        <w:r>
          <w:rPr>
            <w:rFonts w:ascii="仿宋" w:eastAsia="仿宋" w:hAnsi="仿宋" w:cs="仿宋" w:hint="eastAsia"/>
            <w:lang w:eastAsia="zh-CN"/>
          </w:rPr>
          <w:t>(二)、研发周期长</w:t>
        </w:r>
        <w:r>
          <w:tab/>
        </w:r>
        <w:r>
          <w:fldChar w:fldCharType="begin"/>
        </w:r>
        <w:r>
          <w:instrText xml:space="preserve"> PAGEREF _Toc25176 \h </w:instrText>
        </w:r>
        <w:r>
          <w:fldChar w:fldCharType="separate"/>
        </w:r>
        <w:r>
          <w:t>27</w:t>
        </w:r>
        <w:r>
          <w:fldChar w:fldCharType="end"/>
        </w:r>
      </w:hyperlink>
    </w:p>
    <w:p>
      <w:pPr>
        <w:pStyle w:val="TOC2"/>
        <w:tabs>
          <w:tab w:val="right" w:leader="dot" w:pos="8306"/>
        </w:tabs>
      </w:pPr>
      <w:hyperlink w:anchor="_Toc6970" w:history="1">
        <w:r>
          <w:rPr>
            <w:rFonts w:ascii="仿宋" w:eastAsia="仿宋" w:hAnsi="仿宋" w:cs="仿宋" w:hint="eastAsia"/>
            <w:lang w:eastAsia="zh-CN"/>
          </w:rPr>
          <w:t>(三)、市场风险大</w:t>
        </w:r>
        <w:r>
          <w:tab/>
        </w:r>
        <w:r>
          <w:fldChar w:fldCharType="begin"/>
        </w:r>
        <w:r>
          <w:instrText xml:space="preserve"> PAGEREF _Toc6970 \h </w:instrText>
        </w:r>
        <w:r>
          <w:fldChar w:fldCharType="separate"/>
        </w:r>
        <w:r>
          <w:t>28</w:t>
        </w:r>
        <w:r>
          <w:fldChar w:fldCharType="end"/>
        </w:r>
      </w:hyperlink>
    </w:p>
    <w:p>
      <w:pPr>
        <w:pStyle w:val="TOC2"/>
        <w:tabs>
          <w:tab w:val="right" w:leader="dot" w:pos="8306"/>
        </w:tabs>
      </w:pPr>
      <w:hyperlink w:anchor="_Toc13641" w:history="1">
        <w:r>
          <w:rPr>
            <w:rFonts w:ascii="仿宋" w:eastAsia="仿宋" w:hAnsi="仿宋" w:cs="仿宋" w:hint="eastAsia"/>
            <w:lang w:eastAsia="zh-CN"/>
          </w:rPr>
          <w:t>(四)、利润率高</w:t>
        </w:r>
        <w:r>
          <w:tab/>
        </w:r>
        <w:r>
          <w:fldChar w:fldCharType="begin"/>
        </w:r>
        <w:r>
          <w:instrText xml:space="preserve"> PAGEREF _Toc13641 \h </w:instrText>
        </w:r>
        <w:r>
          <w:fldChar w:fldCharType="separate"/>
        </w:r>
        <w:r>
          <w:t>31</w:t>
        </w:r>
        <w:r>
          <w:fldChar w:fldCharType="end"/>
        </w:r>
      </w:hyperlink>
    </w:p>
    <w:p>
      <w:pPr>
        <w:pStyle w:val="TOC1"/>
        <w:tabs>
          <w:tab w:val="right" w:leader="dot" w:pos="8306"/>
        </w:tabs>
      </w:pPr>
      <w:hyperlink w:anchor="_Toc2157" w:history="1">
        <w:r>
          <w:rPr>
            <w:rFonts w:ascii="仿宋" w:eastAsia="仿宋" w:hAnsi="仿宋" w:cs="仿宋" w:hint="eastAsia"/>
            <w:lang w:eastAsia="zh-CN"/>
          </w:rPr>
          <w:t>十、彩妆化妆品项目计划安排</w:t>
        </w:r>
        <w:r>
          <w:tab/>
        </w:r>
        <w:r>
          <w:fldChar w:fldCharType="begin"/>
        </w:r>
        <w:r>
          <w:instrText xml:space="preserve"> PAGEREF _Toc2157 \h </w:instrText>
        </w:r>
        <w:r>
          <w:fldChar w:fldCharType="separate"/>
        </w:r>
        <w:r>
          <w:t>33</w:t>
        </w:r>
        <w:r>
          <w:fldChar w:fldCharType="end"/>
        </w:r>
      </w:hyperlink>
    </w:p>
    <w:p>
      <w:pPr>
        <w:pStyle w:val="TOC2"/>
        <w:tabs>
          <w:tab w:val="right" w:leader="dot" w:pos="8306"/>
        </w:tabs>
      </w:pPr>
      <w:hyperlink w:anchor="_Toc7359" w:history="1">
        <w:r>
          <w:rPr>
            <w:rFonts w:ascii="仿宋" w:eastAsia="仿宋" w:hAnsi="仿宋" w:cs="仿宋" w:hint="eastAsia"/>
            <w:lang w:eastAsia="zh-CN"/>
          </w:rPr>
          <w:t>(一)、建设周期</w:t>
        </w:r>
        <w:r>
          <w:tab/>
        </w:r>
        <w:r>
          <w:fldChar w:fldCharType="begin"/>
        </w:r>
        <w:r>
          <w:instrText xml:space="preserve"> PAGEREF _Toc7359 \h </w:instrText>
        </w:r>
        <w:r>
          <w:fldChar w:fldCharType="separate"/>
        </w:r>
        <w:r>
          <w:t>33</w:t>
        </w:r>
        <w:r>
          <w:fldChar w:fldCharType="end"/>
        </w:r>
      </w:hyperlink>
    </w:p>
    <w:p>
      <w:pPr>
        <w:pStyle w:val="TOC2"/>
        <w:tabs>
          <w:tab w:val="right" w:leader="dot" w:pos="8306"/>
        </w:tabs>
      </w:pPr>
      <w:hyperlink w:anchor="_Toc8575" w:history="1">
        <w:r>
          <w:rPr>
            <w:rFonts w:ascii="仿宋" w:eastAsia="仿宋" w:hAnsi="仿宋" w:cs="仿宋" w:hint="eastAsia"/>
            <w:lang w:eastAsia="zh-CN"/>
          </w:rPr>
          <w:t>(二)、建设进度</w:t>
        </w:r>
        <w:r>
          <w:tab/>
        </w:r>
        <w:r>
          <w:fldChar w:fldCharType="begin"/>
        </w:r>
        <w:r>
          <w:instrText xml:space="preserve"> PAGEREF _Toc8575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88" w:history="1">
        <w:r>
          <w:rPr>
            <w:rFonts w:ascii="仿宋" w:eastAsia="仿宋" w:hAnsi="仿宋" w:cs="仿宋" w:hint="eastAsia"/>
            <w:lang w:eastAsia="zh-CN"/>
          </w:rPr>
          <w:t>(三)、进度安排注意事项</w:t>
        </w:r>
        <w:r>
          <w:tab/>
        </w:r>
        <w:r>
          <w:fldChar w:fldCharType="begin"/>
        </w:r>
        <w:r>
          <w:instrText xml:space="preserve"> PAGEREF _Toc19788 \h </w:instrText>
        </w:r>
        <w:r>
          <w:fldChar w:fldCharType="separate"/>
        </w:r>
        <w:r>
          <w:t>35</w:t>
        </w:r>
        <w:r>
          <w:fldChar w:fldCharType="end"/>
        </w:r>
      </w:hyperlink>
    </w:p>
    <w:p>
      <w:pPr>
        <w:pStyle w:val="TOC2"/>
        <w:tabs>
          <w:tab w:val="right" w:leader="dot" w:pos="8306"/>
        </w:tabs>
      </w:pPr>
      <w:hyperlink w:anchor="_Toc24106" w:history="1">
        <w:r>
          <w:rPr>
            <w:rFonts w:ascii="仿宋" w:eastAsia="仿宋" w:hAnsi="仿宋" w:cs="仿宋" w:hint="eastAsia"/>
            <w:lang w:eastAsia="zh-CN"/>
          </w:rPr>
          <w:t>(四)、人力资源配置</w:t>
        </w:r>
        <w:r>
          <w:tab/>
        </w:r>
        <w:r>
          <w:fldChar w:fldCharType="begin"/>
        </w:r>
        <w:r>
          <w:instrText xml:space="preserve"> PAGEREF _Toc24106 \h </w:instrText>
        </w:r>
        <w:r>
          <w:fldChar w:fldCharType="separate"/>
        </w:r>
        <w:r>
          <w:t>36</w:t>
        </w:r>
        <w:r>
          <w:fldChar w:fldCharType="end"/>
        </w:r>
      </w:hyperlink>
    </w:p>
    <w:p>
      <w:pPr>
        <w:pStyle w:val="TOC1"/>
        <w:tabs>
          <w:tab w:val="right" w:leader="dot" w:pos="8306"/>
        </w:tabs>
      </w:pPr>
      <w:hyperlink w:anchor="_Toc26478" w:history="1">
        <w:r>
          <w:rPr>
            <w:rFonts w:ascii="仿宋" w:eastAsia="仿宋" w:hAnsi="仿宋" w:cs="仿宋" w:hint="eastAsia"/>
            <w:lang w:eastAsia="zh-CN"/>
          </w:rPr>
          <w:t>十一、彩妆化妆品项目投资规划</w:t>
        </w:r>
        <w:r>
          <w:tab/>
        </w:r>
        <w:r>
          <w:fldChar w:fldCharType="begin"/>
        </w:r>
        <w:r>
          <w:instrText xml:space="preserve"> PAGEREF _Toc26478 \h </w:instrText>
        </w:r>
        <w:r>
          <w:fldChar w:fldCharType="separate"/>
        </w:r>
        <w:r>
          <w:t>37</w:t>
        </w:r>
        <w:r>
          <w:fldChar w:fldCharType="end"/>
        </w:r>
      </w:hyperlink>
    </w:p>
    <w:p>
      <w:pPr>
        <w:pStyle w:val="TOC2"/>
        <w:tabs>
          <w:tab w:val="right" w:leader="dot" w:pos="8306"/>
        </w:tabs>
      </w:pPr>
      <w:hyperlink w:anchor="_Toc28155" w:history="1">
        <w:r>
          <w:rPr>
            <w:rFonts w:ascii="仿宋" w:eastAsia="仿宋" w:hAnsi="仿宋" w:cs="仿宋" w:hint="eastAsia"/>
            <w:lang w:eastAsia="zh-CN"/>
          </w:rPr>
          <w:t>(一)、彩妆化妆品项目总投资估算</w:t>
        </w:r>
        <w:r>
          <w:tab/>
        </w:r>
        <w:r>
          <w:fldChar w:fldCharType="begin"/>
        </w:r>
        <w:r>
          <w:instrText xml:space="preserve"> PAGEREF _Toc28155 \h </w:instrText>
        </w:r>
        <w:r>
          <w:fldChar w:fldCharType="separate"/>
        </w:r>
        <w:r>
          <w:t>37</w:t>
        </w:r>
        <w:r>
          <w:fldChar w:fldCharType="end"/>
        </w:r>
      </w:hyperlink>
    </w:p>
    <w:p>
      <w:pPr>
        <w:pStyle w:val="TOC2"/>
        <w:tabs>
          <w:tab w:val="right" w:leader="dot" w:pos="8306"/>
        </w:tabs>
      </w:pPr>
      <w:hyperlink w:anchor="_Toc12663" w:history="1">
        <w:r>
          <w:rPr>
            <w:rFonts w:ascii="仿宋" w:eastAsia="仿宋" w:hAnsi="仿宋" w:cs="仿宋" w:hint="eastAsia"/>
            <w:lang w:eastAsia="zh-CN"/>
          </w:rPr>
          <w:t>(二)、资金筹措</w:t>
        </w:r>
        <w:r>
          <w:tab/>
        </w:r>
        <w:r>
          <w:fldChar w:fldCharType="begin"/>
        </w:r>
        <w:r>
          <w:instrText xml:space="preserve"> PAGEREF _Toc12663 \h </w:instrText>
        </w:r>
        <w:r>
          <w:fldChar w:fldCharType="separate"/>
        </w:r>
        <w:r>
          <w:t>38</w:t>
        </w:r>
        <w:r>
          <w:fldChar w:fldCharType="end"/>
        </w:r>
      </w:hyperlink>
    </w:p>
    <w:p>
      <w:pPr>
        <w:pStyle w:val="TOC1"/>
        <w:tabs>
          <w:tab w:val="right" w:leader="dot" w:pos="8306"/>
        </w:tabs>
      </w:pPr>
      <w:hyperlink w:anchor="_Toc26379" w:history="1">
        <w:r>
          <w:rPr>
            <w:rFonts w:ascii="仿宋" w:eastAsia="仿宋" w:hAnsi="仿宋" w:cs="仿宋" w:hint="eastAsia"/>
            <w:lang w:eastAsia="zh-CN"/>
          </w:rPr>
          <w:t>十二、彩妆化妆品项目人力资源管理</w:t>
        </w:r>
        <w:r>
          <w:tab/>
        </w:r>
        <w:r>
          <w:fldChar w:fldCharType="begin"/>
        </w:r>
        <w:r>
          <w:instrText xml:space="preserve"> PAGEREF _Toc26379 \h </w:instrText>
        </w:r>
        <w:r>
          <w:fldChar w:fldCharType="separate"/>
        </w:r>
        <w:r>
          <w:t>39</w:t>
        </w:r>
        <w:r>
          <w:fldChar w:fldCharType="end"/>
        </w:r>
      </w:hyperlink>
    </w:p>
    <w:p>
      <w:pPr>
        <w:pStyle w:val="TOC2"/>
        <w:tabs>
          <w:tab w:val="right" w:leader="dot" w:pos="8306"/>
        </w:tabs>
      </w:pPr>
      <w:hyperlink w:anchor="_Toc30183" w:history="1">
        <w:r>
          <w:rPr>
            <w:rFonts w:ascii="仿宋" w:eastAsia="仿宋" w:hAnsi="仿宋" w:cs="仿宋" w:hint="eastAsia"/>
            <w:lang w:eastAsia="zh-CN"/>
          </w:rPr>
          <w:t>(一)、建立健全的预算管理制度</w:t>
        </w:r>
        <w:r>
          <w:tab/>
        </w:r>
        <w:r>
          <w:fldChar w:fldCharType="begin"/>
        </w:r>
        <w:r>
          <w:instrText xml:space="preserve"> PAGEREF _Toc30183 \h </w:instrText>
        </w:r>
        <w:r>
          <w:fldChar w:fldCharType="separate"/>
        </w:r>
        <w:r>
          <w:t>39</w:t>
        </w:r>
        <w:r>
          <w:fldChar w:fldCharType="end"/>
        </w:r>
      </w:hyperlink>
    </w:p>
    <w:p>
      <w:pPr>
        <w:pStyle w:val="TOC2"/>
        <w:tabs>
          <w:tab w:val="right" w:leader="dot" w:pos="8306"/>
        </w:tabs>
      </w:pPr>
      <w:hyperlink w:anchor="_Toc27515" w:history="1">
        <w:r>
          <w:rPr>
            <w:rFonts w:ascii="仿宋" w:eastAsia="仿宋" w:hAnsi="仿宋" w:cs="仿宋" w:hint="eastAsia"/>
            <w:lang w:eastAsia="zh-CN"/>
          </w:rPr>
          <w:t>(二)、加强资金流动监控</w:t>
        </w:r>
        <w:r>
          <w:tab/>
        </w:r>
        <w:r>
          <w:fldChar w:fldCharType="begin"/>
        </w:r>
        <w:r>
          <w:instrText xml:space="preserve"> PAGEREF _Toc27515 \h </w:instrText>
        </w:r>
        <w:r>
          <w:fldChar w:fldCharType="separate"/>
        </w:r>
        <w:r>
          <w:t>41</w:t>
        </w:r>
        <w:r>
          <w:fldChar w:fldCharType="end"/>
        </w:r>
      </w:hyperlink>
    </w:p>
    <w:p>
      <w:pPr>
        <w:pStyle w:val="TOC2"/>
        <w:tabs>
          <w:tab w:val="right" w:leader="dot" w:pos="8306"/>
        </w:tabs>
      </w:pPr>
      <w:hyperlink w:anchor="_Toc20851" w:history="1">
        <w:r>
          <w:rPr>
            <w:rFonts w:ascii="仿宋" w:eastAsia="仿宋" w:hAnsi="仿宋" w:cs="仿宋" w:hint="eastAsia"/>
            <w:lang w:eastAsia="zh-CN"/>
          </w:rPr>
          <w:t>(三)、制定完善的风险控制机制</w:t>
        </w:r>
        <w:r>
          <w:tab/>
        </w:r>
        <w:r>
          <w:fldChar w:fldCharType="begin"/>
        </w:r>
        <w:r>
          <w:instrText xml:space="preserve"> PAGEREF _Toc20851 \h </w:instrText>
        </w:r>
        <w:r>
          <w:fldChar w:fldCharType="separate"/>
        </w:r>
        <w:r>
          <w:t>42</w:t>
        </w:r>
        <w:r>
          <w:fldChar w:fldCharType="end"/>
        </w:r>
      </w:hyperlink>
    </w:p>
    <w:p>
      <w:pPr>
        <w:pStyle w:val="TOC2"/>
        <w:tabs>
          <w:tab w:val="right" w:leader="dot" w:pos="8306"/>
        </w:tabs>
      </w:pPr>
      <w:hyperlink w:anchor="_Toc994" w:history="1">
        <w:r>
          <w:rPr>
            <w:rFonts w:ascii="仿宋" w:eastAsia="仿宋" w:hAnsi="仿宋" w:cs="仿宋" w:hint="eastAsia"/>
            <w:lang w:eastAsia="zh-CN"/>
          </w:rPr>
          <w:t>(四)、优化成本管理</w:t>
        </w:r>
        <w:r>
          <w:tab/>
        </w:r>
        <w:r>
          <w:fldChar w:fldCharType="begin"/>
        </w:r>
        <w:r>
          <w:instrText xml:space="preserve"> PAGEREF _Toc994 \h </w:instrText>
        </w:r>
        <w:r>
          <w:fldChar w:fldCharType="separate"/>
        </w:r>
        <w:r>
          <w:t>43</w:t>
        </w:r>
        <w:r>
          <w:fldChar w:fldCharType="end"/>
        </w:r>
      </w:hyperlink>
    </w:p>
    <w:p>
      <w:pPr>
        <w:pStyle w:val="TOC1"/>
        <w:tabs>
          <w:tab w:val="right" w:leader="dot" w:pos="8306"/>
        </w:tabs>
      </w:pPr>
      <w:hyperlink w:anchor="_Toc22081" w:history="1">
        <w:r>
          <w:rPr>
            <w:rFonts w:ascii="仿宋" w:eastAsia="仿宋" w:hAnsi="仿宋" w:cs="仿宋" w:hint="eastAsia"/>
            <w:lang w:eastAsia="zh-CN"/>
          </w:rPr>
          <w:t>十三、彩妆化妆品项目实施时间节点</w:t>
        </w:r>
        <w:r>
          <w:tab/>
        </w:r>
        <w:r>
          <w:fldChar w:fldCharType="begin"/>
        </w:r>
        <w:r>
          <w:instrText xml:space="preserve"> PAGEREF _Toc22081 \h </w:instrText>
        </w:r>
        <w:r>
          <w:fldChar w:fldCharType="separate"/>
        </w:r>
        <w:r>
          <w:t>45</w:t>
        </w:r>
        <w:r>
          <w:fldChar w:fldCharType="end"/>
        </w:r>
      </w:hyperlink>
    </w:p>
    <w:p>
      <w:pPr>
        <w:pStyle w:val="TOC2"/>
        <w:tabs>
          <w:tab w:val="right" w:leader="dot" w:pos="8306"/>
        </w:tabs>
      </w:pPr>
      <w:hyperlink w:anchor="_Toc7690" w:history="1">
        <w:r>
          <w:rPr>
            <w:rFonts w:ascii="仿宋" w:eastAsia="仿宋" w:hAnsi="仿宋" w:cs="仿宋" w:hint="eastAsia"/>
            <w:lang w:eastAsia="zh-CN"/>
          </w:rPr>
          <w:t>(一)、彩妆化妆品项目启动阶段时间节点</w:t>
        </w:r>
        <w:r>
          <w:tab/>
        </w:r>
        <w:r>
          <w:fldChar w:fldCharType="begin"/>
        </w:r>
        <w:r>
          <w:instrText xml:space="preserve"> PAGEREF _Toc7690 \h </w:instrText>
        </w:r>
        <w:r>
          <w:fldChar w:fldCharType="separate"/>
        </w:r>
        <w:r>
          <w:t>45</w:t>
        </w:r>
        <w:r>
          <w:fldChar w:fldCharType="end"/>
        </w:r>
      </w:hyperlink>
    </w:p>
    <w:p>
      <w:pPr>
        <w:pStyle w:val="TOC2"/>
        <w:tabs>
          <w:tab w:val="right" w:leader="dot" w:pos="8306"/>
        </w:tabs>
      </w:pPr>
      <w:hyperlink w:anchor="_Toc22065" w:history="1">
        <w:r>
          <w:rPr>
            <w:rFonts w:ascii="仿宋" w:eastAsia="仿宋" w:hAnsi="仿宋" w:cs="仿宋" w:hint="eastAsia"/>
            <w:lang w:eastAsia="zh-CN"/>
          </w:rPr>
          <w:t>(二)、彩妆化妆品项目执行阶段时间节点</w:t>
        </w:r>
        <w:r>
          <w:tab/>
        </w:r>
        <w:r>
          <w:fldChar w:fldCharType="begin"/>
        </w:r>
        <w:r>
          <w:instrText xml:space="preserve"> PAGEREF _Toc22065 \h </w:instrText>
        </w:r>
        <w:r>
          <w:fldChar w:fldCharType="separate"/>
        </w:r>
        <w:r>
          <w:t>46</w:t>
        </w:r>
        <w:r>
          <w:fldChar w:fldCharType="end"/>
        </w:r>
      </w:hyperlink>
    </w:p>
    <w:p>
      <w:pPr>
        <w:pStyle w:val="TOC2"/>
        <w:tabs>
          <w:tab w:val="right" w:leader="dot" w:pos="8306"/>
        </w:tabs>
      </w:pPr>
      <w:hyperlink w:anchor="_Toc23211" w:history="1">
        <w:r>
          <w:rPr>
            <w:rFonts w:ascii="仿宋" w:eastAsia="仿宋" w:hAnsi="仿宋" w:cs="仿宋" w:hint="eastAsia"/>
            <w:lang w:eastAsia="zh-CN"/>
          </w:rPr>
          <w:t>(三)、彩妆化妆品项目完成阶段时间节点</w:t>
        </w:r>
        <w:r>
          <w:tab/>
        </w:r>
        <w:r>
          <w:fldChar w:fldCharType="begin"/>
        </w:r>
        <w:r>
          <w:instrText xml:space="preserve"> PAGEREF _Toc23211 \h </w:instrText>
        </w:r>
        <w:r>
          <w:fldChar w:fldCharType="separate"/>
        </w:r>
        <w:r>
          <w:t>47</w:t>
        </w:r>
        <w:r>
          <w:fldChar w:fldCharType="end"/>
        </w:r>
      </w:hyperlink>
    </w:p>
    <w:p>
      <w:pPr>
        <w:pStyle w:val="TOC1"/>
        <w:tabs>
          <w:tab w:val="right" w:leader="dot" w:pos="8306"/>
        </w:tabs>
      </w:pPr>
      <w:hyperlink w:anchor="_Toc29726" w:history="1">
        <w:r>
          <w:rPr>
            <w:rFonts w:ascii="仿宋" w:eastAsia="仿宋" w:hAnsi="仿宋" w:cs="仿宋" w:hint="eastAsia"/>
            <w:lang w:eastAsia="zh-CN"/>
          </w:rPr>
          <w:t>十四、利益相关者分析与沟通计划</w:t>
        </w:r>
        <w:r>
          <w:tab/>
        </w:r>
        <w:r>
          <w:fldChar w:fldCharType="begin"/>
        </w:r>
        <w:r>
          <w:instrText xml:space="preserve"> PAGEREF _Toc29726 \h </w:instrText>
        </w:r>
        <w:r>
          <w:fldChar w:fldCharType="separate"/>
        </w:r>
        <w:r>
          <w:t>48</w:t>
        </w:r>
        <w:r>
          <w:fldChar w:fldCharType="end"/>
        </w:r>
      </w:hyperlink>
    </w:p>
    <w:p>
      <w:pPr>
        <w:pStyle w:val="TOC2"/>
        <w:tabs>
          <w:tab w:val="right" w:leader="dot" w:pos="8306"/>
        </w:tabs>
      </w:pPr>
      <w:hyperlink w:anchor="_Toc27153" w:history="1">
        <w:r>
          <w:rPr>
            <w:rFonts w:ascii="仿宋" w:eastAsia="仿宋" w:hAnsi="仿宋" w:cs="仿宋" w:hint="eastAsia"/>
            <w:lang w:eastAsia="zh-CN"/>
          </w:rPr>
          <w:t>(一)、利益相关者分析</w:t>
        </w:r>
        <w:r>
          <w:tab/>
        </w:r>
        <w:r>
          <w:fldChar w:fldCharType="begin"/>
        </w:r>
        <w:r>
          <w:instrText xml:space="preserve"> PAGEREF _Toc27153 \h </w:instrText>
        </w:r>
        <w:r>
          <w:fldChar w:fldCharType="separate"/>
        </w:r>
        <w:r>
          <w:t>48</w:t>
        </w:r>
        <w:r>
          <w:fldChar w:fldCharType="end"/>
        </w:r>
      </w:hyperlink>
    </w:p>
    <w:p>
      <w:pPr>
        <w:pStyle w:val="TOC2"/>
        <w:tabs>
          <w:tab w:val="right" w:leader="dot" w:pos="8306"/>
        </w:tabs>
      </w:pPr>
      <w:hyperlink w:anchor="_Toc23680" w:history="1">
        <w:r>
          <w:rPr>
            <w:rFonts w:ascii="仿宋" w:eastAsia="仿宋" w:hAnsi="仿宋" w:cs="仿宋" w:hint="eastAsia"/>
            <w:lang w:eastAsia="zh-CN"/>
          </w:rPr>
          <w:t>(二)、沟通计划</w:t>
        </w:r>
        <w:r>
          <w:tab/>
        </w:r>
        <w:r>
          <w:fldChar w:fldCharType="begin"/>
        </w:r>
        <w:r>
          <w:instrText xml:space="preserve"> PAGEREF _Toc23680 \h </w:instrText>
        </w:r>
        <w:r>
          <w:fldChar w:fldCharType="separate"/>
        </w:r>
        <w:r>
          <w:t>49</w:t>
        </w:r>
        <w:r>
          <w:fldChar w:fldCharType="end"/>
        </w:r>
      </w:hyperlink>
    </w:p>
    <w:p>
      <w:pPr>
        <w:pStyle w:val="TOC1"/>
        <w:tabs>
          <w:tab w:val="right" w:leader="dot" w:pos="8306"/>
        </w:tabs>
      </w:pPr>
      <w:hyperlink w:anchor="_Toc30410" w:history="1">
        <w:r>
          <w:rPr>
            <w:rFonts w:ascii="仿宋" w:eastAsia="仿宋" w:hAnsi="仿宋" w:cs="仿宋" w:hint="eastAsia"/>
            <w:lang w:eastAsia="zh-CN"/>
          </w:rPr>
          <w:t>十五、彩妆化妆品项目治理与监督</w:t>
        </w:r>
        <w:r>
          <w:tab/>
        </w:r>
        <w:r>
          <w:fldChar w:fldCharType="begin"/>
        </w:r>
        <w:r>
          <w:instrText xml:space="preserve"> PAGEREF _Toc30410 \h </w:instrText>
        </w:r>
        <w:r>
          <w:fldChar w:fldCharType="separate"/>
        </w:r>
        <w:r>
          <w:t>50</w:t>
        </w:r>
        <w:r>
          <w:fldChar w:fldCharType="end"/>
        </w:r>
      </w:hyperlink>
    </w:p>
    <w:p>
      <w:pPr>
        <w:pStyle w:val="TOC2"/>
        <w:tabs>
          <w:tab w:val="right" w:leader="dot" w:pos="8306"/>
        </w:tabs>
      </w:pPr>
      <w:hyperlink w:anchor="_Toc18397" w:history="1">
        <w:r>
          <w:rPr>
            <w:rFonts w:ascii="仿宋" w:eastAsia="仿宋" w:hAnsi="仿宋" w:cs="仿宋" w:hint="eastAsia"/>
            <w:lang w:eastAsia="zh-CN"/>
          </w:rPr>
          <w:t>(一)、彩妆化妆品项目治理结构</w:t>
        </w:r>
        <w:r>
          <w:tab/>
        </w:r>
        <w:r>
          <w:fldChar w:fldCharType="begin"/>
        </w:r>
        <w:r>
          <w:instrText xml:space="preserve"> PAGEREF _Toc18397 \h </w:instrText>
        </w:r>
        <w:r>
          <w:fldChar w:fldCharType="separate"/>
        </w:r>
        <w:r>
          <w:t>50</w:t>
        </w:r>
        <w:r>
          <w:fldChar w:fldCharType="end"/>
        </w:r>
      </w:hyperlink>
    </w:p>
    <w:p>
      <w:pPr>
        <w:pStyle w:val="TOC2"/>
        <w:tabs>
          <w:tab w:val="right" w:leader="dot" w:pos="8306"/>
        </w:tabs>
      </w:pPr>
      <w:hyperlink w:anchor="_Toc22211" w:history="1">
        <w:r>
          <w:rPr>
            <w:rFonts w:ascii="仿宋" w:eastAsia="仿宋" w:hAnsi="仿宋" w:cs="仿宋" w:hint="eastAsia"/>
            <w:lang w:eastAsia="zh-CN"/>
          </w:rPr>
          <w:t>(二)、监督与审计</w:t>
        </w:r>
        <w:r>
          <w:tab/>
        </w:r>
        <w:r>
          <w:fldChar w:fldCharType="begin"/>
        </w:r>
        <w:r>
          <w:instrText xml:space="preserve"> PAGEREF _Toc22211 \h </w:instrText>
        </w:r>
        <w:r>
          <w:fldChar w:fldCharType="separate"/>
        </w:r>
        <w:r>
          <w:t>52</w:t>
        </w:r>
        <w:r>
          <w:fldChar w:fldCharType="end"/>
        </w:r>
      </w:hyperlink>
    </w:p>
    <w:p>
      <w:pPr>
        <w:pStyle w:val="TOC1"/>
        <w:tabs>
          <w:tab w:val="right" w:leader="dot" w:pos="8306"/>
        </w:tabs>
      </w:pPr>
      <w:hyperlink w:anchor="_Toc15839" w:history="1">
        <w:r>
          <w:rPr>
            <w:rFonts w:ascii="仿宋" w:eastAsia="仿宋" w:hAnsi="仿宋" w:cs="仿宋" w:hint="eastAsia"/>
            <w:lang w:eastAsia="zh-CN"/>
          </w:rPr>
          <w:t>十六、风险识别与分类</w:t>
        </w:r>
        <w:r>
          <w:tab/>
        </w:r>
        <w:r>
          <w:fldChar w:fldCharType="begin"/>
        </w:r>
        <w:r>
          <w:instrText xml:space="preserve"> PAGEREF _Toc15839 \h </w:instrText>
        </w:r>
        <w:r>
          <w:fldChar w:fldCharType="separate"/>
        </w:r>
        <w:r>
          <w:t>53</w:t>
        </w:r>
        <w:r>
          <w:fldChar w:fldCharType="end"/>
        </w:r>
      </w:hyperlink>
    </w:p>
    <w:p>
      <w:pPr>
        <w:pStyle w:val="TOC2"/>
        <w:tabs>
          <w:tab w:val="right" w:leader="dot" w:pos="8306"/>
        </w:tabs>
      </w:pPr>
      <w:hyperlink w:anchor="_Toc16019" w:history="1">
        <w:r>
          <w:rPr>
            <w:rFonts w:ascii="仿宋" w:eastAsia="仿宋" w:hAnsi="仿宋" w:cs="仿宋" w:hint="eastAsia"/>
            <w:lang w:eastAsia="zh-CN"/>
          </w:rPr>
          <w:t>(一)、风险识别</w:t>
        </w:r>
        <w:r>
          <w:tab/>
        </w:r>
        <w:r>
          <w:fldChar w:fldCharType="begin"/>
        </w:r>
        <w:r>
          <w:instrText xml:space="preserve"> PAGEREF _Toc16019 \h </w:instrText>
        </w:r>
        <w:r>
          <w:fldChar w:fldCharType="separate"/>
        </w:r>
        <w:r>
          <w:t>53</w:t>
        </w:r>
        <w:r>
          <w:fldChar w:fldCharType="end"/>
        </w:r>
      </w:hyperlink>
    </w:p>
    <w:p>
      <w:pPr>
        <w:pStyle w:val="TOC2"/>
        <w:tabs>
          <w:tab w:val="right" w:leader="dot" w:pos="8306"/>
        </w:tabs>
      </w:pPr>
      <w:hyperlink w:anchor="_Toc1553" w:history="1">
        <w:r>
          <w:rPr>
            <w:rFonts w:ascii="仿宋" w:eastAsia="仿宋" w:hAnsi="仿宋" w:cs="仿宋" w:hint="eastAsia"/>
            <w:lang w:eastAsia="zh-CN"/>
          </w:rPr>
          <w:t>(二)、风险分类</w:t>
        </w:r>
        <w:r>
          <w:tab/>
        </w:r>
        <w:r>
          <w:fldChar w:fldCharType="begin"/>
        </w:r>
        <w:r>
          <w:instrText xml:space="preserve"> PAGEREF _Toc1553 \h </w:instrText>
        </w:r>
        <w:r>
          <w:fldChar w:fldCharType="separate"/>
        </w:r>
        <w:r>
          <w:t>54</w:t>
        </w:r>
        <w:r>
          <w:fldChar w:fldCharType="end"/>
        </w:r>
      </w:hyperlink>
    </w:p>
    <w:p>
      <w:pPr>
        <w:pStyle w:val="TOC1"/>
        <w:tabs>
          <w:tab w:val="right" w:leader="dot" w:pos="8306"/>
        </w:tabs>
      </w:pPr>
      <w:hyperlink w:anchor="_Toc20408" w:history="1">
        <w:r>
          <w:rPr>
            <w:rFonts w:ascii="仿宋" w:eastAsia="仿宋" w:hAnsi="仿宋" w:cs="仿宋" w:hint="eastAsia"/>
            <w:lang w:eastAsia="zh-CN"/>
          </w:rPr>
          <w:t>十七、彩妆化妆品项目工程方案分析</w:t>
        </w:r>
        <w:r>
          <w:tab/>
        </w:r>
        <w:r>
          <w:fldChar w:fldCharType="begin"/>
        </w:r>
        <w:r>
          <w:instrText xml:space="preserve"> PAGEREF _Toc20408 \h </w:instrText>
        </w:r>
        <w:r>
          <w:fldChar w:fldCharType="separate"/>
        </w:r>
        <w:r>
          <w:t>56</w:t>
        </w:r>
        <w:r>
          <w:fldChar w:fldCharType="end"/>
        </w:r>
      </w:hyperlink>
    </w:p>
    <w:p>
      <w:pPr>
        <w:pStyle w:val="TOC2"/>
        <w:tabs>
          <w:tab w:val="right" w:leader="dot" w:pos="8306"/>
        </w:tabs>
      </w:pPr>
      <w:hyperlink w:anchor="_Toc23439" w:history="1">
        <w:r>
          <w:rPr>
            <w:rFonts w:ascii="仿宋" w:eastAsia="仿宋" w:hAnsi="仿宋" w:cs="仿宋" w:hint="eastAsia"/>
            <w:lang w:eastAsia="zh-CN"/>
          </w:rPr>
          <w:t>(一)、建筑工程设计原则</w:t>
        </w:r>
        <w:r>
          <w:tab/>
        </w:r>
        <w:r>
          <w:fldChar w:fldCharType="begin"/>
        </w:r>
        <w:r>
          <w:instrText xml:space="preserve"> PAGEREF _Toc23439 \h </w:instrText>
        </w:r>
        <w:r>
          <w:fldChar w:fldCharType="separate"/>
        </w:r>
        <w:r>
          <w:t>56</w:t>
        </w:r>
        <w:r>
          <w:fldChar w:fldCharType="end"/>
        </w:r>
      </w:hyperlink>
    </w:p>
    <w:p>
      <w:pPr>
        <w:pStyle w:val="TOC2"/>
        <w:tabs>
          <w:tab w:val="right" w:leader="dot" w:pos="8306"/>
        </w:tabs>
      </w:pPr>
      <w:hyperlink w:anchor="_Toc25103" w:history="1">
        <w:r>
          <w:rPr>
            <w:rFonts w:ascii="仿宋" w:eastAsia="仿宋" w:hAnsi="仿宋" w:cs="仿宋" w:hint="eastAsia"/>
            <w:lang w:eastAsia="zh-CN"/>
          </w:rPr>
          <w:t>(二)、土建工程建设指标</w:t>
        </w:r>
        <w:r>
          <w:tab/>
        </w:r>
        <w:r>
          <w:fldChar w:fldCharType="begin"/>
        </w:r>
        <w:r>
          <w:instrText xml:space="preserve"> PAGEREF _Toc25103 \h </w:instrText>
        </w:r>
        <w:r>
          <w:fldChar w:fldCharType="separate"/>
        </w:r>
        <w:r>
          <w:t>60</w:t>
        </w:r>
        <w:r>
          <w:fldChar w:fldCharType="end"/>
        </w:r>
      </w:hyperlink>
    </w:p>
    <w:p>
      <w:pPr>
        <w:pStyle w:val="TOC1"/>
        <w:tabs>
          <w:tab w:val="right" w:leader="dot" w:pos="8306"/>
        </w:tabs>
      </w:pPr>
      <w:hyperlink w:anchor="_Toc25393" w:history="1">
        <w:r>
          <w:rPr>
            <w:rFonts w:ascii="仿宋" w:eastAsia="仿宋" w:hAnsi="仿宋" w:cs="仿宋" w:hint="eastAsia"/>
            <w:lang w:eastAsia="zh-CN"/>
          </w:rPr>
          <w:t>十八、彩妆化妆品项目实施保障措施</w:t>
        </w:r>
        <w:r>
          <w:tab/>
        </w:r>
        <w:r>
          <w:fldChar w:fldCharType="begin"/>
        </w:r>
        <w:r>
          <w:instrText xml:space="preserve"> PAGEREF _Toc25393 \h </w:instrText>
        </w:r>
        <w:r>
          <w:fldChar w:fldCharType="separate"/>
        </w:r>
        <w:r>
          <w:t>61</w:t>
        </w:r>
        <w:r>
          <w:fldChar w:fldCharType="end"/>
        </w:r>
      </w:hyperlink>
    </w:p>
    <w:p>
      <w:pPr>
        <w:pStyle w:val="TOC2"/>
        <w:tabs>
          <w:tab w:val="right" w:leader="dot" w:pos="8306"/>
        </w:tabs>
      </w:pPr>
      <w:hyperlink w:anchor="_Toc10712" w:history="1">
        <w:r>
          <w:rPr>
            <w:rFonts w:ascii="仿宋" w:eastAsia="仿宋" w:hAnsi="仿宋" w:cs="仿宋" w:hint="eastAsia"/>
            <w:lang w:eastAsia="zh-CN"/>
          </w:rPr>
          <w:t>(一)、彩妆化妆品项目实施保障机制</w:t>
        </w:r>
        <w:r>
          <w:tab/>
        </w:r>
        <w:r>
          <w:fldChar w:fldCharType="begin"/>
        </w:r>
        <w:r>
          <w:instrText xml:space="preserve"> PAGEREF _Toc10712 \h </w:instrText>
        </w:r>
        <w:r>
          <w:fldChar w:fldCharType="separate"/>
        </w:r>
        <w:r>
          <w:t>61</w:t>
        </w:r>
        <w:r>
          <w:fldChar w:fldCharType="end"/>
        </w:r>
      </w:hyperlink>
    </w:p>
    <w:p>
      <w:pPr>
        <w:pStyle w:val="TOC2"/>
        <w:tabs>
          <w:tab w:val="right" w:leader="dot" w:pos="8306"/>
        </w:tabs>
      </w:pPr>
      <w:hyperlink w:anchor="_Toc8173" w:history="1">
        <w:r>
          <w:rPr>
            <w:rFonts w:ascii="仿宋" w:eastAsia="仿宋" w:hAnsi="仿宋" w:cs="仿宋" w:hint="eastAsia"/>
            <w:lang w:eastAsia="zh-CN"/>
          </w:rPr>
          <w:t>(二)、彩妆化妆品项目法律合规要求</w:t>
        </w:r>
        <w:r>
          <w:tab/>
        </w:r>
        <w:r>
          <w:fldChar w:fldCharType="begin"/>
        </w:r>
        <w:r>
          <w:instrText xml:space="preserve"> PAGEREF _Toc8173 \h </w:instrText>
        </w:r>
        <w:r>
          <w:fldChar w:fldCharType="separate"/>
        </w:r>
        <w:r>
          <w:t>65</w:t>
        </w:r>
        <w:r>
          <w:fldChar w:fldCharType="end"/>
        </w:r>
      </w:hyperlink>
    </w:p>
    <w:p>
      <w:pPr>
        <w:pStyle w:val="TOC2"/>
        <w:tabs>
          <w:tab w:val="right" w:leader="dot" w:pos="8306"/>
        </w:tabs>
      </w:pPr>
      <w:hyperlink w:anchor="_Toc9981" w:history="1">
        <w:r>
          <w:rPr>
            <w:rFonts w:ascii="仿宋" w:eastAsia="仿宋" w:hAnsi="仿宋" w:cs="仿宋" w:hint="eastAsia"/>
            <w:lang w:eastAsia="zh-CN"/>
          </w:rPr>
          <w:t>(三)、彩妆化妆品项目合同管理与法律事务</w:t>
        </w:r>
        <w:r>
          <w:tab/>
        </w:r>
        <w:r>
          <w:fldChar w:fldCharType="begin"/>
        </w:r>
        <w:r>
          <w:instrText xml:space="preserve"> PAGEREF _Toc9981 \h </w:instrText>
        </w:r>
        <w:r>
          <w:fldChar w:fldCharType="separate"/>
        </w:r>
        <w:r>
          <w:t>69</w:t>
        </w:r>
        <w:r>
          <w:fldChar w:fldCharType="end"/>
        </w:r>
      </w:hyperlink>
    </w:p>
    <w:p>
      <w:pPr>
        <w:pStyle w:val="TOC2"/>
        <w:tabs>
          <w:tab w:val="right" w:leader="dot" w:pos="8306"/>
        </w:tabs>
      </w:pPr>
      <w:hyperlink w:anchor="_Toc16273" w:history="1">
        <w:r>
          <w:rPr>
            <w:rFonts w:ascii="仿宋" w:eastAsia="仿宋" w:hAnsi="仿宋" w:cs="仿宋" w:hint="eastAsia"/>
            <w:lang w:eastAsia="zh-CN"/>
          </w:rPr>
          <w:t>(四)、彩妆化妆品项目知识产权保护策略</w:t>
        </w:r>
        <w:r>
          <w:tab/>
        </w:r>
        <w:r>
          <w:fldChar w:fldCharType="begin"/>
        </w:r>
        <w:r>
          <w:instrText xml:space="preserve"> PAGEREF _Toc16273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79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54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彩妆化妆品项目的主要产品是XXXX，预计年产值为XXX万元。这一产品在市场中占据着重要的地位，其广泛的应用范围使得该彩妆化妆品项目的市场前景非常广阔。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彩妆化妆品项目的xxx产品作为重要的原材料之一，将在多个领域发挥关键作用。其在建筑、交通、能源等方面的广泛应用将为整个产业链提供强大的支持，形成产业协同效应。彩妆化妆品项目的年产值XXX万XXX万XXX万万元不仅反映了其在市场上的巨大潜力，更预示着它对国民经济的积极贡献。这种关联度高、涉及面广的产业关系，使得该彩妆化妆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28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总征地面积为XXXX平方米，相当于约XX.XX亩，其中净用地面积为XXXX平方米，红线范围内相当于约XX.XX亩。这一用地规模充分考虑了彩妆化妆品项目的建设需求，保障了彩妆化妆品项目在合适的空间内得以充分发展。彩妆化妆品项目规划的总建筑面积为XXXX平方米，其中主体工程建设占XXXX平方米，计容建筑面积达XXXX平方米。预计建筑工程的投资将达到XXXX万元，为彩妆化妆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计划购置的设备共计XXXX台（套），设备购置费用为XXXX万元。这一设备购置计划充分考虑到彩妆化妆品项目的生产需求和技术要求，确保了彩妆化妆品项目在生产运营中具备先进的技术装备和高效的生产能力。设备的合理配置将为彩妆化妆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计划总投资为XXXX万元，预计年实现营业收入为XXXX万元。这一产能规模的设定旨在确保彩妆化妆品项目能够在投资与回报之间取得平衡，实现长期可持续的发展。彩妆化妆品项目的总投资充分考虑到各个方面的需求，包括用地建设、设备购置等多个环节，以确保彩妆化妆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554"/>
      <w:r>
        <w:rPr>
          <w:rFonts w:ascii="仿宋" w:eastAsia="仿宋" w:hAnsi="仿宋" w:cs="仿宋" w:hint="eastAsia"/>
          <w:sz w:val="28"/>
          <w:lang w:eastAsia="zh-CN"/>
        </w:rPr>
        <w:t>二、彩妆化妆品项目土建工程</w:t>
      </w:r>
      <w:bookmarkEnd w:id="5"/>
    </w:p>
    <w:p>
      <w:pPr>
        <w:pStyle w:val="Heading2"/>
        <w:rPr>
          <w:rFonts w:ascii="仿宋" w:eastAsia="仿宋" w:hAnsi="仿宋" w:cs="仿宋" w:hint="eastAsia"/>
          <w:lang w:eastAsia="zh-CN"/>
        </w:rPr>
      </w:pPr>
      <w:bookmarkStart w:id="6" w:name="_Toc547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在彩妆化妆品项目的建筑工程设计中，我们将秉承一系列重要的设计原则，以确保彩妆化妆品项目建筑在功能、美观、可持续性等方面达到最佳效果。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首要原则是确保建筑的功能性得到最大化的发挥。我们将充分理解彩妆化妆品项目的实际需求，合理布局各个功能区域，保证建筑在满足业务需求的同时，提供高效的工作环境。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在建筑设计中，我们将综合考虑建设和运营成本。通过精细的经济效益分析，确保设计方案在高效利用资源的同时，对彩妆化妆品项目的长期盈利能力有积极的贡献。</w:t>
      </w:r>
    </w:p>
    <w:p>
      <w:pPr>
        <w:pStyle w:val="Heading2"/>
        <w:ind w:firstLine="560" w:firstLineChars="200"/>
        <w:rPr>
          <w:rFonts w:ascii="仿宋" w:eastAsia="仿宋" w:hAnsi="仿宋" w:cs="仿宋" w:hint="eastAsia"/>
          <w:sz w:val="28"/>
          <w:lang w:eastAsia="zh-CN"/>
        </w:rPr>
      </w:pPr>
      <w:bookmarkStart w:id="7" w:name="_Toc304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妆化妆品项目的土建工程设计中，我们将精准设定设计年限，结合彩妆化妆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彩妆化妆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33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彩妆化妆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彩妆化妆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彩妆化妆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89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本期工程彩妆化妆品项目预计总建筑面积XXX平方米，其中：计容建筑面积XXX平方米，计划建筑工程投资XX万元，占彩妆化妆品项目总投资的XX%。</w:t>
      </w:r>
    </w:p>
    <w:p>
      <w:pPr>
        <w:pStyle w:val="Heading1"/>
        <w:ind w:firstLine="560" w:firstLineChars="200"/>
        <w:rPr>
          <w:rFonts w:ascii="仿宋" w:eastAsia="仿宋" w:hAnsi="仿宋" w:cs="仿宋" w:hint="eastAsia"/>
          <w:sz w:val="28"/>
          <w:lang w:eastAsia="zh-CN"/>
        </w:rPr>
      </w:pPr>
      <w:bookmarkStart w:id="10" w:name="_Toc8946"/>
      <w:r>
        <w:rPr>
          <w:rFonts w:ascii="仿宋" w:eastAsia="仿宋" w:hAnsi="仿宋" w:cs="仿宋" w:hint="eastAsia"/>
          <w:sz w:val="28"/>
          <w:lang w:eastAsia="zh-CN"/>
        </w:rPr>
        <w:t>三、彩妆化妆品项目建设单位说明</w:t>
      </w:r>
      <w:bookmarkEnd w:id="10"/>
    </w:p>
    <w:p>
      <w:pPr>
        <w:pStyle w:val="Heading2"/>
        <w:rPr>
          <w:rFonts w:ascii="仿宋" w:eastAsia="仿宋" w:hAnsi="仿宋" w:cs="仿宋" w:hint="eastAsia"/>
          <w:lang w:eastAsia="zh-CN"/>
        </w:rPr>
      </w:pPr>
      <w:bookmarkStart w:id="11" w:name="_Toc9586"/>
      <w:r>
        <w:rPr>
          <w:rFonts w:ascii="仿宋" w:eastAsia="仿宋" w:hAnsi="仿宋" w:cs="仿宋" w:hint="eastAsia"/>
          <w:lang w:eastAsia="zh-CN"/>
        </w:rPr>
        <w:t>(一)、彩妆化妆品项目承办单位基本情况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248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彩妆化妆品项目承办单位的XXXX，我们着眼于实现可持续的经济效益。通过技术创新和解决方案的提供，公司预计在彩妆化妆品项目执行期间将获得可观的收入增长。这一收入来源主要包括彩妆化妆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同时，我们注重成本控制和效率提升，以确保彩妆化妆品项目的可持续盈利。透过精细的管理和资源优化，公司期望实现彩妆化妆品项目利润最大化。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彩妆化妆品项目实施进行全面的投资评估，包括彩妆化妆品项目启动阶段的资金投入和后续运营成本。通过对彩妆化妆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彩妆化妆品项目实施过程中具备足够的资金流动性，公司将进行详尽的现金流分析。这包括资金需求的合理预测、彩妆化妆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472"/>
      <w:r>
        <w:rPr>
          <w:rFonts w:ascii="仿宋" w:eastAsia="仿宋" w:hAnsi="仿宋" w:cs="仿宋" w:hint="eastAsia"/>
          <w:sz w:val="28"/>
          <w:lang w:eastAsia="zh-CN"/>
        </w:rPr>
        <w:t>四、彩妆化妆品项目绩效评估</w:t>
      </w:r>
      <w:bookmarkEnd w:id="13"/>
    </w:p>
    <w:p>
      <w:pPr>
        <w:pStyle w:val="Heading2"/>
        <w:rPr>
          <w:rFonts w:ascii="仿宋" w:eastAsia="仿宋" w:hAnsi="仿宋" w:cs="仿宋" w:hint="eastAsia"/>
          <w:lang w:eastAsia="zh-CN"/>
        </w:rPr>
      </w:pPr>
      <w:bookmarkStart w:id="14" w:name="_Toc5799"/>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彩妆化妆品项目中，我们设计了一套全面的绩效评估指标，以确保彩妆化妆品项目的可控和成功交付。这些指标跨足彩妆化妆品项目目标、成本、进度和质量等多个维度，为我们提供了全面洞察彩妆化妆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目标达成率是我们关注的首要指标。我们设定了明确的目标，并通过定期监测和评估，迅速发现并应对潜在的目标偏差。这为彩妆化妆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成本绩效是另一个核心关注点。通过实际成本与预算成本的对比分析，我们深入了解成本差异的原因，及时调整资源分配，保持彩妆化妆品项目在经济效益方面的合理水平。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进度作为关键的绩效指标之一，得到了精心的关注。我们制定了详细的彩妆化妆品项目进度计划，并设立了进度符合度指标，确保实际进度与计划进度保持一致。这使我们能够快速发现和解决潜在的进度问题，保持彩妆化妆品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彩妆化妆品项目绩效的不可或缺的一环。我们引入了一系列的质量标准和客户满意度指标，以确保彩妆化妆品项目交付的成果在质量上达到或超越预期水平。通过持续监测这些指标，我们努力提升彩妆化妆品项目整体质量水平，为彩妆化妆品项目的成功交付提供有力保障。通过这些科学且全面的绩效评估，我们能够更好地引导彩妆化妆品项目的持续改进，确保彩妆化妆品项目目标的顺利达成。</w:t>
      </w:r>
    </w:p>
    <w:p>
      <w:pPr>
        <w:pStyle w:val="Heading2"/>
        <w:ind w:firstLine="560" w:firstLineChars="200"/>
        <w:rPr>
          <w:rFonts w:ascii="仿宋" w:eastAsia="仿宋" w:hAnsi="仿宋" w:cs="仿宋" w:hint="eastAsia"/>
          <w:sz w:val="28"/>
          <w:lang w:eastAsia="zh-CN"/>
        </w:rPr>
      </w:pPr>
      <w:bookmarkStart w:id="15" w:name="_Toc247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绩效评估是彩妆化妆品项目中的关键环节，为确保彩妆化妆品项目达到预期目标，我们采用了多层次、多维度的绩效评估方法。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彩妆化妆品项目的战略目标对齐，确保每个决策和行动都与彩妆化妆品项目整体目标保持一致。团队会定期召开战略对齐会议，审视当前工作与彩妆化妆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彩妆化妆品项目进度、质量、成本和风险等方面。这些指标通过数据收集和分析，为彩妆化妆品项目管理团队提供了客观的评估依据。例如，我们通过彩妆化妆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绩效评估不仅仅停留在彩妆化妆品项目内部，还考虑了彩妆化妆品项目对外部环境的影响。我们定期进行干系人满意度调查，以了解各利益相关方对彩妆化妆品项目的期望和满意度，并及时做出调整。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这种多层次、多角度的绩效评估方法，使得我们能够全面了解彩妆化妆品项目的运行状态，及时做出调整，确保彩妆化妆品项目在不断变化的环境中保持稳健前行。</w:t>
      </w:r>
    </w:p>
    <w:p>
      <w:pPr>
        <w:pStyle w:val="Heading2"/>
        <w:ind w:firstLine="560" w:firstLineChars="200"/>
        <w:rPr>
          <w:rFonts w:ascii="仿宋" w:eastAsia="仿宋" w:hAnsi="仿宋" w:cs="仿宋" w:hint="eastAsia"/>
          <w:sz w:val="28"/>
          <w:lang w:eastAsia="zh-CN"/>
        </w:rPr>
      </w:pPr>
      <w:bookmarkStart w:id="16" w:name="_Toc1572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为了确保彩妆化妆品项目的有效管理和不断优化，我们采用了精心设计的绩效评估周期。这个周期旨在实现灵活、实时和全面的评估，以适应彩妆化妆品项目执行中的各种挑战。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彩妆化妆品项目的不同需求，分为短期、中期和长期。短期评估关注每个迭代或工作周期，以及时发现和解决当前任务中的问题。中期评估涵盖几个迭代，深入了解整体彩妆化妆品项目的趋势和性能。长期评估则着眼于整个彩妆化妆品项目阶段，确保彩妆化妆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彩妆化妆品项目管理工具和协作平台，团队成员能够随时更新和分享彩妆化妆品项目数据。这种实时性的反馈机制使我们能够及时察觉潜在问题，快速调整，保持彩妆化妆品项目的稳健运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彩妆化妆品项目的决策制定密不可分。每个周期的彩妆化妆品项目回顾会议成为集体总结经验、识别问题深层次原因并找到创新解决方案的平台。这种定期的反思与调整机制使彩妆化妆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5287"/>
      <w:r>
        <w:rPr>
          <w:rFonts w:ascii="仿宋" w:eastAsia="仿宋" w:hAnsi="仿宋" w:cs="仿宋" w:hint="eastAsia"/>
          <w:sz w:val="28"/>
          <w:lang w:eastAsia="zh-CN"/>
        </w:rPr>
        <w:t>五、彩妆化妆品项目危机管理</w:t>
      </w:r>
      <w:bookmarkEnd w:id="17"/>
    </w:p>
    <w:p>
      <w:pPr>
        <w:pStyle w:val="Heading2"/>
        <w:rPr>
          <w:rFonts w:ascii="仿宋" w:eastAsia="仿宋" w:hAnsi="仿宋" w:cs="仿宋" w:hint="eastAsia"/>
          <w:lang w:eastAsia="zh-CN"/>
        </w:rPr>
      </w:pPr>
      <w:bookmarkStart w:id="18" w:name="_Toc1144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彩妆化妆品项目危机管理中，危机预警与识别是确保彩妆化妆品项目稳健运行的核心步骤。通过建立全面的监测机制，彩妆化妆品项目团队旨在及时发现和理解潜在的风险和危机因素，以便采取及时的预防和应对措施，确保彩妆化妆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首先，通过深入的风险评估，彩妆化妆品项目团队全面分析了整个彩妆化妆品项目和各个阶段可能存在的威胁。这包括准确评估每个潜在风险的发生概率和可能影响的程度，为后续危机预警提供了有力支持。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彩妆化妆品项目团队着重于明确定义彩妆化妆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彩妆化妆品项目进展的持续监控，团队能够及时发现潜在问题并作出迅速反应。彩妆化妆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在这一阶段，团队的专业素养和反应速度将发挥至关重要的作用，以确保潜在危机能够在初期得到有效的处理，最大程度地减轻负面影响。通过危机预警与识别，彩妆化妆品项目得以更有序、可控地推进。</w:t>
      </w:r>
    </w:p>
    <w:p>
      <w:pPr>
        <w:pStyle w:val="Heading2"/>
        <w:ind w:firstLine="560" w:firstLineChars="200"/>
        <w:rPr>
          <w:rFonts w:ascii="仿宋" w:eastAsia="仿宋" w:hAnsi="仿宋" w:cs="仿宋" w:hint="eastAsia"/>
          <w:sz w:val="28"/>
          <w:lang w:eastAsia="zh-CN"/>
        </w:rPr>
      </w:pPr>
      <w:bookmarkStart w:id="19" w:name="_Toc27586"/>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在危机发生时，彩妆化妆品项目团队立即行动，成立了应急小组。该小组的任务是迅速制定并实施紧急应对措施，以最小化潜在损失。以下是采取的主要措施：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暂停彩妆化妆品项目进度：为遏制危机蔓延，彩妆化妆品项目暂时停止进行，以便全面评估当前状况。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资源重新分配：重新评估彩妆化妆品项目资源的分配，确保最大限度地减小损失。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实时沟通：与关键利益相关者建立实时沟通机制，向他们传递彩妆化妆品项目危机的实际状况，保障彩妆化妆品项目核心利益。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在紧急应对的同时，彩妆化妆品项目团队强调了团队协作和有效沟通的重要性。以下是团队协作的关键举措：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信息共享机制：建立了信息共享平台，确保团队成员能够及时获取彩妆化妆品项目危机的实时信息。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领导者沟通：彩妆化妆品项目领导者通过定期会议和即时沟通工具，指导团队应对危机，保持团队稳定运行。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随着危机得到初步控制，彩妆化妆品项目团队转向制定恢复计划，以确保彩妆化妆品项目能够从中迅速恢复。主要恢复计划包括：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修复受损的进度计划：重新评估彩妆化妆品项目进度，制定修复计划，确保彩妆化妆品项目尽快回归正常进程。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重新调整资源分配：优化资源分配，确保彩妆化妆品项目在有限资源下高效运转。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风险管理机制加强：对彩妆化妆品项目风险进行全面评估，制定更强化的风险管理策略，以预防未来可能的危机。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4247"/>
      <w:r>
        <w:rPr>
          <w:rFonts w:ascii="仿宋" w:eastAsia="仿宋" w:hAnsi="仿宋" w:cs="仿宋" w:hint="eastAsia"/>
          <w:sz w:val="28"/>
          <w:lang w:eastAsia="zh-CN"/>
        </w:rPr>
        <w:t>六、彩妆化妆品项目可持续发展</w:t>
      </w:r>
      <w:bookmarkEnd w:id="20"/>
    </w:p>
    <w:p>
      <w:pPr>
        <w:pStyle w:val="Heading2"/>
        <w:rPr>
          <w:rFonts w:ascii="仿宋" w:eastAsia="仿宋" w:hAnsi="仿宋" w:cs="仿宋" w:hint="eastAsia"/>
          <w:lang w:eastAsia="zh-CN"/>
        </w:rPr>
      </w:pPr>
      <w:bookmarkStart w:id="21" w:name="_Toc7375"/>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彩妆化妆品项目中，彩妆化妆品项目团队着眼于未来，明确了可持续发展的战略方向。制定的具体可持续发展目标包括降低资源使用、采用环保技术、最大化社会效益等。这一步骤不仅有助于彩妆化妆品项目在环保和社会责任方面达到最高标准，也为未来提供了明确的指引，确保彩妆化妆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可持续实践的融入彩妆化妆品项目管理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彩妆化妆品项目管理周期。从彩妆化妆品项目规划开始，彩妆化妆品项目团队就考虑了环境和社会的因素。在执行阶段，彩妆化妆品项目团队积极推动绿色技术的应用，优化资源利用。此外，关注员工的社会责任，通过培训和沟通活动提高员工对可持续发展的认知，使他们能够在日常工作中践行可持续实践。这些举措不仅为彩妆化妆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9983"/>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扎根于彩妆化妆品项目的可持续发展理念，我们深信环保与社会责任是彩妆化妆品项目成功的关键支柱。在彩妆化妆品项目的每一步，我们都致力于通过创新和实践，履行对环境和社会的坚定责任。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团队通过引入先进的环保技术、建立高效的废物处理系统以及推动能源节约措施，积极履行环保责任。定期的环保监测和评估确保彩妆化妆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https://d.book118.com/877024166061006052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200A8D"/>
    <w:rsid w:val="7E200A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24166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2024-03-02T05:56:00Z</dcterms:created>
  <dcterms:modified xsi:type="dcterms:W3CDTF">2024-03-02T05:56:26Z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57350298A64E4019863C4EB02D7CC1F6_11</vt:lpwstr>
  </property>
  <property fmtid="{D5CDD505-2E9C-101B-9397-08002B2CF9AE}" pid="3" name="KSOProductBuildVer">
    <vt:lpwstr>2052-12.1.0.16388</vt:lpwstr>
  </property>
</Properties>
</file>