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凝胶材料项目计划设计方案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15" w:history="1">
        <w:r>
          <w:rPr>
            <w:rFonts w:ascii="仿宋" w:eastAsia="仿宋" w:hAnsi="仿宋" w:cs="仿宋" w:hint="eastAsia"/>
            <w:lang w:eastAsia="zh-CN"/>
          </w:rPr>
          <w:t>序言</w:t>
        </w:r>
        <w:r>
          <w:tab/>
        </w:r>
        <w:r>
          <w:fldChar w:fldCharType="begin"/>
        </w:r>
        <w:r>
          <w:instrText xml:space="preserve"> PAGEREF _Toc27815 \h </w:instrText>
        </w:r>
        <w:r>
          <w:fldChar w:fldCharType="separate"/>
        </w:r>
        <w:r>
          <w:t>3</w:t>
        </w:r>
        <w:r>
          <w:fldChar w:fldCharType="end"/>
        </w:r>
      </w:hyperlink>
    </w:p>
    <w:p>
      <w:pPr>
        <w:pStyle w:val="TOC1"/>
        <w:tabs>
          <w:tab w:val="right" w:leader="dot" w:pos="8306"/>
        </w:tabs>
      </w:pPr>
      <w:hyperlink w:anchor="_Toc19126" w:history="1">
        <w:r>
          <w:rPr>
            <w:rFonts w:ascii="仿宋" w:eastAsia="仿宋" w:hAnsi="仿宋" w:cs="仿宋" w:hint="eastAsia"/>
            <w:lang w:eastAsia="zh-CN"/>
          </w:rPr>
          <w:t>一、凝胶材料项目土建工程</w:t>
        </w:r>
        <w:r>
          <w:tab/>
        </w:r>
        <w:r>
          <w:fldChar w:fldCharType="begin"/>
        </w:r>
        <w:r>
          <w:instrText xml:space="preserve"> PAGEREF _Toc19126 \h </w:instrText>
        </w:r>
        <w:r>
          <w:fldChar w:fldCharType="separate"/>
        </w:r>
        <w:r>
          <w:t>3</w:t>
        </w:r>
        <w:r>
          <w:fldChar w:fldCharType="end"/>
        </w:r>
      </w:hyperlink>
    </w:p>
    <w:p>
      <w:pPr>
        <w:pStyle w:val="TOC2"/>
        <w:tabs>
          <w:tab w:val="right" w:leader="dot" w:pos="8306"/>
        </w:tabs>
      </w:pPr>
      <w:hyperlink w:anchor="_Toc6128" w:history="1">
        <w:r>
          <w:rPr>
            <w:rFonts w:ascii="仿宋" w:eastAsia="仿宋" w:hAnsi="仿宋" w:cs="仿宋" w:hint="eastAsia"/>
            <w:lang w:eastAsia="zh-CN"/>
          </w:rPr>
          <w:t>(一)、建筑工程设计原则</w:t>
        </w:r>
        <w:r>
          <w:tab/>
        </w:r>
        <w:r>
          <w:fldChar w:fldCharType="begin"/>
        </w:r>
        <w:r>
          <w:instrText xml:space="preserve"> PAGEREF _Toc6128 \h </w:instrText>
        </w:r>
        <w:r>
          <w:fldChar w:fldCharType="separate"/>
        </w:r>
        <w:r>
          <w:t>3</w:t>
        </w:r>
        <w:r>
          <w:fldChar w:fldCharType="end"/>
        </w:r>
      </w:hyperlink>
    </w:p>
    <w:p>
      <w:pPr>
        <w:pStyle w:val="TOC2"/>
        <w:tabs>
          <w:tab w:val="right" w:leader="dot" w:pos="8306"/>
        </w:tabs>
      </w:pPr>
      <w:hyperlink w:anchor="_Toc30717" w:history="1">
        <w:r>
          <w:rPr>
            <w:rFonts w:ascii="仿宋" w:eastAsia="仿宋" w:hAnsi="仿宋" w:cs="仿宋" w:hint="eastAsia"/>
            <w:lang w:eastAsia="zh-CN"/>
          </w:rPr>
          <w:t>(二)、土建工程设计年限及安全等级</w:t>
        </w:r>
        <w:r>
          <w:tab/>
        </w:r>
        <w:r>
          <w:fldChar w:fldCharType="begin"/>
        </w:r>
        <w:r>
          <w:instrText xml:space="preserve"> PAGEREF _Toc30717 \h </w:instrText>
        </w:r>
        <w:r>
          <w:fldChar w:fldCharType="separate"/>
        </w:r>
        <w:r>
          <w:t>4</w:t>
        </w:r>
        <w:r>
          <w:fldChar w:fldCharType="end"/>
        </w:r>
      </w:hyperlink>
    </w:p>
    <w:p>
      <w:pPr>
        <w:pStyle w:val="TOC2"/>
        <w:tabs>
          <w:tab w:val="right" w:leader="dot" w:pos="8306"/>
        </w:tabs>
      </w:pPr>
      <w:hyperlink w:anchor="_Toc18131" w:history="1">
        <w:r>
          <w:rPr>
            <w:rFonts w:ascii="仿宋" w:eastAsia="仿宋" w:hAnsi="仿宋" w:cs="仿宋" w:hint="eastAsia"/>
            <w:lang w:eastAsia="zh-CN"/>
          </w:rPr>
          <w:t>(三)、建筑工程设计总体要求</w:t>
        </w:r>
        <w:r>
          <w:tab/>
        </w:r>
        <w:r>
          <w:fldChar w:fldCharType="begin"/>
        </w:r>
        <w:r>
          <w:instrText xml:space="preserve"> PAGEREF _Toc18131 \h </w:instrText>
        </w:r>
        <w:r>
          <w:fldChar w:fldCharType="separate"/>
        </w:r>
        <w:r>
          <w:t>5</w:t>
        </w:r>
        <w:r>
          <w:fldChar w:fldCharType="end"/>
        </w:r>
      </w:hyperlink>
    </w:p>
    <w:p>
      <w:pPr>
        <w:pStyle w:val="TOC2"/>
        <w:tabs>
          <w:tab w:val="right" w:leader="dot" w:pos="8306"/>
        </w:tabs>
      </w:pPr>
      <w:hyperlink w:anchor="_Toc31436" w:history="1">
        <w:r>
          <w:rPr>
            <w:rFonts w:ascii="仿宋" w:eastAsia="仿宋" w:hAnsi="仿宋" w:cs="仿宋" w:hint="eastAsia"/>
            <w:lang w:eastAsia="zh-CN"/>
          </w:rPr>
          <w:t>(四)、土建工程建设指标</w:t>
        </w:r>
        <w:r>
          <w:tab/>
        </w:r>
        <w:r>
          <w:fldChar w:fldCharType="begin"/>
        </w:r>
        <w:r>
          <w:instrText xml:space="preserve"> PAGEREF _Toc31436 \h </w:instrText>
        </w:r>
        <w:r>
          <w:fldChar w:fldCharType="separate"/>
        </w:r>
        <w:r>
          <w:t>6</w:t>
        </w:r>
        <w:r>
          <w:fldChar w:fldCharType="end"/>
        </w:r>
      </w:hyperlink>
    </w:p>
    <w:p>
      <w:pPr>
        <w:pStyle w:val="TOC1"/>
        <w:tabs>
          <w:tab w:val="right" w:leader="dot" w:pos="8306"/>
        </w:tabs>
      </w:pPr>
      <w:hyperlink w:anchor="_Toc29986" w:history="1">
        <w:r>
          <w:rPr>
            <w:rFonts w:ascii="仿宋" w:eastAsia="仿宋" w:hAnsi="仿宋" w:cs="仿宋" w:hint="eastAsia"/>
            <w:lang w:eastAsia="zh-CN"/>
          </w:rPr>
          <w:t>二、市场分析、调研</w:t>
        </w:r>
        <w:r>
          <w:tab/>
        </w:r>
        <w:r>
          <w:fldChar w:fldCharType="begin"/>
        </w:r>
        <w:r>
          <w:instrText xml:space="preserve"> PAGEREF _Toc29986 \h </w:instrText>
        </w:r>
        <w:r>
          <w:fldChar w:fldCharType="separate"/>
        </w:r>
        <w:r>
          <w:t>6</w:t>
        </w:r>
        <w:r>
          <w:fldChar w:fldCharType="end"/>
        </w:r>
      </w:hyperlink>
    </w:p>
    <w:p>
      <w:pPr>
        <w:pStyle w:val="TOC2"/>
        <w:tabs>
          <w:tab w:val="right" w:leader="dot" w:pos="8306"/>
        </w:tabs>
      </w:pPr>
      <w:hyperlink w:anchor="_Toc7245" w:history="1">
        <w:r>
          <w:rPr>
            <w:rFonts w:ascii="仿宋" w:eastAsia="仿宋" w:hAnsi="仿宋" w:cs="仿宋" w:hint="eastAsia"/>
            <w:lang w:eastAsia="zh-CN"/>
          </w:rPr>
          <w:t>(一)、凝胶材料行业分析</w:t>
        </w:r>
        <w:r>
          <w:tab/>
        </w:r>
        <w:r>
          <w:fldChar w:fldCharType="begin"/>
        </w:r>
        <w:r>
          <w:instrText xml:space="preserve"> PAGEREF _Toc7245 \h </w:instrText>
        </w:r>
        <w:r>
          <w:fldChar w:fldCharType="separate"/>
        </w:r>
        <w:r>
          <w:t>6</w:t>
        </w:r>
        <w:r>
          <w:fldChar w:fldCharType="end"/>
        </w:r>
      </w:hyperlink>
    </w:p>
    <w:p>
      <w:pPr>
        <w:pStyle w:val="TOC2"/>
        <w:tabs>
          <w:tab w:val="right" w:leader="dot" w:pos="8306"/>
        </w:tabs>
      </w:pPr>
      <w:hyperlink w:anchor="_Toc6522" w:history="1">
        <w:r>
          <w:rPr>
            <w:rFonts w:ascii="仿宋" w:eastAsia="仿宋" w:hAnsi="仿宋" w:cs="仿宋" w:hint="eastAsia"/>
            <w:lang w:eastAsia="zh-CN"/>
          </w:rPr>
          <w:t>(二)、凝胶材料市场分析预测</w:t>
        </w:r>
        <w:r>
          <w:tab/>
        </w:r>
        <w:r>
          <w:fldChar w:fldCharType="begin"/>
        </w:r>
        <w:r>
          <w:instrText xml:space="preserve"> PAGEREF _Toc6522 \h </w:instrText>
        </w:r>
        <w:r>
          <w:fldChar w:fldCharType="separate"/>
        </w:r>
        <w:r>
          <w:t>7</w:t>
        </w:r>
        <w:r>
          <w:fldChar w:fldCharType="end"/>
        </w:r>
      </w:hyperlink>
    </w:p>
    <w:p>
      <w:pPr>
        <w:pStyle w:val="TOC1"/>
        <w:tabs>
          <w:tab w:val="right" w:leader="dot" w:pos="8306"/>
        </w:tabs>
      </w:pPr>
      <w:hyperlink w:anchor="_Toc27226" w:history="1">
        <w:r>
          <w:rPr>
            <w:rFonts w:ascii="仿宋" w:eastAsia="仿宋" w:hAnsi="仿宋" w:cs="仿宋" w:hint="eastAsia"/>
            <w:lang w:eastAsia="zh-CN"/>
          </w:rPr>
          <w:t>三、凝胶材料项目危机管理</w:t>
        </w:r>
        <w:r>
          <w:tab/>
        </w:r>
        <w:r>
          <w:fldChar w:fldCharType="begin"/>
        </w:r>
        <w:r>
          <w:instrText xml:space="preserve"> PAGEREF _Toc27226 \h </w:instrText>
        </w:r>
        <w:r>
          <w:fldChar w:fldCharType="separate"/>
        </w:r>
        <w:r>
          <w:t>8</w:t>
        </w:r>
        <w:r>
          <w:fldChar w:fldCharType="end"/>
        </w:r>
      </w:hyperlink>
    </w:p>
    <w:p>
      <w:pPr>
        <w:pStyle w:val="TOC2"/>
        <w:tabs>
          <w:tab w:val="right" w:leader="dot" w:pos="8306"/>
        </w:tabs>
      </w:pPr>
      <w:hyperlink w:anchor="_Toc32050" w:history="1">
        <w:r>
          <w:rPr>
            <w:rFonts w:ascii="仿宋" w:eastAsia="仿宋" w:hAnsi="仿宋" w:cs="仿宋" w:hint="eastAsia"/>
            <w:lang w:eastAsia="zh-CN"/>
          </w:rPr>
          <w:t>(一)、危机预警与识别</w:t>
        </w:r>
        <w:r>
          <w:tab/>
        </w:r>
        <w:r>
          <w:fldChar w:fldCharType="begin"/>
        </w:r>
        <w:r>
          <w:instrText xml:space="preserve"> PAGEREF _Toc32050 \h </w:instrText>
        </w:r>
        <w:r>
          <w:fldChar w:fldCharType="separate"/>
        </w:r>
        <w:r>
          <w:t>8</w:t>
        </w:r>
        <w:r>
          <w:fldChar w:fldCharType="end"/>
        </w:r>
      </w:hyperlink>
    </w:p>
    <w:p>
      <w:pPr>
        <w:pStyle w:val="TOC2"/>
        <w:tabs>
          <w:tab w:val="right" w:leader="dot" w:pos="8306"/>
        </w:tabs>
      </w:pPr>
      <w:hyperlink w:anchor="_Toc22578" w:history="1">
        <w:r>
          <w:rPr>
            <w:rFonts w:ascii="仿宋" w:eastAsia="仿宋" w:hAnsi="仿宋" w:cs="仿宋" w:hint="eastAsia"/>
            <w:lang w:eastAsia="zh-CN"/>
          </w:rPr>
          <w:t>(二)、危机应对与恢复</w:t>
        </w:r>
        <w:r>
          <w:tab/>
        </w:r>
        <w:r>
          <w:fldChar w:fldCharType="begin"/>
        </w:r>
        <w:r>
          <w:instrText xml:space="preserve"> PAGEREF _Toc22578 \h </w:instrText>
        </w:r>
        <w:r>
          <w:fldChar w:fldCharType="separate"/>
        </w:r>
        <w:r>
          <w:t>9</w:t>
        </w:r>
        <w:r>
          <w:fldChar w:fldCharType="end"/>
        </w:r>
      </w:hyperlink>
    </w:p>
    <w:p>
      <w:pPr>
        <w:pStyle w:val="TOC1"/>
        <w:tabs>
          <w:tab w:val="right" w:leader="dot" w:pos="8306"/>
        </w:tabs>
      </w:pPr>
      <w:hyperlink w:anchor="_Toc24780" w:history="1">
        <w:r>
          <w:rPr>
            <w:rFonts w:ascii="仿宋" w:eastAsia="仿宋" w:hAnsi="仿宋" w:cs="仿宋" w:hint="eastAsia"/>
            <w:lang w:eastAsia="zh-CN"/>
          </w:rPr>
          <w:t>四、凝胶材料项目绩效评估</w:t>
        </w:r>
        <w:r>
          <w:tab/>
        </w:r>
        <w:r>
          <w:fldChar w:fldCharType="begin"/>
        </w:r>
        <w:r>
          <w:instrText xml:space="preserve"> PAGEREF _Toc24780 \h </w:instrText>
        </w:r>
        <w:r>
          <w:fldChar w:fldCharType="separate"/>
        </w:r>
        <w:r>
          <w:t>10</w:t>
        </w:r>
        <w:r>
          <w:fldChar w:fldCharType="end"/>
        </w:r>
      </w:hyperlink>
    </w:p>
    <w:p>
      <w:pPr>
        <w:pStyle w:val="TOC2"/>
        <w:tabs>
          <w:tab w:val="right" w:leader="dot" w:pos="8306"/>
        </w:tabs>
      </w:pPr>
      <w:hyperlink w:anchor="_Toc15775" w:history="1">
        <w:r>
          <w:rPr>
            <w:rFonts w:ascii="仿宋" w:eastAsia="仿宋" w:hAnsi="仿宋" w:cs="仿宋" w:hint="eastAsia"/>
            <w:lang w:eastAsia="zh-CN"/>
          </w:rPr>
          <w:t>(一)、绩效评估指标</w:t>
        </w:r>
        <w:r>
          <w:tab/>
        </w:r>
        <w:r>
          <w:fldChar w:fldCharType="begin"/>
        </w:r>
        <w:r>
          <w:instrText xml:space="preserve"> PAGEREF _Toc15775 \h </w:instrText>
        </w:r>
        <w:r>
          <w:fldChar w:fldCharType="separate"/>
        </w:r>
        <w:r>
          <w:t>10</w:t>
        </w:r>
        <w:r>
          <w:fldChar w:fldCharType="end"/>
        </w:r>
      </w:hyperlink>
    </w:p>
    <w:p>
      <w:pPr>
        <w:pStyle w:val="TOC2"/>
        <w:tabs>
          <w:tab w:val="right" w:leader="dot" w:pos="8306"/>
        </w:tabs>
      </w:pPr>
      <w:hyperlink w:anchor="_Toc14576" w:history="1">
        <w:r>
          <w:rPr>
            <w:rFonts w:ascii="仿宋" w:eastAsia="仿宋" w:hAnsi="仿宋" w:cs="仿宋" w:hint="eastAsia"/>
            <w:lang w:eastAsia="zh-CN"/>
          </w:rPr>
          <w:t>(二)、绩效评估方法</w:t>
        </w:r>
        <w:r>
          <w:tab/>
        </w:r>
        <w:r>
          <w:fldChar w:fldCharType="begin"/>
        </w:r>
        <w:r>
          <w:instrText xml:space="preserve"> PAGEREF _Toc14576 \h </w:instrText>
        </w:r>
        <w:r>
          <w:fldChar w:fldCharType="separate"/>
        </w:r>
        <w:r>
          <w:t>11</w:t>
        </w:r>
        <w:r>
          <w:fldChar w:fldCharType="end"/>
        </w:r>
      </w:hyperlink>
    </w:p>
    <w:p>
      <w:pPr>
        <w:pStyle w:val="TOC2"/>
        <w:tabs>
          <w:tab w:val="right" w:leader="dot" w:pos="8306"/>
        </w:tabs>
      </w:pPr>
      <w:hyperlink w:anchor="_Toc28814" w:history="1">
        <w:r>
          <w:rPr>
            <w:rFonts w:ascii="仿宋" w:eastAsia="仿宋" w:hAnsi="仿宋" w:cs="仿宋" w:hint="eastAsia"/>
            <w:lang w:eastAsia="zh-CN"/>
          </w:rPr>
          <w:t>(三)、绩效评估周期</w:t>
        </w:r>
        <w:r>
          <w:tab/>
        </w:r>
        <w:r>
          <w:fldChar w:fldCharType="begin"/>
        </w:r>
        <w:r>
          <w:instrText xml:space="preserve"> PAGEREF _Toc28814 \h </w:instrText>
        </w:r>
        <w:r>
          <w:fldChar w:fldCharType="separate"/>
        </w:r>
        <w:r>
          <w:t>12</w:t>
        </w:r>
        <w:r>
          <w:fldChar w:fldCharType="end"/>
        </w:r>
      </w:hyperlink>
    </w:p>
    <w:p>
      <w:pPr>
        <w:pStyle w:val="TOC1"/>
        <w:tabs>
          <w:tab w:val="right" w:leader="dot" w:pos="8306"/>
        </w:tabs>
      </w:pPr>
      <w:hyperlink w:anchor="_Toc28725" w:history="1">
        <w:r>
          <w:rPr>
            <w:rFonts w:ascii="仿宋" w:eastAsia="仿宋" w:hAnsi="仿宋" w:cs="仿宋" w:hint="eastAsia"/>
            <w:lang w:eastAsia="zh-CN"/>
          </w:rPr>
          <w:t>五、工艺说明</w:t>
        </w:r>
        <w:r>
          <w:tab/>
        </w:r>
        <w:r>
          <w:fldChar w:fldCharType="begin"/>
        </w:r>
        <w:r>
          <w:instrText xml:space="preserve"> PAGEREF _Toc28725 \h </w:instrText>
        </w:r>
        <w:r>
          <w:fldChar w:fldCharType="separate"/>
        </w:r>
        <w:r>
          <w:t>13</w:t>
        </w:r>
        <w:r>
          <w:fldChar w:fldCharType="end"/>
        </w:r>
      </w:hyperlink>
    </w:p>
    <w:p>
      <w:pPr>
        <w:pStyle w:val="TOC2"/>
        <w:tabs>
          <w:tab w:val="right" w:leader="dot" w:pos="8306"/>
        </w:tabs>
      </w:pPr>
      <w:hyperlink w:anchor="_Toc21544" w:history="1">
        <w:r>
          <w:rPr>
            <w:rFonts w:ascii="仿宋" w:eastAsia="仿宋" w:hAnsi="仿宋" w:cs="仿宋" w:hint="eastAsia"/>
            <w:lang w:eastAsia="zh-CN"/>
          </w:rPr>
          <w:t>(一)、技术管理特点</w:t>
        </w:r>
        <w:r>
          <w:tab/>
        </w:r>
        <w:r>
          <w:fldChar w:fldCharType="begin"/>
        </w:r>
        <w:r>
          <w:instrText xml:space="preserve"> PAGEREF _Toc21544 \h </w:instrText>
        </w:r>
        <w:r>
          <w:fldChar w:fldCharType="separate"/>
        </w:r>
        <w:r>
          <w:t>13</w:t>
        </w:r>
        <w:r>
          <w:fldChar w:fldCharType="end"/>
        </w:r>
      </w:hyperlink>
    </w:p>
    <w:p>
      <w:pPr>
        <w:pStyle w:val="TOC2"/>
        <w:tabs>
          <w:tab w:val="right" w:leader="dot" w:pos="8306"/>
        </w:tabs>
      </w:pPr>
      <w:hyperlink w:anchor="_Toc15433" w:history="1">
        <w:r>
          <w:rPr>
            <w:rFonts w:ascii="仿宋" w:eastAsia="仿宋" w:hAnsi="仿宋" w:cs="仿宋" w:hint="eastAsia"/>
            <w:lang w:eastAsia="zh-CN"/>
          </w:rPr>
          <w:t>(二)、凝胶材料项目工艺技术设计方案</w:t>
        </w:r>
        <w:r>
          <w:tab/>
        </w:r>
        <w:r>
          <w:fldChar w:fldCharType="begin"/>
        </w:r>
        <w:r>
          <w:instrText xml:space="preserve"> PAGEREF _Toc15433 \h </w:instrText>
        </w:r>
        <w:r>
          <w:fldChar w:fldCharType="separate"/>
        </w:r>
        <w:r>
          <w:t>14</w:t>
        </w:r>
        <w:r>
          <w:fldChar w:fldCharType="end"/>
        </w:r>
      </w:hyperlink>
    </w:p>
    <w:p>
      <w:pPr>
        <w:pStyle w:val="TOC2"/>
        <w:tabs>
          <w:tab w:val="right" w:leader="dot" w:pos="8306"/>
        </w:tabs>
      </w:pPr>
      <w:hyperlink w:anchor="_Toc20968" w:history="1">
        <w:r>
          <w:rPr>
            <w:rFonts w:ascii="仿宋" w:eastAsia="仿宋" w:hAnsi="仿宋" w:cs="仿宋" w:hint="eastAsia"/>
            <w:lang w:eastAsia="zh-CN"/>
          </w:rPr>
          <w:t>(三)、设备选型方案</w:t>
        </w:r>
        <w:r>
          <w:tab/>
        </w:r>
        <w:r>
          <w:fldChar w:fldCharType="begin"/>
        </w:r>
        <w:r>
          <w:instrText xml:space="preserve"> PAGEREF _Toc20968 \h </w:instrText>
        </w:r>
        <w:r>
          <w:fldChar w:fldCharType="separate"/>
        </w:r>
        <w:r>
          <w:t>16</w:t>
        </w:r>
        <w:r>
          <w:fldChar w:fldCharType="end"/>
        </w:r>
      </w:hyperlink>
    </w:p>
    <w:p>
      <w:pPr>
        <w:pStyle w:val="TOC1"/>
        <w:tabs>
          <w:tab w:val="right" w:leader="dot" w:pos="8306"/>
        </w:tabs>
      </w:pPr>
      <w:hyperlink w:anchor="_Toc18738" w:history="1">
        <w:r>
          <w:rPr>
            <w:rFonts w:ascii="仿宋" w:eastAsia="仿宋" w:hAnsi="仿宋" w:cs="仿宋" w:hint="eastAsia"/>
            <w:lang w:eastAsia="zh-CN"/>
          </w:rPr>
          <w:t>六、产品规划分析</w:t>
        </w:r>
        <w:r>
          <w:tab/>
        </w:r>
        <w:r>
          <w:fldChar w:fldCharType="begin"/>
        </w:r>
        <w:r>
          <w:instrText xml:space="preserve"> PAGEREF _Toc18738 \h </w:instrText>
        </w:r>
        <w:r>
          <w:fldChar w:fldCharType="separate"/>
        </w:r>
        <w:r>
          <w:t>17</w:t>
        </w:r>
        <w:r>
          <w:fldChar w:fldCharType="end"/>
        </w:r>
      </w:hyperlink>
    </w:p>
    <w:p>
      <w:pPr>
        <w:pStyle w:val="TOC2"/>
        <w:tabs>
          <w:tab w:val="right" w:leader="dot" w:pos="8306"/>
        </w:tabs>
      </w:pPr>
      <w:hyperlink w:anchor="_Toc5198" w:history="1">
        <w:r>
          <w:rPr>
            <w:rFonts w:ascii="仿宋" w:eastAsia="仿宋" w:hAnsi="仿宋" w:cs="仿宋" w:hint="eastAsia"/>
            <w:lang w:eastAsia="zh-CN"/>
          </w:rPr>
          <w:t>(一)、产品规划</w:t>
        </w:r>
        <w:r>
          <w:tab/>
        </w:r>
        <w:r>
          <w:fldChar w:fldCharType="begin"/>
        </w:r>
        <w:r>
          <w:instrText xml:space="preserve"> PAGEREF _Toc5198 \h </w:instrText>
        </w:r>
        <w:r>
          <w:fldChar w:fldCharType="separate"/>
        </w:r>
        <w:r>
          <w:t>17</w:t>
        </w:r>
        <w:r>
          <w:fldChar w:fldCharType="end"/>
        </w:r>
      </w:hyperlink>
    </w:p>
    <w:p>
      <w:pPr>
        <w:pStyle w:val="TOC2"/>
        <w:tabs>
          <w:tab w:val="right" w:leader="dot" w:pos="8306"/>
        </w:tabs>
      </w:pPr>
      <w:hyperlink w:anchor="_Toc21439" w:history="1">
        <w:r>
          <w:rPr>
            <w:rFonts w:ascii="仿宋" w:eastAsia="仿宋" w:hAnsi="仿宋" w:cs="仿宋" w:hint="eastAsia"/>
            <w:lang w:eastAsia="zh-CN"/>
          </w:rPr>
          <w:t>(二)、建设规模</w:t>
        </w:r>
        <w:r>
          <w:tab/>
        </w:r>
        <w:r>
          <w:fldChar w:fldCharType="begin"/>
        </w:r>
        <w:r>
          <w:instrText xml:space="preserve"> PAGEREF _Toc21439 \h </w:instrText>
        </w:r>
        <w:r>
          <w:fldChar w:fldCharType="separate"/>
        </w:r>
        <w:r>
          <w:t>18</w:t>
        </w:r>
        <w:r>
          <w:fldChar w:fldCharType="end"/>
        </w:r>
      </w:hyperlink>
    </w:p>
    <w:p>
      <w:pPr>
        <w:pStyle w:val="TOC1"/>
        <w:tabs>
          <w:tab w:val="right" w:leader="dot" w:pos="8306"/>
        </w:tabs>
      </w:pPr>
      <w:hyperlink w:anchor="_Toc22544" w:history="1">
        <w:r>
          <w:rPr>
            <w:rFonts w:ascii="仿宋" w:eastAsia="仿宋" w:hAnsi="仿宋" w:cs="仿宋" w:hint="eastAsia"/>
            <w:lang w:eastAsia="zh-CN"/>
          </w:rPr>
          <w:t>七、凝胶材料项目技术管理</w:t>
        </w:r>
        <w:r>
          <w:tab/>
        </w:r>
        <w:r>
          <w:fldChar w:fldCharType="begin"/>
        </w:r>
        <w:r>
          <w:instrText xml:space="preserve"> PAGEREF _Toc22544 \h </w:instrText>
        </w:r>
        <w:r>
          <w:fldChar w:fldCharType="separate"/>
        </w:r>
        <w:r>
          <w:t>19</w:t>
        </w:r>
        <w:r>
          <w:fldChar w:fldCharType="end"/>
        </w:r>
      </w:hyperlink>
    </w:p>
    <w:p>
      <w:pPr>
        <w:pStyle w:val="TOC2"/>
        <w:tabs>
          <w:tab w:val="right" w:leader="dot" w:pos="8306"/>
        </w:tabs>
      </w:pPr>
      <w:hyperlink w:anchor="_Toc21604" w:history="1">
        <w:r>
          <w:rPr>
            <w:rFonts w:ascii="仿宋" w:eastAsia="仿宋" w:hAnsi="仿宋" w:cs="仿宋" w:hint="eastAsia"/>
            <w:lang w:eastAsia="zh-CN"/>
          </w:rPr>
          <w:t>(一)、技术方案选用方向</w:t>
        </w:r>
        <w:r>
          <w:tab/>
        </w:r>
        <w:r>
          <w:fldChar w:fldCharType="begin"/>
        </w:r>
        <w:r>
          <w:instrText xml:space="preserve"> PAGEREF _Toc21604 \h </w:instrText>
        </w:r>
        <w:r>
          <w:fldChar w:fldCharType="separate"/>
        </w:r>
        <w:r>
          <w:t>19</w:t>
        </w:r>
        <w:r>
          <w:fldChar w:fldCharType="end"/>
        </w:r>
      </w:hyperlink>
    </w:p>
    <w:p>
      <w:pPr>
        <w:pStyle w:val="TOC2"/>
        <w:tabs>
          <w:tab w:val="right" w:leader="dot" w:pos="8306"/>
        </w:tabs>
      </w:pPr>
      <w:hyperlink w:anchor="_Toc4096" w:history="1">
        <w:r>
          <w:rPr>
            <w:rFonts w:ascii="仿宋" w:eastAsia="仿宋" w:hAnsi="仿宋" w:cs="仿宋" w:hint="eastAsia"/>
            <w:lang w:eastAsia="zh-CN"/>
          </w:rPr>
          <w:t>(二)、工艺技术方案选用原则</w:t>
        </w:r>
        <w:r>
          <w:tab/>
        </w:r>
        <w:r>
          <w:fldChar w:fldCharType="begin"/>
        </w:r>
        <w:r>
          <w:instrText xml:space="preserve"> PAGEREF _Toc4096 \h </w:instrText>
        </w:r>
        <w:r>
          <w:fldChar w:fldCharType="separate"/>
        </w:r>
        <w:r>
          <w:t>21</w:t>
        </w:r>
        <w:r>
          <w:fldChar w:fldCharType="end"/>
        </w:r>
      </w:hyperlink>
    </w:p>
    <w:p>
      <w:pPr>
        <w:pStyle w:val="TOC2"/>
        <w:tabs>
          <w:tab w:val="right" w:leader="dot" w:pos="8306"/>
        </w:tabs>
      </w:pPr>
      <w:hyperlink w:anchor="_Toc9750" w:history="1">
        <w:r>
          <w:rPr>
            <w:rFonts w:ascii="仿宋" w:eastAsia="仿宋" w:hAnsi="仿宋" w:cs="仿宋" w:hint="eastAsia"/>
            <w:lang w:eastAsia="zh-CN"/>
          </w:rPr>
          <w:t>(三)、工艺技术方案要求</w:t>
        </w:r>
        <w:r>
          <w:tab/>
        </w:r>
        <w:r>
          <w:fldChar w:fldCharType="begin"/>
        </w:r>
        <w:r>
          <w:instrText xml:space="preserve"> PAGEREF _Toc9750 \h </w:instrText>
        </w:r>
        <w:r>
          <w:fldChar w:fldCharType="separate"/>
        </w:r>
        <w:r>
          <w:t>23</w:t>
        </w:r>
        <w:r>
          <w:fldChar w:fldCharType="end"/>
        </w:r>
      </w:hyperlink>
    </w:p>
    <w:p>
      <w:pPr>
        <w:pStyle w:val="TOC1"/>
        <w:tabs>
          <w:tab w:val="right" w:leader="dot" w:pos="8306"/>
        </w:tabs>
      </w:pPr>
      <w:hyperlink w:anchor="_Toc14594" w:history="1">
        <w:r>
          <w:rPr>
            <w:rFonts w:ascii="仿宋" w:eastAsia="仿宋" w:hAnsi="仿宋" w:cs="仿宋" w:hint="eastAsia"/>
            <w:lang w:eastAsia="zh-CN"/>
          </w:rPr>
          <w:t>八、凝胶材料项目投资规划</w:t>
        </w:r>
        <w:r>
          <w:tab/>
        </w:r>
        <w:r>
          <w:fldChar w:fldCharType="begin"/>
        </w:r>
        <w:r>
          <w:instrText xml:space="preserve"> PAGEREF _Toc14594 \h </w:instrText>
        </w:r>
        <w:r>
          <w:fldChar w:fldCharType="separate"/>
        </w:r>
        <w:r>
          <w:t>25</w:t>
        </w:r>
        <w:r>
          <w:fldChar w:fldCharType="end"/>
        </w:r>
      </w:hyperlink>
    </w:p>
    <w:p>
      <w:pPr>
        <w:pStyle w:val="TOC2"/>
        <w:tabs>
          <w:tab w:val="right" w:leader="dot" w:pos="8306"/>
        </w:tabs>
      </w:pPr>
      <w:hyperlink w:anchor="_Toc12515" w:history="1">
        <w:r>
          <w:rPr>
            <w:rFonts w:ascii="仿宋" w:eastAsia="仿宋" w:hAnsi="仿宋" w:cs="仿宋" w:hint="eastAsia"/>
            <w:lang w:eastAsia="zh-CN"/>
          </w:rPr>
          <w:t>(一)、凝胶材料项目总投资估算</w:t>
        </w:r>
        <w:r>
          <w:tab/>
        </w:r>
        <w:r>
          <w:fldChar w:fldCharType="begin"/>
        </w:r>
        <w:r>
          <w:instrText xml:space="preserve"> PAGEREF _Toc12515 \h </w:instrText>
        </w:r>
        <w:r>
          <w:fldChar w:fldCharType="separate"/>
        </w:r>
        <w:r>
          <w:t>25</w:t>
        </w:r>
        <w:r>
          <w:fldChar w:fldCharType="end"/>
        </w:r>
      </w:hyperlink>
    </w:p>
    <w:p>
      <w:pPr>
        <w:pStyle w:val="TOC2"/>
        <w:tabs>
          <w:tab w:val="right" w:leader="dot" w:pos="8306"/>
        </w:tabs>
      </w:pPr>
      <w:hyperlink w:anchor="_Toc26307" w:history="1">
        <w:r>
          <w:rPr>
            <w:rFonts w:ascii="仿宋" w:eastAsia="仿宋" w:hAnsi="仿宋" w:cs="仿宋" w:hint="eastAsia"/>
            <w:lang w:eastAsia="zh-CN"/>
          </w:rPr>
          <w:t>(二)、资金筹措</w:t>
        </w:r>
        <w:r>
          <w:tab/>
        </w:r>
        <w:r>
          <w:fldChar w:fldCharType="begin"/>
        </w:r>
        <w:r>
          <w:instrText xml:space="preserve"> PAGEREF _Toc26307 \h </w:instrText>
        </w:r>
        <w:r>
          <w:fldChar w:fldCharType="separate"/>
        </w:r>
        <w:r>
          <w:t>26</w:t>
        </w:r>
        <w:r>
          <w:fldChar w:fldCharType="end"/>
        </w:r>
      </w:hyperlink>
    </w:p>
    <w:p>
      <w:pPr>
        <w:pStyle w:val="TOC1"/>
        <w:tabs>
          <w:tab w:val="right" w:leader="dot" w:pos="8306"/>
        </w:tabs>
      </w:pPr>
      <w:hyperlink w:anchor="_Toc7760" w:history="1">
        <w:r>
          <w:rPr>
            <w:rFonts w:ascii="仿宋" w:eastAsia="仿宋" w:hAnsi="仿宋" w:cs="仿宋" w:hint="eastAsia"/>
            <w:lang w:eastAsia="zh-CN"/>
          </w:rPr>
          <w:t>九、凝胶材料项目计划安排</w:t>
        </w:r>
        <w:r>
          <w:tab/>
        </w:r>
        <w:r>
          <w:fldChar w:fldCharType="begin"/>
        </w:r>
        <w:r>
          <w:instrText xml:space="preserve"> PAGEREF _Toc7760 \h </w:instrText>
        </w:r>
        <w:r>
          <w:fldChar w:fldCharType="separate"/>
        </w:r>
        <w:r>
          <w:t>27</w:t>
        </w:r>
        <w:r>
          <w:fldChar w:fldCharType="end"/>
        </w:r>
      </w:hyperlink>
    </w:p>
    <w:p>
      <w:pPr>
        <w:pStyle w:val="TOC2"/>
        <w:tabs>
          <w:tab w:val="right" w:leader="dot" w:pos="8306"/>
        </w:tabs>
      </w:pPr>
      <w:hyperlink w:anchor="_Toc5901" w:history="1">
        <w:r>
          <w:rPr>
            <w:rFonts w:ascii="仿宋" w:eastAsia="仿宋" w:hAnsi="仿宋" w:cs="仿宋" w:hint="eastAsia"/>
            <w:lang w:eastAsia="zh-CN"/>
          </w:rPr>
          <w:t>(一)、建设周期</w:t>
        </w:r>
        <w:r>
          <w:tab/>
        </w:r>
        <w:r>
          <w:fldChar w:fldCharType="begin"/>
        </w:r>
        <w:r>
          <w:instrText xml:space="preserve"> PAGEREF _Toc5901 \h </w:instrText>
        </w:r>
        <w:r>
          <w:fldChar w:fldCharType="separate"/>
        </w:r>
        <w:r>
          <w:t>27</w:t>
        </w:r>
        <w:r>
          <w:fldChar w:fldCharType="end"/>
        </w:r>
      </w:hyperlink>
    </w:p>
    <w:p>
      <w:pPr>
        <w:pStyle w:val="TOC2"/>
        <w:tabs>
          <w:tab w:val="right" w:leader="dot" w:pos="8306"/>
        </w:tabs>
      </w:pPr>
      <w:hyperlink w:anchor="_Toc3540" w:history="1">
        <w:r>
          <w:rPr>
            <w:rFonts w:ascii="仿宋" w:eastAsia="仿宋" w:hAnsi="仿宋" w:cs="仿宋" w:hint="eastAsia"/>
            <w:lang w:eastAsia="zh-CN"/>
          </w:rPr>
          <w:t>(二)、建设进度</w:t>
        </w:r>
        <w:r>
          <w:tab/>
        </w:r>
        <w:r>
          <w:fldChar w:fldCharType="begin"/>
        </w:r>
        <w:r>
          <w:instrText xml:space="preserve"> PAGEREF _Toc3540 \h </w:instrText>
        </w:r>
        <w:r>
          <w:fldChar w:fldCharType="separate"/>
        </w:r>
        <w:r>
          <w:t>28</w:t>
        </w:r>
        <w:r>
          <w:fldChar w:fldCharType="end"/>
        </w:r>
      </w:hyperlink>
    </w:p>
    <w:p>
      <w:pPr>
        <w:pStyle w:val="TOC2"/>
        <w:tabs>
          <w:tab w:val="right" w:leader="dot" w:pos="8306"/>
        </w:tabs>
      </w:pPr>
      <w:hyperlink w:anchor="_Toc2294" w:history="1">
        <w:r>
          <w:rPr>
            <w:rFonts w:ascii="仿宋" w:eastAsia="仿宋" w:hAnsi="仿宋" w:cs="仿宋" w:hint="eastAsia"/>
            <w:lang w:eastAsia="zh-CN"/>
          </w:rPr>
          <w:t>(三)、进度安排注意事项</w:t>
        </w:r>
        <w:r>
          <w:tab/>
        </w:r>
        <w:r>
          <w:fldChar w:fldCharType="begin"/>
        </w:r>
        <w:r>
          <w:instrText xml:space="preserve"> PAGEREF _Toc2294 \h </w:instrText>
        </w:r>
        <w:r>
          <w:fldChar w:fldCharType="separate"/>
        </w:r>
        <w:r>
          <w:t>29</w:t>
        </w:r>
        <w:r>
          <w:fldChar w:fldCharType="end"/>
        </w:r>
      </w:hyperlink>
    </w:p>
    <w:p>
      <w:pPr>
        <w:pStyle w:val="TOC2"/>
        <w:tabs>
          <w:tab w:val="right" w:leader="dot" w:pos="8306"/>
        </w:tabs>
      </w:pPr>
      <w:hyperlink w:anchor="_Toc12764" w:history="1">
        <w:r>
          <w:rPr>
            <w:rFonts w:ascii="仿宋" w:eastAsia="仿宋" w:hAnsi="仿宋" w:cs="仿宋" w:hint="eastAsia"/>
            <w:lang w:eastAsia="zh-CN"/>
          </w:rPr>
          <w:t>(四)、人力资源配置</w:t>
        </w:r>
        <w:r>
          <w:tab/>
        </w:r>
        <w:r>
          <w:fldChar w:fldCharType="begin"/>
        </w:r>
        <w:r>
          <w:instrText xml:space="preserve"> PAGEREF _Toc12764 \h </w:instrText>
        </w:r>
        <w:r>
          <w:fldChar w:fldCharType="separate"/>
        </w:r>
        <w:r>
          <w:t>30</w:t>
        </w:r>
        <w:r>
          <w:fldChar w:fldCharType="end"/>
        </w:r>
      </w:hyperlink>
    </w:p>
    <w:p>
      <w:pPr>
        <w:pStyle w:val="TOC1"/>
        <w:tabs>
          <w:tab w:val="right" w:leader="dot" w:pos="8306"/>
        </w:tabs>
      </w:pPr>
      <w:hyperlink w:anchor="_Toc32309" w:history="1">
        <w:r>
          <w:rPr>
            <w:rFonts w:ascii="仿宋" w:eastAsia="仿宋" w:hAnsi="仿宋" w:cs="仿宋" w:hint="eastAsia"/>
            <w:lang w:eastAsia="zh-CN"/>
          </w:rPr>
          <w:t>十、凝胶材料项目创新与研发</w:t>
        </w:r>
        <w:r>
          <w:tab/>
        </w:r>
        <w:r>
          <w:fldChar w:fldCharType="begin"/>
        </w:r>
        <w:r>
          <w:instrText xml:space="preserve"> PAGEREF _Toc32309 \h </w:instrText>
        </w:r>
        <w:r>
          <w:fldChar w:fldCharType="separate"/>
        </w:r>
        <w:r>
          <w:t>31</w:t>
        </w:r>
        <w:r>
          <w:fldChar w:fldCharType="end"/>
        </w:r>
      </w:hyperlink>
    </w:p>
    <w:p>
      <w:pPr>
        <w:pStyle w:val="TOC2"/>
        <w:tabs>
          <w:tab w:val="right" w:leader="dot" w:pos="8306"/>
        </w:tabs>
      </w:pPr>
      <w:hyperlink w:anchor="_Toc16958" w:history="1">
        <w:r>
          <w:rPr>
            <w:rFonts w:ascii="仿宋" w:eastAsia="仿宋" w:hAnsi="仿宋" w:cs="仿宋" w:hint="eastAsia"/>
            <w:lang w:eastAsia="zh-CN"/>
          </w:rPr>
          <w:t>(一)、创新策略与方向</w:t>
        </w:r>
        <w:r>
          <w:tab/>
        </w:r>
        <w:r>
          <w:fldChar w:fldCharType="begin"/>
        </w:r>
        <w:r>
          <w:instrText xml:space="preserve"> PAGEREF _Toc16958 \h </w:instrText>
        </w:r>
        <w:r>
          <w:fldChar w:fldCharType="separate"/>
        </w:r>
        <w:r>
          <w:t>31</w:t>
        </w:r>
        <w:r>
          <w:fldChar w:fldCharType="end"/>
        </w:r>
      </w:hyperlink>
    </w:p>
    <w:p>
      <w:pPr>
        <w:pStyle w:val="TOC2"/>
        <w:tabs>
          <w:tab w:val="right" w:leader="dot" w:pos="8306"/>
        </w:tabs>
      </w:pPr>
      <w:hyperlink w:anchor="_Toc16475" w:history="1">
        <w:r>
          <w:rPr>
            <w:rFonts w:ascii="仿宋" w:eastAsia="仿宋" w:hAnsi="仿宋" w:cs="仿宋" w:hint="eastAsia"/>
            <w:lang w:eastAsia="zh-CN"/>
          </w:rPr>
          <w:t>(二)、研发规划与投入</w:t>
        </w:r>
        <w:r>
          <w:tab/>
        </w:r>
        <w:r>
          <w:fldChar w:fldCharType="begin"/>
        </w:r>
        <w:r>
          <w:instrText xml:space="preserve"> PAGEREF _Toc16475 \h </w:instrText>
        </w:r>
        <w:r>
          <w:fldChar w:fldCharType="separate"/>
        </w:r>
        <w:r>
          <w:t>32</w:t>
        </w:r>
        <w:r>
          <w:fldChar w:fldCharType="end"/>
        </w:r>
      </w:hyperlink>
    </w:p>
    <w:p>
      <w:pPr>
        <w:pStyle w:val="TOC1"/>
        <w:tabs>
          <w:tab w:val="right" w:leader="dot" w:pos="8306"/>
        </w:tabs>
      </w:pPr>
      <w:hyperlink w:anchor="_Toc22283" w:history="1">
        <w:r>
          <w:rPr>
            <w:rFonts w:ascii="仿宋" w:eastAsia="仿宋" w:hAnsi="仿宋" w:cs="仿宋" w:hint="eastAsia"/>
            <w:lang w:eastAsia="zh-CN"/>
          </w:rPr>
          <w:t>十一、凝胶材料项目经营效益</w:t>
        </w:r>
        <w:r>
          <w:tab/>
        </w:r>
        <w:r>
          <w:fldChar w:fldCharType="begin"/>
        </w:r>
        <w:r>
          <w:instrText xml:space="preserve"> PAGEREF _Toc22283 \h </w:instrText>
        </w:r>
        <w:r>
          <w:fldChar w:fldCharType="separate"/>
        </w:r>
        <w:r>
          <w:t>34</w:t>
        </w:r>
        <w:r>
          <w:fldChar w:fldCharType="end"/>
        </w:r>
      </w:hyperlink>
    </w:p>
    <w:p>
      <w:pPr>
        <w:pStyle w:val="TOC2"/>
        <w:tabs>
          <w:tab w:val="right" w:leader="dot" w:pos="8306"/>
        </w:tabs>
      </w:pPr>
      <w:hyperlink w:anchor="_Toc20693" w:history="1">
        <w:r>
          <w:rPr>
            <w:rFonts w:ascii="仿宋" w:eastAsia="仿宋" w:hAnsi="仿宋" w:cs="仿宋" w:hint="eastAsia"/>
            <w:lang w:eastAsia="zh-CN"/>
          </w:rPr>
          <w:t>(一)、经济评价财务测算</w:t>
        </w:r>
        <w:r>
          <w:tab/>
        </w:r>
        <w:r>
          <w:fldChar w:fldCharType="begin"/>
        </w:r>
        <w:r>
          <w:instrText xml:space="preserve"> PAGEREF _Toc20693 \h </w:instrText>
        </w:r>
        <w:r>
          <w:fldChar w:fldCharType="separate"/>
        </w:r>
        <w:r>
          <w:t>34</w:t>
        </w:r>
        <w:r>
          <w:fldChar w:fldCharType="end"/>
        </w:r>
      </w:hyperlink>
    </w:p>
    <w:p>
      <w:pPr>
        <w:pStyle w:val="TOC2"/>
        <w:tabs>
          <w:tab w:val="right" w:leader="dot" w:pos="8306"/>
        </w:tabs>
      </w:pPr>
      <w:hyperlink w:anchor="_Toc5913" w:history="1">
        <w:r>
          <w:rPr>
            <w:rFonts w:ascii="仿宋" w:eastAsia="仿宋" w:hAnsi="仿宋" w:cs="仿宋" w:hint="eastAsia"/>
            <w:lang w:eastAsia="zh-CN"/>
          </w:rPr>
          <w:t>(二)、凝胶材料项目盈利能力分析</w:t>
        </w:r>
        <w:r>
          <w:tab/>
        </w:r>
        <w:r>
          <w:fldChar w:fldCharType="begin"/>
        </w:r>
        <w:r>
          <w:instrText xml:space="preserve"> PAGEREF _Toc5913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59" w:history="1">
        <w:r>
          <w:rPr>
            <w:rFonts w:ascii="仿宋" w:eastAsia="仿宋" w:hAnsi="仿宋" w:cs="仿宋" w:hint="eastAsia"/>
            <w:lang w:eastAsia="zh-CN"/>
          </w:rPr>
          <w:t>十二、凝胶材料项目人力资源培养与发展</w:t>
        </w:r>
        <w:r>
          <w:tab/>
        </w:r>
        <w:r>
          <w:fldChar w:fldCharType="begin"/>
        </w:r>
        <w:r>
          <w:instrText xml:space="preserve"> PAGEREF _Toc8659 \h </w:instrText>
        </w:r>
        <w:r>
          <w:fldChar w:fldCharType="separate"/>
        </w:r>
        <w:r>
          <w:t>36</w:t>
        </w:r>
        <w:r>
          <w:fldChar w:fldCharType="end"/>
        </w:r>
      </w:hyperlink>
    </w:p>
    <w:p>
      <w:pPr>
        <w:pStyle w:val="TOC2"/>
        <w:tabs>
          <w:tab w:val="right" w:leader="dot" w:pos="8306"/>
        </w:tabs>
      </w:pPr>
      <w:hyperlink w:anchor="_Toc16323" w:history="1">
        <w:r>
          <w:rPr>
            <w:rFonts w:ascii="仿宋" w:eastAsia="仿宋" w:hAnsi="仿宋" w:cs="仿宋" w:hint="eastAsia"/>
            <w:lang w:eastAsia="zh-CN"/>
          </w:rPr>
          <w:t>(一)、人才需求与规划</w:t>
        </w:r>
        <w:r>
          <w:tab/>
        </w:r>
        <w:r>
          <w:fldChar w:fldCharType="begin"/>
        </w:r>
        <w:r>
          <w:instrText xml:space="preserve"> PAGEREF _Toc16323 \h </w:instrText>
        </w:r>
        <w:r>
          <w:fldChar w:fldCharType="separate"/>
        </w:r>
        <w:r>
          <w:t>36</w:t>
        </w:r>
        <w:r>
          <w:fldChar w:fldCharType="end"/>
        </w:r>
      </w:hyperlink>
    </w:p>
    <w:p>
      <w:pPr>
        <w:pStyle w:val="TOC2"/>
        <w:tabs>
          <w:tab w:val="right" w:leader="dot" w:pos="8306"/>
        </w:tabs>
      </w:pPr>
      <w:hyperlink w:anchor="_Toc26505" w:history="1">
        <w:r>
          <w:rPr>
            <w:rFonts w:ascii="仿宋" w:eastAsia="仿宋" w:hAnsi="仿宋" w:cs="仿宋" w:hint="eastAsia"/>
            <w:lang w:eastAsia="zh-CN"/>
          </w:rPr>
          <w:t>(二)、培训与发展计划</w:t>
        </w:r>
        <w:r>
          <w:tab/>
        </w:r>
        <w:r>
          <w:fldChar w:fldCharType="begin"/>
        </w:r>
        <w:r>
          <w:instrText xml:space="preserve"> PAGEREF _Toc26505 \h </w:instrText>
        </w:r>
        <w:r>
          <w:fldChar w:fldCharType="separate"/>
        </w:r>
        <w:r>
          <w:t>37</w:t>
        </w:r>
        <w:r>
          <w:fldChar w:fldCharType="end"/>
        </w:r>
      </w:hyperlink>
    </w:p>
    <w:p>
      <w:pPr>
        <w:pStyle w:val="TOC1"/>
        <w:tabs>
          <w:tab w:val="right" w:leader="dot" w:pos="8306"/>
        </w:tabs>
      </w:pPr>
      <w:hyperlink w:anchor="_Toc30632" w:history="1">
        <w:r>
          <w:rPr>
            <w:rFonts w:ascii="仿宋" w:eastAsia="仿宋" w:hAnsi="仿宋" w:cs="仿宋" w:hint="eastAsia"/>
            <w:lang w:eastAsia="zh-CN"/>
          </w:rPr>
          <w:t>十三、凝胶材料项目变更管理</w:t>
        </w:r>
        <w:r>
          <w:tab/>
        </w:r>
        <w:r>
          <w:fldChar w:fldCharType="begin"/>
        </w:r>
        <w:r>
          <w:instrText xml:space="preserve"> PAGEREF _Toc30632 \h </w:instrText>
        </w:r>
        <w:r>
          <w:fldChar w:fldCharType="separate"/>
        </w:r>
        <w:r>
          <w:t>37</w:t>
        </w:r>
        <w:r>
          <w:fldChar w:fldCharType="end"/>
        </w:r>
      </w:hyperlink>
    </w:p>
    <w:p>
      <w:pPr>
        <w:pStyle w:val="TOC2"/>
        <w:tabs>
          <w:tab w:val="right" w:leader="dot" w:pos="8306"/>
        </w:tabs>
      </w:pPr>
      <w:hyperlink w:anchor="_Toc19561" w:history="1">
        <w:r>
          <w:rPr>
            <w:rFonts w:ascii="仿宋" w:eastAsia="仿宋" w:hAnsi="仿宋" w:cs="仿宋" w:hint="eastAsia"/>
            <w:lang w:eastAsia="zh-CN"/>
          </w:rPr>
          <w:t>(一)、变更申请与评估</w:t>
        </w:r>
        <w:r>
          <w:tab/>
        </w:r>
        <w:r>
          <w:fldChar w:fldCharType="begin"/>
        </w:r>
        <w:r>
          <w:instrText xml:space="preserve"> PAGEREF _Toc19561 \h </w:instrText>
        </w:r>
        <w:r>
          <w:fldChar w:fldCharType="separate"/>
        </w:r>
        <w:r>
          <w:t>37</w:t>
        </w:r>
        <w:r>
          <w:fldChar w:fldCharType="end"/>
        </w:r>
      </w:hyperlink>
    </w:p>
    <w:p>
      <w:pPr>
        <w:pStyle w:val="TOC2"/>
        <w:tabs>
          <w:tab w:val="right" w:leader="dot" w:pos="8306"/>
        </w:tabs>
      </w:pPr>
      <w:hyperlink w:anchor="_Toc11383" w:history="1">
        <w:r>
          <w:rPr>
            <w:rFonts w:ascii="仿宋" w:eastAsia="仿宋" w:hAnsi="仿宋" w:cs="仿宋" w:hint="eastAsia"/>
            <w:lang w:eastAsia="zh-CN"/>
          </w:rPr>
          <w:t>(二)、变更实施与控制</w:t>
        </w:r>
        <w:r>
          <w:tab/>
        </w:r>
        <w:r>
          <w:fldChar w:fldCharType="begin"/>
        </w:r>
        <w:r>
          <w:instrText xml:space="preserve"> PAGEREF _Toc11383 \h </w:instrText>
        </w:r>
        <w:r>
          <w:fldChar w:fldCharType="separate"/>
        </w:r>
        <w:r>
          <w:t>38</w:t>
        </w:r>
        <w:r>
          <w:fldChar w:fldCharType="end"/>
        </w:r>
      </w:hyperlink>
    </w:p>
    <w:p>
      <w:pPr>
        <w:pStyle w:val="TOC1"/>
        <w:tabs>
          <w:tab w:val="right" w:leader="dot" w:pos="8306"/>
        </w:tabs>
      </w:pPr>
      <w:hyperlink w:anchor="_Toc26698" w:history="1">
        <w:r>
          <w:rPr>
            <w:rFonts w:ascii="仿宋" w:eastAsia="仿宋" w:hAnsi="仿宋" w:cs="仿宋" w:hint="eastAsia"/>
            <w:lang w:eastAsia="zh-CN"/>
          </w:rPr>
          <w:t>十四、利益相关者分析与沟通计划</w:t>
        </w:r>
        <w:r>
          <w:tab/>
        </w:r>
        <w:r>
          <w:fldChar w:fldCharType="begin"/>
        </w:r>
        <w:r>
          <w:instrText xml:space="preserve"> PAGEREF _Toc26698 \h </w:instrText>
        </w:r>
        <w:r>
          <w:fldChar w:fldCharType="separate"/>
        </w:r>
        <w:r>
          <w:t>38</w:t>
        </w:r>
        <w:r>
          <w:fldChar w:fldCharType="end"/>
        </w:r>
      </w:hyperlink>
    </w:p>
    <w:p>
      <w:pPr>
        <w:pStyle w:val="TOC2"/>
        <w:tabs>
          <w:tab w:val="right" w:leader="dot" w:pos="8306"/>
        </w:tabs>
      </w:pPr>
      <w:hyperlink w:anchor="_Toc31753" w:history="1">
        <w:r>
          <w:rPr>
            <w:rFonts w:ascii="仿宋" w:eastAsia="仿宋" w:hAnsi="仿宋" w:cs="仿宋" w:hint="eastAsia"/>
            <w:lang w:eastAsia="zh-CN"/>
          </w:rPr>
          <w:t>(一)、利益相关者分析</w:t>
        </w:r>
        <w:r>
          <w:tab/>
        </w:r>
        <w:r>
          <w:fldChar w:fldCharType="begin"/>
        </w:r>
        <w:r>
          <w:instrText xml:space="preserve"> PAGEREF _Toc31753 \h </w:instrText>
        </w:r>
        <w:r>
          <w:fldChar w:fldCharType="separate"/>
        </w:r>
        <w:r>
          <w:t>38</w:t>
        </w:r>
        <w:r>
          <w:fldChar w:fldCharType="end"/>
        </w:r>
      </w:hyperlink>
    </w:p>
    <w:p>
      <w:pPr>
        <w:pStyle w:val="TOC2"/>
        <w:tabs>
          <w:tab w:val="right" w:leader="dot" w:pos="8306"/>
        </w:tabs>
      </w:pPr>
      <w:hyperlink w:anchor="_Toc6546" w:history="1">
        <w:r>
          <w:rPr>
            <w:rFonts w:ascii="仿宋" w:eastAsia="仿宋" w:hAnsi="仿宋" w:cs="仿宋" w:hint="eastAsia"/>
            <w:lang w:eastAsia="zh-CN"/>
          </w:rPr>
          <w:t>(二)、沟通计划</w:t>
        </w:r>
        <w:r>
          <w:tab/>
        </w:r>
        <w:r>
          <w:fldChar w:fldCharType="begin"/>
        </w:r>
        <w:r>
          <w:instrText xml:space="preserve"> PAGEREF _Toc6546 \h </w:instrText>
        </w:r>
        <w:r>
          <w:fldChar w:fldCharType="separate"/>
        </w:r>
        <w:r>
          <w:t>40</w:t>
        </w:r>
        <w:r>
          <w:fldChar w:fldCharType="end"/>
        </w:r>
      </w:hyperlink>
    </w:p>
    <w:p>
      <w:pPr>
        <w:pStyle w:val="TOC1"/>
        <w:tabs>
          <w:tab w:val="right" w:leader="dot" w:pos="8306"/>
        </w:tabs>
      </w:pPr>
      <w:hyperlink w:anchor="_Toc27478" w:history="1">
        <w:r>
          <w:rPr>
            <w:rFonts w:ascii="仿宋" w:eastAsia="仿宋" w:hAnsi="仿宋" w:cs="仿宋" w:hint="eastAsia"/>
            <w:lang w:eastAsia="zh-CN"/>
          </w:rPr>
          <w:t>十五、供应链管理</w:t>
        </w:r>
        <w:r>
          <w:tab/>
        </w:r>
        <w:r>
          <w:fldChar w:fldCharType="begin"/>
        </w:r>
        <w:r>
          <w:instrText xml:space="preserve"> PAGEREF _Toc27478 \h </w:instrText>
        </w:r>
        <w:r>
          <w:fldChar w:fldCharType="separate"/>
        </w:r>
        <w:r>
          <w:t>41</w:t>
        </w:r>
        <w:r>
          <w:fldChar w:fldCharType="end"/>
        </w:r>
      </w:hyperlink>
    </w:p>
    <w:p>
      <w:pPr>
        <w:pStyle w:val="TOC2"/>
        <w:tabs>
          <w:tab w:val="right" w:leader="dot" w:pos="8306"/>
        </w:tabs>
      </w:pPr>
      <w:hyperlink w:anchor="_Toc6363" w:history="1">
        <w:r>
          <w:rPr>
            <w:rFonts w:ascii="仿宋" w:eastAsia="仿宋" w:hAnsi="仿宋" w:cs="仿宋" w:hint="eastAsia"/>
            <w:lang w:eastAsia="zh-CN"/>
          </w:rPr>
          <w:t>(一)、供应链战略规划</w:t>
        </w:r>
        <w:r>
          <w:tab/>
        </w:r>
        <w:r>
          <w:fldChar w:fldCharType="begin"/>
        </w:r>
        <w:r>
          <w:instrText xml:space="preserve"> PAGEREF _Toc6363 \h </w:instrText>
        </w:r>
        <w:r>
          <w:fldChar w:fldCharType="separate"/>
        </w:r>
        <w:r>
          <w:t>41</w:t>
        </w:r>
        <w:r>
          <w:fldChar w:fldCharType="end"/>
        </w:r>
      </w:hyperlink>
    </w:p>
    <w:p>
      <w:pPr>
        <w:pStyle w:val="TOC2"/>
        <w:tabs>
          <w:tab w:val="right" w:leader="dot" w:pos="8306"/>
        </w:tabs>
      </w:pPr>
      <w:hyperlink w:anchor="_Toc523" w:history="1">
        <w:r>
          <w:rPr>
            <w:rFonts w:ascii="仿宋" w:eastAsia="仿宋" w:hAnsi="仿宋" w:cs="仿宋" w:hint="eastAsia"/>
            <w:lang w:eastAsia="zh-CN"/>
          </w:rPr>
          <w:t>(二)、供应商选择与合作</w:t>
        </w:r>
        <w:r>
          <w:tab/>
        </w:r>
        <w:r>
          <w:fldChar w:fldCharType="begin"/>
        </w:r>
        <w:r>
          <w:instrText xml:space="preserve"> PAGEREF _Toc523 \h </w:instrText>
        </w:r>
        <w:r>
          <w:fldChar w:fldCharType="separate"/>
        </w:r>
        <w:r>
          <w:t>42</w:t>
        </w:r>
        <w:r>
          <w:fldChar w:fldCharType="end"/>
        </w:r>
      </w:hyperlink>
    </w:p>
    <w:p>
      <w:pPr>
        <w:pStyle w:val="TOC2"/>
        <w:tabs>
          <w:tab w:val="right" w:leader="dot" w:pos="8306"/>
        </w:tabs>
      </w:pPr>
      <w:hyperlink w:anchor="_Toc8883" w:history="1">
        <w:r>
          <w:rPr>
            <w:rFonts w:ascii="仿宋" w:eastAsia="仿宋" w:hAnsi="仿宋" w:cs="仿宋" w:hint="eastAsia"/>
            <w:lang w:eastAsia="zh-CN"/>
          </w:rPr>
          <w:t>(三)、物流与库存管理</w:t>
        </w:r>
        <w:r>
          <w:tab/>
        </w:r>
        <w:r>
          <w:fldChar w:fldCharType="begin"/>
        </w:r>
        <w:r>
          <w:instrText xml:space="preserve"> PAGEREF _Toc8883 \h </w:instrText>
        </w:r>
        <w:r>
          <w:fldChar w:fldCharType="separate"/>
        </w:r>
        <w:r>
          <w:t>43</w:t>
        </w:r>
        <w:r>
          <w:fldChar w:fldCharType="end"/>
        </w:r>
      </w:hyperlink>
    </w:p>
    <w:p>
      <w:pPr>
        <w:pStyle w:val="TOC1"/>
        <w:tabs>
          <w:tab w:val="right" w:leader="dot" w:pos="8306"/>
        </w:tabs>
      </w:pPr>
      <w:hyperlink w:anchor="_Toc22467" w:history="1">
        <w:r>
          <w:rPr>
            <w:rFonts w:ascii="仿宋" w:eastAsia="仿宋" w:hAnsi="仿宋" w:cs="仿宋" w:hint="eastAsia"/>
            <w:lang w:eastAsia="zh-CN"/>
          </w:rPr>
          <w:t>十六、风险识别与分类</w:t>
        </w:r>
        <w:r>
          <w:tab/>
        </w:r>
        <w:r>
          <w:fldChar w:fldCharType="begin"/>
        </w:r>
        <w:r>
          <w:instrText xml:space="preserve"> PAGEREF _Toc22467 \h </w:instrText>
        </w:r>
        <w:r>
          <w:fldChar w:fldCharType="separate"/>
        </w:r>
        <w:r>
          <w:t>45</w:t>
        </w:r>
        <w:r>
          <w:fldChar w:fldCharType="end"/>
        </w:r>
      </w:hyperlink>
    </w:p>
    <w:p>
      <w:pPr>
        <w:pStyle w:val="TOC2"/>
        <w:tabs>
          <w:tab w:val="right" w:leader="dot" w:pos="8306"/>
        </w:tabs>
      </w:pPr>
      <w:hyperlink w:anchor="_Toc12389" w:history="1">
        <w:r>
          <w:rPr>
            <w:rFonts w:ascii="仿宋" w:eastAsia="仿宋" w:hAnsi="仿宋" w:cs="仿宋" w:hint="eastAsia"/>
            <w:lang w:eastAsia="zh-CN"/>
          </w:rPr>
          <w:t>(一)、风险识别</w:t>
        </w:r>
        <w:r>
          <w:tab/>
        </w:r>
        <w:r>
          <w:fldChar w:fldCharType="begin"/>
        </w:r>
        <w:r>
          <w:instrText xml:space="preserve"> PAGEREF _Toc12389 \h </w:instrText>
        </w:r>
        <w:r>
          <w:fldChar w:fldCharType="separate"/>
        </w:r>
        <w:r>
          <w:t>45</w:t>
        </w:r>
        <w:r>
          <w:fldChar w:fldCharType="end"/>
        </w:r>
      </w:hyperlink>
    </w:p>
    <w:p>
      <w:pPr>
        <w:pStyle w:val="TOC2"/>
        <w:tabs>
          <w:tab w:val="right" w:leader="dot" w:pos="8306"/>
        </w:tabs>
      </w:pPr>
      <w:hyperlink w:anchor="_Toc18495" w:history="1">
        <w:r>
          <w:rPr>
            <w:rFonts w:ascii="仿宋" w:eastAsia="仿宋" w:hAnsi="仿宋" w:cs="仿宋" w:hint="eastAsia"/>
            <w:lang w:eastAsia="zh-CN"/>
          </w:rPr>
          <w:t>(二)、风险分类</w:t>
        </w:r>
        <w:r>
          <w:tab/>
        </w:r>
        <w:r>
          <w:fldChar w:fldCharType="begin"/>
        </w:r>
        <w:r>
          <w:instrText xml:space="preserve"> PAGEREF _Toc18495 \h </w:instrText>
        </w:r>
        <w:r>
          <w:fldChar w:fldCharType="separate"/>
        </w:r>
        <w:r>
          <w:t>46</w:t>
        </w:r>
        <w:r>
          <w:fldChar w:fldCharType="end"/>
        </w:r>
      </w:hyperlink>
    </w:p>
    <w:p>
      <w:pPr>
        <w:pStyle w:val="TOC1"/>
        <w:tabs>
          <w:tab w:val="right" w:leader="dot" w:pos="8306"/>
        </w:tabs>
      </w:pPr>
      <w:hyperlink w:anchor="_Toc16356" w:history="1">
        <w:r>
          <w:rPr>
            <w:rFonts w:ascii="仿宋" w:eastAsia="仿宋" w:hAnsi="仿宋" w:cs="仿宋" w:hint="eastAsia"/>
            <w:lang w:eastAsia="zh-CN"/>
          </w:rPr>
          <w:t>十七、质量管理体系</w:t>
        </w:r>
        <w:r>
          <w:tab/>
        </w:r>
        <w:r>
          <w:fldChar w:fldCharType="begin"/>
        </w:r>
        <w:r>
          <w:instrText xml:space="preserve"> PAGEREF _Toc16356 \h </w:instrText>
        </w:r>
        <w:r>
          <w:fldChar w:fldCharType="separate"/>
        </w:r>
        <w:r>
          <w:t>48</w:t>
        </w:r>
        <w:r>
          <w:fldChar w:fldCharType="end"/>
        </w:r>
      </w:hyperlink>
    </w:p>
    <w:p>
      <w:pPr>
        <w:pStyle w:val="TOC2"/>
        <w:tabs>
          <w:tab w:val="right" w:leader="dot" w:pos="8306"/>
        </w:tabs>
      </w:pPr>
      <w:hyperlink w:anchor="_Toc28166" w:history="1">
        <w:r>
          <w:rPr>
            <w:rFonts w:ascii="仿宋" w:eastAsia="仿宋" w:hAnsi="仿宋" w:cs="仿宋" w:hint="eastAsia"/>
            <w:lang w:eastAsia="zh-CN"/>
          </w:rPr>
          <w:t>(一)、质量目标与方针</w:t>
        </w:r>
        <w:r>
          <w:tab/>
        </w:r>
        <w:r>
          <w:fldChar w:fldCharType="begin"/>
        </w:r>
        <w:r>
          <w:instrText xml:space="preserve"> PAGEREF _Toc28166 \h </w:instrText>
        </w:r>
        <w:r>
          <w:fldChar w:fldCharType="separate"/>
        </w:r>
        <w:r>
          <w:t>48</w:t>
        </w:r>
        <w:r>
          <w:fldChar w:fldCharType="end"/>
        </w:r>
      </w:hyperlink>
    </w:p>
    <w:p>
      <w:pPr>
        <w:pStyle w:val="TOC2"/>
        <w:tabs>
          <w:tab w:val="right" w:leader="dot" w:pos="8306"/>
        </w:tabs>
      </w:pPr>
      <w:hyperlink w:anchor="_Toc27742" w:history="1">
        <w:r>
          <w:rPr>
            <w:rFonts w:ascii="仿宋" w:eastAsia="仿宋" w:hAnsi="仿宋" w:cs="仿宋" w:hint="eastAsia"/>
            <w:lang w:eastAsia="zh-CN"/>
          </w:rPr>
          <w:t>(二)、质量管理责任</w:t>
        </w:r>
        <w:r>
          <w:tab/>
        </w:r>
        <w:r>
          <w:fldChar w:fldCharType="begin"/>
        </w:r>
        <w:r>
          <w:instrText xml:space="preserve"> PAGEREF _Toc27742 \h </w:instrText>
        </w:r>
        <w:r>
          <w:fldChar w:fldCharType="separate"/>
        </w:r>
        <w:r>
          <w:t>49</w:t>
        </w:r>
        <w:r>
          <w:fldChar w:fldCharType="end"/>
        </w:r>
      </w:hyperlink>
    </w:p>
    <w:p>
      <w:pPr>
        <w:pStyle w:val="TOC2"/>
        <w:tabs>
          <w:tab w:val="right" w:leader="dot" w:pos="8306"/>
        </w:tabs>
      </w:pPr>
      <w:hyperlink w:anchor="_Toc16210" w:history="1">
        <w:r>
          <w:rPr>
            <w:rFonts w:ascii="仿宋" w:eastAsia="仿宋" w:hAnsi="仿宋" w:cs="仿宋" w:hint="eastAsia"/>
            <w:lang w:eastAsia="zh-CN"/>
          </w:rPr>
          <w:t>(三)、质量管理体系文件</w:t>
        </w:r>
        <w:r>
          <w:tab/>
        </w:r>
        <w:r>
          <w:fldChar w:fldCharType="begin"/>
        </w:r>
        <w:r>
          <w:instrText xml:space="preserve"> PAGEREF _Toc16210 \h </w:instrText>
        </w:r>
        <w:r>
          <w:fldChar w:fldCharType="separate"/>
        </w:r>
        <w:r>
          <w:t>50</w:t>
        </w:r>
        <w:r>
          <w:fldChar w:fldCharType="end"/>
        </w:r>
      </w:hyperlink>
    </w:p>
    <w:p>
      <w:pPr>
        <w:pStyle w:val="TOC2"/>
        <w:tabs>
          <w:tab w:val="right" w:leader="dot" w:pos="8306"/>
        </w:tabs>
      </w:pPr>
      <w:hyperlink w:anchor="_Toc25588" w:history="1">
        <w:r>
          <w:rPr>
            <w:rFonts w:ascii="仿宋" w:eastAsia="仿宋" w:hAnsi="仿宋" w:cs="仿宋" w:hint="eastAsia"/>
            <w:lang w:eastAsia="zh-CN"/>
          </w:rPr>
          <w:t>(四)、质量培训与教育</w:t>
        </w:r>
        <w:r>
          <w:tab/>
        </w:r>
        <w:r>
          <w:fldChar w:fldCharType="begin"/>
        </w:r>
        <w:r>
          <w:instrText xml:space="preserve"> PAGEREF _Toc25588 \h </w:instrText>
        </w:r>
        <w:r>
          <w:fldChar w:fldCharType="separate"/>
        </w:r>
        <w:r>
          <w:t>52</w:t>
        </w:r>
        <w:r>
          <w:fldChar w:fldCharType="end"/>
        </w:r>
      </w:hyperlink>
    </w:p>
    <w:p>
      <w:pPr>
        <w:pStyle w:val="TOC2"/>
        <w:tabs>
          <w:tab w:val="right" w:leader="dot" w:pos="8306"/>
        </w:tabs>
      </w:pPr>
      <w:hyperlink w:anchor="_Toc18241" w:history="1">
        <w:r>
          <w:rPr>
            <w:rFonts w:ascii="仿宋" w:eastAsia="仿宋" w:hAnsi="仿宋" w:cs="仿宋" w:hint="eastAsia"/>
            <w:lang w:eastAsia="zh-CN"/>
          </w:rPr>
          <w:t>(五)、质量审核与评价</w:t>
        </w:r>
        <w:r>
          <w:tab/>
        </w:r>
        <w:r>
          <w:fldChar w:fldCharType="begin"/>
        </w:r>
        <w:r>
          <w:instrText xml:space="preserve"> PAGEREF _Toc18241 \h </w:instrText>
        </w:r>
        <w:r>
          <w:fldChar w:fldCharType="separate"/>
        </w:r>
        <w:r>
          <w:t>53</w:t>
        </w:r>
        <w:r>
          <w:fldChar w:fldCharType="end"/>
        </w:r>
      </w:hyperlink>
    </w:p>
    <w:p>
      <w:pPr>
        <w:pStyle w:val="TOC2"/>
        <w:tabs>
          <w:tab w:val="right" w:leader="dot" w:pos="8306"/>
        </w:tabs>
      </w:pPr>
      <w:hyperlink w:anchor="_Toc27822" w:history="1">
        <w:r>
          <w:rPr>
            <w:rFonts w:ascii="仿宋" w:eastAsia="仿宋" w:hAnsi="仿宋" w:cs="仿宋" w:hint="eastAsia"/>
            <w:lang w:eastAsia="zh-CN"/>
          </w:rPr>
          <w:t>(六)、不符合与纠正措施</w:t>
        </w:r>
        <w:r>
          <w:tab/>
        </w:r>
        <w:r>
          <w:fldChar w:fldCharType="begin"/>
        </w:r>
        <w:r>
          <w:instrText xml:space="preserve"> PAGEREF _Toc27822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126"/>
      <w:r>
        <w:rPr>
          <w:rFonts w:ascii="仿宋" w:eastAsia="仿宋" w:hAnsi="仿宋" w:cs="仿宋" w:hint="eastAsia"/>
          <w:sz w:val="28"/>
          <w:lang w:eastAsia="zh-CN"/>
        </w:rPr>
        <w:t>一、凝胶材料项目土建工程</w:t>
      </w:r>
      <w:bookmarkEnd w:id="2"/>
    </w:p>
    <w:p>
      <w:pPr>
        <w:pStyle w:val="Heading2"/>
        <w:rPr>
          <w:rFonts w:ascii="仿宋" w:eastAsia="仿宋" w:hAnsi="仿宋" w:cs="仿宋" w:hint="eastAsia"/>
          <w:lang w:eastAsia="zh-CN"/>
        </w:rPr>
      </w:pPr>
      <w:bookmarkStart w:id="3" w:name="_Toc612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在凝胶材料项目的建筑工程设计中，我们将秉承一系列重要的设计原则，以确保凝胶材料项目建筑在功能、美观、可持续性等方面达到最佳效果。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首要原则是确保建筑的功能性得到最大化的发挥。我们将充分理解凝胶材料项目的实际需求，合理布局各个功能区域，保证建筑在满足业务需求的同时，提供高效的工作环境。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在建筑设计中，我们将综合考虑建设和运营成本。通过精细的经济效益分析，确保设计方案在高效利用资源的同时，对凝胶材料项目的长期盈利能力有积极的贡献。</w:t>
      </w:r>
    </w:p>
    <w:p>
      <w:pPr>
        <w:pStyle w:val="Heading2"/>
        <w:ind w:firstLine="560" w:firstLineChars="200"/>
        <w:rPr>
          <w:rFonts w:ascii="仿宋" w:eastAsia="仿宋" w:hAnsi="仿宋" w:cs="仿宋" w:hint="eastAsia"/>
          <w:sz w:val="28"/>
          <w:lang w:eastAsia="zh-CN"/>
        </w:rPr>
      </w:pPr>
      <w:bookmarkStart w:id="4" w:name="_Toc3071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胶材料项目的土建工程设计中，我们将精准设定设计年限，结合凝胶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凝胶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13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凝胶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凝胶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凝胶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43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本期工程凝胶材料项目预计总建筑面积XXX平方米，其中：计容建筑面积XXX平方米，计划建筑工程投资XX万元，占凝胶材料项目总投资的XX%。</w:t>
      </w:r>
    </w:p>
    <w:p>
      <w:pPr>
        <w:pStyle w:val="Heading1"/>
        <w:ind w:firstLine="560" w:firstLineChars="200"/>
        <w:rPr>
          <w:rFonts w:ascii="仿宋" w:eastAsia="仿宋" w:hAnsi="仿宋" w:cs="仿宋" w:hint="eastAsia"/>
          <w:sz w:val="28"/>
          <w:lang w:eastAsia="zh-CN"/>
        </w:rPr>
      </w:pPr>
      <w:bookmarkStart w:id="7" w:name="_Toc29986"/>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7245"/>
      <w:r>
        <w:rPr>
          <w:rFonts w:ascii="仿宋" w:eastAsia="仿宋" w:hAnsi="仿宋" w:cs="仿宋" w:hint="eastAsia"/>
          <w:lang w:eastAsia="zh-CN"/>
        </w:rPr>
        <w:t>(一)、凝胶材料行业分析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行业一直以来都是市场的关注焦点。行业内的发展趋势、竞争态势以及潜在机会都对凝胶材料项目的推进产生深远的影响。通过深入研究行业的整体概貌，我们将更好地理解行业的核心特征，为凝胶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凝胶材料行业，技术一直是推动创新和发展的关键因素。我们将对当前技术趋势进行详尽分析，包括但不限于人工智能、大数据应用、先进制造技术等。这有助于凝胶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凝胶材料项目成功的基础。我们将对主要竞争对手进行深入研究，包括其市场份额、产品特点、市场定位等。通过全面了解竞争对手的优势和劣势，凝胶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6522"/>
      <w:r>
        <w:rPr>
          <w:rFonts w:ascii="仿宋" w:eastAsia="仿宋" w:hAnsi="仿宋" w:cs="仿宋" w:hint="eastAsia"/>
          <w:sz w:val="28"/>
          <w:lang w:eastAsia="zh-CN"/>
        </w:rPr>
        <w:t>(二)、凝胶材料市场分析预测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通过对市场规模的深入调研，我们将预测凝胶材料市场未来的增长趋势。这包括市场的整体规模、各细分领域的发展趋势等。凝胶材料项目可以根据市场的扩张速度和潜在机会，制定更符合市场需求的发展策略。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凝胶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凝胶材料项目实施过程中需要充分考虑的因素。我们将对市场风险进行全面评估，包括但不限于政策法规风险、市场竞争风险、技术变革风险等。通过对潜在风险的深入分析，凝胶材料项目可以制定相应的风险缓解策略，降低不确定性对凝胶材料项目的影响。</w:t>
      </w:r>
    </w:p>
    <w:p>
      <w:pPr>
        <w:pStyle w:val="Heading1"/>
        <w:ind w:firstLine="560" w:firstLineChars="200"/>
        <w:rPr>
          <w:rFonts w:ascii="仿宋" w:eastAsia="仿宋" w:hAnsi="仿宋" w:cs="仿宋" w:hint="eastAsia"/>
          <w:sz w:val="28"/>
          <w:lang w:eastAsia="zh-CN"/>
        </w:rPr>
      </w:pPr>
      <w:bookmarkStart w:id="10" w:name="_Toc27226"/>
      <w:r>
        <w:rPr>
          <w:rFonts w:ascii="仿宋" w:eastAsia="仿宋" w:hAnsi="仿宋" w:cs="仿宋" w:hint="eastAsia"/>
          <w:sz w:val="28"/>
          <w:lang w:eastAsia="zh-CN"/>
        </w:rPr>
        <w:t>三、凝胶材料项目危机管理</w:t>
      </w:r>
      <w:bookmarkEnd w:id="10"/>
    </w:p>
    <w:p>
      <w:pPr>
        <w:pStyle w:val="Heading2"/>
        <w:rPr>
          <w:rFonts w:ascii="仿宋" w:eastAsia="仿宋" w:hAnsi="仿宋" w:cs="仿宋" w:hint="eastAsia"/>
          <w:lang w:eastAsia="zh-CN"/>
        </w:rPr>
      </w:pPr>
      <w:bookmarkStart w:id="11" w:name="_Toc32050"/>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凝胶材料项目危机管理中，危机预警与识别是确保凝胶材料项目稳健运行的核心步骤。通过建立全面的监测机制，凝胶材料项目团队旨在及时发现和理解潜在的风险和危机因素，以便采取及时的预防和应对措施，确保凝胶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首先，通过深入的风险评估，凝胶材料项目团队全面分析了整个凝胶材料项目和各个阶段可能存在的威胁。这包括准确评估每个潜在风险的发生概率和可能影响的程度，为后续危机预警提供了有力支持。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凝胶材料项目团队着重于明确定义凝胶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凝胶材料项目进展的持续监控，团队能够及时发现潜在问题并作出迅速反应。凝胶材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在这一阶段，团队的专业素养和反应速度将发挥至关重要的作用，以确保潜在危机能够在初期得到有效的处理，最大程度地减轻负面影响。通过危机预警与识别，凝胶材料项目得以更有序、可控地推进。</w:t>
      </w:r>
    </w:p>
    <w:p>
      <w:pPr>
        <w:pStyle w:val="Heading2"/>
        <w:ind w:firstLine="560" w:firstLineChars="200"/>
        <w:rPr>
          <w:rFonts w:ascii="仿宋" w:eastAsia="仿宋" w:hAnsi="仿宋" w:cs="仿宋" w:hint="eastAsia"/>
          <w:sz w:val="28"/>
          <w:lang w:eastAsia="zh-CN"/>
        </w:rPr>
      </w:pPr>
      <w:bookmarkStart w:id="12" w:name="_Toc22578"/>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在危机发生时，凝胶材料项目团队立即行动，成立了应急小组。该小组的任务是迅速制定并实施紧急应对措施，以最小化潜在损失。以下是采取的主要措施：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暂停凝胶材料项目进度：为遏制危机蔓延，凝胶材料项目暂时停止进行，以便全面评估当前状况。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资源重新分配：重新评估凝胶材料项目资源的分配，确保最大限度地减小损失。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实时沟通：与关键利益相关者建立实时沟通机制，向他们传递凝胶材料项目危机的实际状况，保障凝胶材料项目核心利益。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在紧急应对的同时，凝胶材料项目团队强调了团队协作和有效沟通的重要性。以下是团队协作的关键举措：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信息共享机制：建立了信息共享平台，确保团队成员能够及时获取凝胶材料项目危机的实时信息。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领导者沟通：凝胶材料项目领导者通过定期会议和即时沟通工具，指导团队应对危机，保持团队稳定运行。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随着危机得到初步控制，凝胶材料项目团队转向制定恢复计划，以确保凝胶材料项目能够从中迅速恢复。主要恢复计划包括：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修复受损的进度计划：重新评估凝胶材料项目进度，制定修复计划，确保凝胶材料项目尽快回归正常进程。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重新调整资源分配：优化资源分配，确保凝胶材料项目在有限资源下高效运转。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风险管理机制加强：对凝胶材料项目风险进行全面评估，制定更强化的风险管理策略，以预防未来可能的危机。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4780"/>
      <w:r>
        <w:rPr>
          <w:rFonts w:ascii="仿宋" w:eastAsia="仿宋" w:hAnsi="仿宋" w:cs="仿宋" w:hint="eastAsia"/>
          <w:sz w:val="28"/>
          <w:lang w:eastAsia="zh-CN"/>
        </w:rPr>
        <w:t>四、凝胶材料项目绩效评估</w:t>
      </w:r>
      <w:bookmarkEnd w:id="13"/>
    </w:p>
    <w:p>
      <w:pPr>
        <w:pStyle w:val="Heading2"/>
        <w:rPr>
          <w:rFonts w:ascii="仿宋" w:eastAsia="仿宋" w:hAnsi="仿宋" w:cs="仿宋" w:hint="eastAsia"/>
          <w:lang w:eastAsia="zh-CN"/>
        </w:rPr>
      </w:pPr>
      <w:bookmarkStart w:id="14" w:name="_Toc15775"/>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凝胶材料项目中，我们设计了一套全面的绩效评估指标，以确保凝胶材料项目的可控和成功交付。这些指标跨足凝胶材料项目目标、成本、进度和质量等多个维度，为我们提供了全面洞察凝胶材料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凝胶材料项目目标达成率是我们关注的首要指标。我们设定了明确的目标，并通过定期监测和评估，迅速发现并应对潜在的目标偏差。这为凝胶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成本绩效是另一个核心关注点。通过实际成本与预算成本的对比分析，我们深入了解成本差异的原因，及时调整资源分配，保持凝胶材料项目在经济效益方面的合理水平。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进度作为关键的绩效指标之一，得到了精心的关注。我们制定了详细的凝胶材料项目进度计划，并设立了进度符合度指标，确保实际进度与计划进度保持一致。这使我们能够快速发现和解决潜在的进度问题，保持凝胶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凝胶材料项目绩效的不可或缺的一环。我们引入了一系列的质量标准和客户满意度指标，以确保凝胶材料项目交付的成果在质量上达到或超越预期水平。通过持续监测这些指标，我们努力提升凝胶材料项目整体质量水平，为凝胶材料项目的成功交付提供有力保障。通过这些科学且全面的绩效评估，我们能够更好地引导凝胶材料项目的持续改进，确保凝胶材料项目目标的顺利达成。</w:t>
      </w:r>
    </w:p>
    <w:p>
      <w:pPr>
        <w:pStyle w:val="Heading2"/>
        <w:ind w:firstLine="560" w:firstLineChars="200"/>
        <w:rPr>
          <w:rFonts w:ascii="仿宋" w:eastAsia="仿宋" w:hAnsi="仿宋" w:cs="仿宋" w:hint="eastAsia"/>
          <w:sz w:val="28"/>
          <w:lang w:eastAsia="zh-CN"/>
        </w:rPr>
      </w:pPr>
      <w:bookmarkStart w:id="15" w:name="_Toc14576"/>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绩效评估是凝胶材料项目中的关键环节，为确保凝胶材料项目达到预期目标，我们采用了多层次、多维度的绩效评估方法。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凝胶材料项目的战略目标对齐，确保每个决策和行动都与凝胶材料项目整体目标保持一致。团队会定期召开战略对齐会议，审视当前工作与凝胶材料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凝胶材料项目进度、质量、成本和风险等方面。这些指标通过数据收集和分析，为凝胶材料项目管理团队提供了客观的评估依据。例如，我们通过凝胶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绩效评估不仅仅停留在凝胶材料项目内部，还考虑了凝胶材料项目对外部环境的影响。我们定期进行干系人满意度调查，以了解各利益相关方对凝胶材料项目的期望和满意度，并及时做出调整。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这种多层次、多角度的绩效评估方法，使得我们能够全面了解凝胶材料项目的运行状态，及时做出调整，确保凝胶材料项目在不断变化的环境中保持稳健前行。</w:t>
      </w:r>
    </w:p>
    <w:p>
      <w:pPr>
        <w:pStyle w:val="Heading2"/>
        <w:ind w:firstLine="560" w:firstLineChars="200"/>
        <w:rPr>
          <w:rFonts w:ascii="仿宋" w:eastAsia="仿宋" w:hAnsi="仿宋" w:cs="仿宋" w:hint="eastAsia"/>
          <w:sz w:val="28"/>
          <w:lang w:eastAsia="zh-CN"/>
        </w:rPr>
      </w:pPr>
      <w:bookmarkStart w:id="16" w:name="_Toc28814"/>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为了确保凝胶材料项目的有效管理和不断优化，我们采用了精心设计的绩效评估周期。这个周期旨在实现灵活、实时和全面的评估，以适应凝胶材料项目执行中的各种挑战。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凝胶材料项目的不同需求，分为短期、中期和长期。短期评估关注每个迭代或工作周期，以及时发现和解决当前任务中的问题。中期评估涵盖几个迭代，深入了解整体凝胶材料项目的趋势和性能。长期评估则着眼于整个凝胶材料项目阶段，确保凝胶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凝胶材料项目管理工具和协作平台，团队成员能够随时更新和分享凝胶材料项目数据。这种实时性的反馈机制使我们能够及时察觉潜在问题，快速调整，保持凝胶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凝胶材料项目的决策制定密不可分。每个周期的凝胶材料项目回顾会议成为集体总结经验、识别问题深层次原因并找到创新解决方案的平台。这种定期的反思与调整机制使凝胶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8725"/>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154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的技术管理特点体现在其创新导向。通过引入最先进的技术趋势和解决方案，凝胶材料项目致力于提升科技含量、提高质量和效率水平。这意味着我们将采用最新的工具和方法，确保凝胶材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凝胶材料项目技术管理的显著特征。通过整合不同领域的技术资源，我们实现了跨学科的协同工作。这有助于优化技术架构，提高整体效能。此外，整合性策略还促进了不同技术团队之间的紧密沟通和高效合作，确保凝胶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凝胶材料项目所采用的技术。通过不断优化技术方案，凝胶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凝胶材料项目团队将在凝胶材料项目初期识别可能的技术风险，并采取相应的预防和应对措施。通过建立健全的风险评估机制，凝胶材料项目能够在实施过程中及时发现并解决潜在的技术问题，保障凝胶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凝胶材料项目中，技术将成为凝胶材料项目成功的有力支持。这一深度剖析揭示了技术管理在凝胶材料项目实施中的关键作用，为凝胶材料项目的技术基础奠定了坚实的基础。</w:t>
      </w:r>
    </w:p>
    <w:p>
      <w:pPr>
        <w:pStyle w:val="Heading2"/>
        <w:ind w:firstLine="560" w:firstLineChars="200"/>
        <w:rPr>
          <w:rFonts w:ascii="仿宋" w:eastAsia="仿宋" w:hAnsi="仿宋" w:cs="仿宋" w:hint="eastAsia"/>
          <w:sz w:val="28"/>
          <w:lang w:eastAsia="zh-CN"/>
        </w:rPr>
      </w:pPr>
      <w:bookmarkStart w:id="19" w:name="_Toc15433"/>
      <w:r>
        <w:rPr>
          <w:rFonts w:ascii="仿宋" w:eastAsia="仿宋" w:hAnsi="仿宋" w:cs="仿宋" w:hint="eastAsia"/>
          <w:sz w:val="28"/>
          <w:lang w:eastAsia="zh-CN"/>
        </w:rPr>
        <w:t>(二)、凝胶材料项目工艺技术设计方案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凝胶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凝胶材料项目将严格按照相关行业规范要求进行组织。通过有效控制产品质量，凝胶材料项目将致力于为顾客提供优质的凝胶材料项目产品和良好的服务。这体现了凝胶材料项目对于生产活动合规性和质量标准的高度重视，为凝胶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凝胶材料项目注重生态效益和清洁生产原则。凝胶材料项目建设将紧密结合地方特色经济发展，与社会经济发展规划和区域环境保护规划方案相协调一致。通过与当地区域自然生态系统的结合，凝胶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凝胶材料项目产品具有多样化的客户需求和个性化的特点。因此，凝胶材料项目产品规格品种多样，且单批生产数量较小。为满足这一特点，凝胶材料项目承办单位将建设先进的柔性制造生产线。通过广泛应用柔性制造技术，凝胶材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凝胶材料项目采用的技术具有较高的技术含量和自动化水平，处于国内先进水平。这一技术选用不仅体现了对生产效率、质量和环境友好性的高标准要求，同时为凝胶材料项目的可持续发展奠定了坚实的基础。</w:t>
      </w:r>
    </w:p>
    <w:p>
      <w:pPr>
        <w:pStyle w:val="Heading2"/>
        <w:ind w:firstLine="560" w:firstLineChars="200"/>
        <w:rPr>
          <w:rFonts w:ascii="仿宋" w:eastAsia="仿宋" w:hAnsi="仿宋" w:cs="仿宋" w:hint="eastAsia"/>
          <w:sz w:val="28"/>
          <w:lang w:eastAsia="zh-CN"/>
        </w:rPr>
      </w:pPr>
      <w:bookmarkStart w:id="20" w:name="_Toc20968"/>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为确保凝胶材料项目的高效生产和技术实施，我们制定了一套精心设计的设备选型方案，以满足凝胶材料项目生产、质量和环保的要求。该方案的主要特点如下：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凝胶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https://d.book118.com/877032110010006032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4F0F5E"/>
    <w:rsid w:val="794F0F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703211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2024-01-15T03:05:00Z</dcterms:created>
  <dcterms:modified xsi:type="dcterms:W3CDTF">2024-01-15T03:05:22Z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1C2BF32CBEE348C58BB87806AFBF3338_11</vt:lpwstr>
  </property>
  <property fmtid="{D5CDD505-2E9C-101B-9397-08002B2CF9AE}" pid="3" name="KSOProductBuildVer">
    <vt:lpwstr>2052-12.1.0.16120</vt:lpwstr>
  </property>
</Properties>
</file>