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党政教育服务行业商业计划书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915" w:history="1">
        <w:r>
          <w:rPr>
            <w:rFonts w:ascii="仿宋" w:eastAsia="仿宋" w:hAnsi="仿宋" w:cs="仿宋" w:hint="eastAsia"/>
            <w:lang w:val="en-US"/>
          </w:rPr>
          <w:t>概论</w:t>
        </w:r>
        <w:r>
          <w:tab/>
        </w:r>
        <w:r>
          <w:fldChar w:fldCharType="begin"/>
        </w:r>
        <w:r>
          <w:instrText xml:space="preserve"> PAGEREF _Toc20915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75" w:history="1">
        <w:r>
          <w:rPr>
            <w:rFonts w:ascii="仿宋" w:eastAsia="仿宋" w:hAnsi="仿宋" w:cs="仿宋" w:hint="eastAsia"/>
            <w:lang w:val="en-US"/>
          </w:rPr>
          <w:t>一、行业、市场分析</w:t>
        </w:r>
        <w:r>
          <w:tab/>
        </w:r>
        <w:r>
          <w:fldChar w:fldCharType="begin"/>
        </w:r>
        <w:r>
          <w:instrText xml:space="preserve"> PAGEREF _Toc28975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43" w:history="1">
        <w:r>
          <w:rPr>
            <w:rFonts w:ascii="仿宋" w:eastAsia="仿宋" w:hAnsi="仿宋" w:cs="仿宋" w:hint="eastAsia"/>
            <w:lang w:val="en-US"/>
          </w:rPr>
          <w:t>(一)、完善体制机制，加快XXX市场化步伐</w:t>
        </w:r>
        <w:r>
          <w:tab/>
        </w:r>
        <w:r>
          <w:fldChar w:fldCharType="begin"/>
        </w:r>
        <w:r>
          <w:instrText xml:space="preserve"> PAGEREF _Toc13743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4" w:history="1">
        <w:r>
          <w:rPr>
            <w:rFonts w:ascii="仿宋" w:eastAsia="仿宋" w:hAnsi="仿宋" w:cs="仿宋" w:hint="eastAsia"/>
            <w:lang w:val="en-US"/>
          </w:rPr>
          <w:t>(二)、推动规模化发展，支撑构建新型系统</w:t>
        </w:r>
        <w:r>
          <w:tab/>
        </w:r>
        <w:r>
          <w:fldChar w:fldCharType="begin"/>
        </w:r>
        <w:r>
          <w:instrText xml:space="preserve"> PAGEREF _Toc13634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6" w:history="1">
        <w:r>
          <w:rPr>
            <w:rFonts w:ascii="仿宋" w:eastAsia="仿宋" w:hAnsi="仿宋" w:cs="仿宋" w:hint="eastAsia"/>
            <w:lang w:val="en-US"/>
          </w:rPr>
          <w:t>(三)、强化技术攻关，构建XXX创新体系</w:t>
        </w:r>
        <w:r>
          <w:tab/>
        </w:r>
        <w:r>
          <w:fldChar w:fldCharType="begin"/>
        </w:r>
        <w:r>
          <w:instrText xml:space="preserve"> PAGEREF _Toc28036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2" w:history="1">
        <w:r>
          <w:rPr>
            <w:rFonts w:ascii="仿宋" w:eastAsia="仿宋" w:hAnsi="仿宋" w:cs="仿宋" w:hint="eastAsia"/>
            <w:lang w:val="en-US"/>
          </w:rPr>
          <w:t>二、党政教育服务项目基本情况</w:t>
        </w:r>
        <w:r>
          <w:tab/>
        </w:r>
        <w:r>
          <w:fldChar w:fldCharType="begin"/>
        </w:r>
        <w:r>
          <w:instrText xml:space="preserve"> PAGEREF _Toc1342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" w:history="1">
        <w:r>
          <w:rPr>
            <w:rFonts w:ascii="仿宋" w:eastAsia="仿宋" w:hAnsi="仿宋" w:cs="仿宋" w:hint="eastAsia"/>
            <w:lang w:val="en-US"/>
          </w:rPr>
          <w:t>(一)、党政教育服务项目承办单位名称</w:t>
        </w:r>
        <w:r>
          <w:tab/>
        </w:r>
        <w:r>
          <w:fldChar w:fldCharType="begin"/>
        </w:r>
        <w:r>
          <w:instrText xml:space="preserve"> PAGEREF _Toc3135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3" w:history="1">
        <w:r>
          <w:rPr>
            <w:rFonts w:ascii="仿宋" w:eastAsia="仿宋" w:hAnsi="仿宋" w:cs="仿宋" w:hint="eastAsia"/>
            <w:lang w:val="en-US"/>
          </w:rPr>
          <w:t>(二)、党政教育服务项目联系人</w:t>
        </w:r>
        <w:r>
          <w:tab/>
        </w:r>
        <w:r>
          <w:fldChar w:fldCharType="begin"/>
        </w:r>
        <w:r>
          <w:instrText xml:space="preserve"> PAGEREF _Toc7583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4" w:history="1">
        <w:r>
          <w:rPr>
            <w:rFonts w:ascii="仿宋" w:eastAsia="仿宋" w:hAnsi="仿宋" w:cs="仿宋" w:hint="eastAsia"/>
            <w:lang w:val="en-US"/>
          </w:rPr>
          <w:t>(三)、党政教育服务项目建设单位概况</w:t>
        </w:r>
        <w:r>
          <w:tab/>
        </w:r>
        <w:r>
          <w:fldChar w:fldCharType="begin"/>
        </w:r>
        <w:r>
          <w:instrText xml:space="preserve"> PAGEREF _Toc904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96" w:history="1">
        <w:r>
          <w:rPr>
            <w:rFonts w:ascii="仿宋" w:eastAsia="仿宋" w:hAnsi="仿宋" w:cs="仿宋" w:hint="eastAsia"/>
            <w:lang w:val="en-US"/>
          </w:rPr>
          <w:t>(四)、党政教育服务项目实施的可行性</w:t>
        </w:r>
        <w:r>
          <w:tab/>
        </w:r>
        <w:r>
          <w:fldChar w:fldCharType="begin"/>
        </w:r>
        <w:r>
          <w:instrText xml:space="preserve"> PAGEREF _Toc7196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73" w:history="1">
        <w:r>
          <w:rPr>
            <w:rFonts w:ascii="仿宋" w:eastAsia="仿宋" w:hAnsi="仿宋" w:cs="仿宋" w:hint="eastAsia"/>
            <w:lang w:val="en-US"/>
          </w:rPr>
          <w:t>(五)、党政教育服务项目建设选址及建设规模</w:t>
        </w:r>
        <w:r>
          <w:tab/>
        </w:r>
        <w:r>
          <w:fldChar w:fldCharType="begin"/>
        </w:r>
        <w:r>
          <w:instrText xml:space="preserve"> PAGEREF _Toc27173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88" w:history="1">
        <w:r>
          <w:rPr>
            <w:rFonts w:ascii="仿宋" w:eastAsia="仿宋" w:hAnsi="仿宋" w:cs="仿宋" w:hint="eastAsia"/>
            <w:lang w:val="en-US"/>
          </w:rPr>
          <w:t>(六)、党政教育服务项目总投资及资金构成</w:t>
        </w:r>
        <w:r>
          <w:tab/>
        </w:r>
        <w:r>
          <w:fldChar w:fldCharType="begin"/>
        </w:r>
        <w:r>
          <w:instrText xml:space="preserve"> PAGEREF _Toc5288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" w:history="1">
        <w:r>
          <w:rPr>
            <w:rFonts w:ascii="仿宋" w:eastAsia="仿宋" w:hAnsi="仿宋" w:cs="仿宋" w:hint="eastAsia"/>
            <w:lang w:val="en-US"/>
          </w:rPr>
          <w:t>(七)、资金筹措方案</w:t>
        </w:r>
        <w:r>
          <w:tab/>
        </w:r>
        <w:r>
          <w:fldChar w:fldCharType="begin"/>
        </w:r>
        <w:r>
          <w:instrText xml:space="preserve"> PAGEREF _Toc889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92" w:history="1">
        <w:r>
          <w:rPr>
            <w:rFonts w:ascii="仿宋" w:eastAsia="仿宋" w:hAnsi="仿宋" w:cs="仿宋" w:hint="eastAsia"/>
            <w:lang w:val="en-US"/>
          </w:rPr>
          <w:t>三、原材料及成品管理</w:t>
        </w:r>
        <w:r>
          <w:tab/>
        </w:r>
        <w:r>
          <w:fldChar w:fldCharType="begin"/>
        </w:r>
        <w:r>
          <w:instrText xml:space="preserve"> PAGEREF _Toc10092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33" w:history="1">
        <w:r>
          <w:rPr>
            <w:rFonts w:ascii="仿宋" w:eastAsia="仿宋" w:hAnsi="仿宋" w:cs="仿宋" w:hint="eastAsia"/>
            <w:lang w:val="en-US"/>
          </w:rPr>
          <w:t>(一)、党政教育服务项目建设期原辅材料供应情况</w:t>
        </w:r>
        <w:r>
          <w:tab/>
        </w:r>
        <w:r>
          <w:fldChar w:fldCharType="begin"/>
        </w:r>
        <w:r>
          <w:instrText xml:space="preserve"> PAGEREF _Toc30733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41" w:history="1">
        <w:r>
          <w:rPr>
            <w:rFonts w:ascii="仿宋" w:eastAsia="仿宋" w:hAnsi="仿宋" w:cs="仿宋" w:hint="eastAsia"/>
            <w:lang w:val="en-US"/>
          </w:rPr>
          <w:t>(二)、党政教育服务项目运营期原辅材料供应及质量管理</w:t>
        </w:r>
        <w:r>
          <w:tab/>
        </w:r>
        <w:r>
          <w:fldChar w:fldCharType="begin"/>
        </w:r>
        <w:r>
          <w:instrText xml:space="preserve"> PAGEREF _Toc26541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26" w:history="1">
        <w:r>
          <w:rPr>
            <w:rFonts w:ascii="仿宋" w:eastAsia="仿宋" w:hAnsi="仿宋" w:cs="仿宋" w:hint="eastAsia"/>
            <w:lang w:val="en-US"/>
          </w:rPr>
          <w:t>四、人力资源风险管理过程</w:t>
        </w:r>
        <w:r>
          <w:tab/>
        </w:r>
        <w:r>
          <w:fldChar w:fldCharType="begin"/>
        </w:r>
        <w:r>
          <w:instrText xml:space="preserve"> PAGEREF _Toc28526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0" w:history="1">
        <w:r>
          <w:rPr>
            <w:rFonts w:ascii="仿宋" w:eastAsia="仿宋" w:hAnsi="仿宋" w:cs="仿宋" w:hint="eastAsia"/>
            <w:lang w:val="en-US"/>
          </w:rPr>
          <w:t>(一)、风险识别</w:t>
        </w:r>
        <w:r>
          <w:tab/>
        </w:r>
        <w:r>
          <w:fldChar w:fldCharType="begin"/>
        </w:r>
        <w:r>
          <w:instrText xml:space="preserve"> PAGEREF _Toc8890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2" w:history="1">
        <w:r>
          <w:rPr>
            <w:rFonts w:ascii="仿宋" w:eastAsia="仿宋" w:hAnsi="仿宋" w:cs="仿宋" w:hint="eastAsia"/>
            <w:lang w:val="en-US"/>
          </w:rPr>
          <w:t>(二)、风险评估</w:t>
        </w:r>
        <w:r>
          <w:tab/>
        </w:r>
        <w:r>
          <w:fldChar w:fldCharType="begin"/>
        </w:r>
        <w:r>
          <w:instrText xml:space="preserve"> PAGEREF _Toc32222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98" w:history="1">
        <w:r>
          <w:rPr>
            <w:rFonts w:ascii="仿宋" w:eastAsia="仿宋" w:hAnsi="仿宋" w:cs="仿宋" w:hint="eastAsia"/>
            <w:lang w:val="en-US"/>
          </w:rPr>
          <w:t>(三)、风险应对</w:t>
        </w:r>
        <w:r>
          <w:tab/>
        </w:r>
        <w:r>
          <w:fldChar w:fldCharType="begin"/>
        </w:r>
        <w:r>
          <w:instrText xml:space="preserve"> PAGEREF _Toc20298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37" w:history="1">
        <w:r>
          <w:rPr>
            <w:rFonts w:ascii="仿宋" w:eastAsia="仿宋" w:hAnsi="仿宋" w:cs="仿宋" w:hint="eastAsia"/>
            <w:lang w:val="en-US"/>
          </w:rPr>
          <w:t>五、工艺技术设计及设备选型方案</w:t>
        </w:r>
        <w:r>
          <w:tab/>
        </w:r>
        <w:r>
          <w:fldChar w:fldCharType="begin"/>
        </w:r>
        <w:r>
          <w:instrText xml:space="preserve"> PAGEREF _Toc11437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31" w:history="1">
        <w:r>
          <w:rPr>
            <w:rFonts w:ascii="仿宋" w:eastAsia="仿宋" w:hAnsi="仿宋" w:cs="仿宋" w:hint="eastAsia"/>
            <w:lang w:val="en-US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_Toc28931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0" w:history="1">
        <w:r>
          <w:rPr>
            <w:rFonts w:ascii="仿宋" w:eastAsia="仿宋" w:hAnsi="仿宋" w:cs="仿宋" w:hint="eastAsia"/>
            <w:lang w:val="en-US"/>
          </w:rPr>
          <w:t>(二)、党政教育服务项目技术工艺分析</w:t>
        </w:r>
        <w:r>
          <w:tab/>
        </w:r>
        <w:r>
          <w:fldChar w:fldCharType="begin"/>
        </w:r>
        <w:r>
          <w:instrText xml:space="preserve"> PAGEREF _Toc23090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2" w:history="1">
        <w:r>
          <w:rPr>
            <w:rFonts w:ascii="仿宋" w:eastAsia="仿宋" w:hAnsi="仿宋" w:cs="仿宋" w:hint="eastAsia"/>
            <w:lang w:val="en-US"/>
          </w:rPr>
          <w:t>(三)、质量管理</w:t>
        </w:r>
        <w:r>
          <w:tab/>
        </w:r>
        <w:r>
          <w:fldChar w:fldCharType="begin"/>
        </w:r>
        <w:r>
          <w:instrText xml:space="preserve"> PAGEREF _Toc22782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8" w:history="1">
        <w:r>
          <w:rPr>
            <w:rFonts w:ascii="仿宋" w:eastAsia="仿宋" w:hAnsi="仿宋" w:cs="仿宋" w:hint="eastAsia"/>
            <w:lang w:val="en-US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_Toc22208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176" w:history="1">
        <w:r>
          <w:rPr>
            <w:rFonts w:ascii="仿宋" w:eastAsia="仿宋" w:hAnsi="仿宋" w:cs="仿宋" w:hint="eastAsia"/>
            <w:lang w:val="en-US"/>
          </w:rPr>
          <w:t>六、项目管理与团队协作</w:t>
        </w:r>
        <w:r>
          <w:tab/>
        </w:r>
        <w:r>
          <w:fldChar w:fldCharType="begin"/>
        </w:r>
        <w:r>
          <w:instrText xml:space="preserve"> PAGEREF _Toc13176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3" w:history="1">
        <w:r>
          <w:rPr>
            <w:rFonts w:ascii="仿宋" w:eastAsia="仿宋" w:hAnsi="仿宋" w:cs="仿宋" w:hint="eastAsia"/>
            <w:lang w:val="en-US"/>
          </w:rPr>
          <w:t>(一)、项目管理方法论</w:t>
        </w:r>
        <w:r>
          <w:tab/>
        </w:r>
        <w:r>
          <w:fldChar w:fldCharType="begin"/>
        </w:r>
        <w:r>
          <w:instrText xml:space="preserve"> PAGEREF _Toc3593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6" w:history="1">
        <w:r>
          <w:rPr>
            <w:rFonts w:ascii="仿宋" w:eastAsia="仿宋" w:hAnsi="仿宋" w:cs="仿宋" w:hint="eastAsia"/>
            <w:lang w:val="en-US"/>
          </w:rPr>
          <w:t>(二)、团队组建与角色分工</w:t>
        </w:r>
        <w:r>
          <w:tab/>
        </w:r>
        <w:r>
          <w:fldChar w:fldCharType="begin"/>
        </w:r>
        <w:r>
          <w:instrText xml:space="preserve"> PAGEREF _Toc5146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5" w:history="1">
        <w:r>
          <w:rPr>
            <w:rFonts w:ascii="仿宋" w:eastAsia="仿宋" w:hAnsi="仿宋" w:cs="仿宋" w:hint="eastAsia"/>
            <w:lang w:val="en-US"/>
          </w:rPr>
          <w:t>(三)、团队沟通与协作机制</w:t>
        </w:r>
        <w:r>
          <w:tab/>
        </w:r>
        <w:r>
          <w:fldChar w:fldCharType="begin"/>
        </w:r>
        <w:r>
          <w:instrText xml:space="preserve"> PAGEREF _Toc18635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7" w:history="1">
        <w:r>
          <w:rPr>
            <w:rFonts w:ascii="仿宋" w:eastAsia="仿宋" w:hAnsi="仿宋" w:cs="仿宋" w:hint="eastAsia"/>
            <w:lang w:val="en-US"/>
          </w:rPr>
          <w:t>(四)、项目风险管理与应对</w:t>
        </w:r>
        <w:r>
          <w:tab/>
        </w:r>
        <w:r>
          <w:fldChar w:fldCharType="begin"/>
        </w:r>
        <w:r>
          <w:instrText xml:space="preserve"> PAGEREF _Toc32127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78" w:history="1">
        <w:r>
          <w:rPr>
            <w:rFonts w:ascii="仿宋" w:eastAsia="仿宋" w:hAnsi="仿宋" w:cs="仿宋" w:hint="eastAsia"/>
            <w:lang w:val="en-US"/>
          </w:rPr>
          <w:t>七、后期运营与管理</w:t>
        </w:r>
        <w:r>
          <w:tab/>
        </w:r>
        <w:r>
          <w:fldChar w:fldCharType="begin"/>
        </w:r>
        <w:r>
          <w:instrText xml:space="preserve"> PAGEREF _Toc12478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1" w:history="1">
        <w:r>
          <w:rPr>
            <w:rFonts w:ascii="仿宋" w:eastAsia="仿宋" w:hAnsi="仿宋" w:cs="仿宋" w:hint="eastAsia"/>
            <w:lang w:val="en-US"/>
          </w:rPr>
          <w:t>(一)、党政教育服务项目运营管理机制</w:t>
        </w:r>
        <w:r>
          <w:tab/>
        </w:r>
        <w:r>
          <w:fldChar w:fldCharType="begin"/>
        </w:r>
        <w:r>
          <w:instrText xml:space="preserve"> PAGEREF _Toc1501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64" w:history="1">
        <w:r>
          <w:rPr>
            <w:rFonts w:ascii="仿宋" w:eastAsia="仿宋" w:hAnsi="仿宋" w:cs="仿宋" w:hint="eastAsia"/>
            <w:lang w:val="en-US"/>
          </w:rPr>
          <w:t>(二)、人员培训与知识转移</w:t>
        </w:r>
        <w:r>
          <w:tab/>
        </w:r>
        <w:r>
          <w:fldChar w:fldCharType="begin"/>
        </w:r>
        <w:r>
          <w:instrText xml:space="preserve"> PAGEREF _Toc20764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5" w:history="1">
        <w:r>
          <w:rPr>
            <w:rFonts w:ascii="仿宋" w:eastAsia="仿宋" w:hAnsi="仿宋" w:cs="仿宋" w:hint="eastAsia"/>
            <w:lang w:val="en-US"/>
          </w:rPr>
          <w:t>(三)、设备维护与保养</w:t>
        </w:r>
        <w:r>
          <w:tab/>
        </w:r>
        <w:r>
          <w:fldChar w:fldCharType="begin"/>
        </w:r>
        <w:r>
          <w:instrText xml:space="preserve"> PAGEREF _Toc2555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34" w:history="1">
        <w:r>
          <w:rPr>
            <w:rFonts w:ascii="仿宋" w:eastAsia="仿宋" w:hAnsi="仿宋" w:cs="仿宋" w:hint="eastAsia"/>
            <w:lang w:val="en-US"/>
          </w:rPr>
          <w:t>(四)、定期检查与评估</w:t>
        </w:r>
        <w:r>
          <w:tab/>
        </w:r>
        <w:r>
          <w:fldChar w:fldCharType="begin"/>
        </w:r>
        <w:r>
          <w:instrText xml:space="preserve"> PAGEREF _Toc24634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61" w:history="1">
        <w:r>
          <w:rPr>
            <w:rFonts w:ascii="仿宋" w:eastAsia="仿宋" w:hAnsi="仿宋" w:cs="仿宋" w:hint="eastAsia"/>
            <w:lang w:val="en-US"/>
          </w:rPr>
          <w:t>八、党政教育服务项目招投标方案</w:t>
        </w:r>
        <w:r>
          <w:tab/>
        </w:r>
        <w:r>
          <w:fldChar w:fldCharType="begin"/>
        </w:r>
        <w:r>
          <w:instrText xml:space="preserve"> PAGEREF _Toc10461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56" w:history="1">
        <w:r>
          <w:rPr>
            <w:rFonts w:ascii="仿宋" w:eastAsia="仿宋" w:hAnsi="仿宋" w:cs="仿宋" w:hint="eastAsia"/>
            <w:lang w:val="en-US"/>
          </w:rPr>
          <w:t>(一)、招标组织方式</w:t>
        </w:r>
        <w:r>
          <w:tab/>
        </w:r>
        <w:r>
          <w:fldChar w:fldCharType="begin"/>
        </w:r>
        <w:r>
          <w:instrText xml:space="preserve"> PAGEREF _Toc17156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65" w:history="1">
        <w:r>
          <w:rPr>
            <w:rFonts w:ascii="仿宋" w:eastAsia="仿宋" w:hAnsi="仿宋" w:cs="仿宋" w:hint="eastAsia"/>
            <w:lang w:val="en-US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_Toc21965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" w:history="1">
        <w:r>
          <w:rPr>
            <w:rFonts w:ascii="仿宋" w:eastAsia="仿宋" w:hAnsi="仿宋" w:cs="仿宋" w:hint="eastAsia"/>
            <w:lang w:val="en-US"/>
          </w:rPr>
          <w:t>(三)、党政教育服务项目招投标要求</w:t>
        </w:r>
        <w:r>
          <w:tab/>
        </w:r>
        <w:r>
          <w:fldChar w:fldCharType="begin"/>
        </w:r>
        <w:r>
          <w:instrText xml:space="preserve"> PAGEREF _Toc359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56" w:history="1">
        <w:r>
          <w:rPr>
            <w:rFonts w:ascii="仿宋" w:eastAsia="仿宋" w:hAnsi="仿宋" w:cs="仿宋" w:hint="eastAsia"/>
            <w:lang w:val="en-US"/>
          </w:rPr>
          <w:t>(四)、党政教育服务项目招标方式和招标程序</w:t>
        </w:r>
        <w:r>
          <w:tab/>
        </w:r>
        <w:r>
          <w:fldChar w:fldCharType="begin"/>
        </w:r>
        <w:r>
          <w:instrText xml:space="preserve"> PAGEREF _Toc31656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69" w:history="1">
        <w:r>
          <w:rPr>
            <w:rFonts w:ascii="仿宋" w:eastAsia="仿宋" w:hAnsi="仿宋" w:cs="仿宋" w:hint="eastAsia"/>
            <w:lang w:val="en-US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_Toc23269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07" w:history="1">
        <w:r>
          <w:rPr>
            <w:rFonts w:ascii="仿宋" w:eastAsia="仿宋" w:hAnsi="仿宋" w:cs="仿宋" w:hint="eastAsia"/>
            <w:lang w:val="en-US"/>
          </w:rPr>
          <w:t>九、人力资源的特点及管理过程</w:t>
        </w:r>
        <w:r>
          <w:tab/>
        </w:r>
        <w:r>
          <w:fldChar w:fldCharType="begin"/>
        </w:r>
        <w:r>
          <w:instrText xml:space="preserve"> PAGEREF _Toc17307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31" w:history="1">
        <w:r>
          <w:rPr>
            <w:rFonts w:ascii="仿宋" w:eastAsia="仿宋" w:hAnsi="仿宋" w:cs="仿宋" w:hint="eastAsia"/>
            <w:lang w:val="en-US"/>
          </w:rPr>
          <w:t>(一)、人力资源本身的特点</w:t>
        </w:r>
        <w:r>
          <w:tab/>
        </w:r>
        <w:r>
          <w:fldChar w:fldCharType="begin"/>
        </w:r>
        <w:r>
          <w:instrText xml:space="preserve"> PAGEREF _Toc25831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60" w:history="1">
        <w:r>
          <w:rPr>
            <w:rFonts w:ascii="仿宋" w:eastAsia="仿宋" w:hAnsi="仿宋" w:cs="仿宋" w:hint="eastAsia"/>
            <w:lang w:val="en-US"/>
          </w:rPr>
          <w:t>(二)、人力资源管理过程</w:t>
        </w:r>
        <w:r>
          <w:tab/>
        </w:r>
        <w:r>
          <w:fldChar w:fldCharType="begin"/>
        </w:r>
        <w:r>
          <w:instrText xml:space="preserve"> PAGEREF _Toc25260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81" w:history="1">
        <w:r>
          <w:rPr>
            <w:rFonts w:ascii="仿宋" w:eastAsia="仿宋" w:hAnsi="仿宋" w:cs="仿宋" w:hint="eastAsia"/>
            <w:lang w:val="en-US"/>
          </w:rPr>
          <w:t>十、经济影响分析</w:t>
        </w:r>
        <w:r>
          <w:tab/>
        </w:r>
        <w:r>
          <w:fldChar w:fldCharType="begin"/>
        </w:r>
        <w:r>
          <w:instrText xml:space="preserve"> PAGEREF _Toc10381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71" w:history="1">
        <w:r>
          <w:rPr>
            <w:rFonts w:ascii="仿宋" w:eastAsia="仿宋" w:hAnsi="仿宋" w:cs="仿宋" w:hint="eastAsia"/>
            <w:lang w:val="en-US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_Toc11471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23" w:history="1">
        <w:r>
          <w:rPr>
            <w:rFonts w:ascii="仿宋" w:eastAsia="仿宋" w:hAnsi="仿宋" w:cs="仿宋" w:hint="eastAsia"/>
            <w:lang w:val="en-US"/>
          </w:rPr>
          <w:t>(二)、行业影响分析</w:t>
        </w:r>
        <w:r>
          <w:tab/>
        </w:r>
        <w:r>
          <w:fldChar w:fldCharType="begin"/>
        </w:r>
        <w:r>
          <w:instrText xml:space="preserve"> PAGEREF _Toc9223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16" w:history="1">
        <w:r>
          <w:rPr>
            <w:rFonts w:ascii="仿宋" w:eastAsia="仿宋" w:hAnsi="仿宋" w:cs="仿宋" w:hint="eastAsia"/>
            <w:lang w:val="en-US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_Toc24916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34" w:history="1">
        <w:r>
          <w:rPr>
            <w:rFonts w:ascii="仿宋" w:eastAsia="仿宋" w:hAnsi="仿宋" w:cs="仿宋" w:hint="eastAsia"/>
            <w:lang w:val="en-US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_Toc29634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5" w:history="1">
        <w:r>
          <w:rPr>
            <w:rFonts w:ascii="仿宋" w:eastAsia="仿宋" w:hAnsi="仿宋" w:cs="仿宋" w:hint="eastAsia"/>
            <w:lang w:val="en-US"/>
          </w:rPr>
          <w:t>十一、党政教育服务项目承办单位基本情况</w:t>
        </w:r>
        <w:r>
          <w:tab/>
        </w:r>
        <w:r>
          <w:fldChar w:fldCharType="begin"/>
        </w:r>
        <w:r>
          <w:instrText xml:space="preserve"> PAGEREF _Toc995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6" w:history="1">
        <w:r>
          <w:rPr>
            <w:rFonts w:ascii="仿宋" w:eastAsia="仿宋" w:hAnsi="仿宋" w:cs="仿宋" w:hint="eastAsia"/>
            <w:lang w:val="en-US"/>
          </w:rPr>
          <w:t>(一)、公司名称</w:t>
        </w:r>
        <w:r>
          <w:tab/>
        </w:r>
        <w:r>
          <w:fldChar w:fldCharType="begin"/>
        </w:r>
        <w:r>
          <w:instrText xml:space="preserve"> PAGEREF _Toc18926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76" w:history="1">
        <w:r>
          <w:rPr>
            <w:rFonts w:ascii="仿宋" w:eastAsia="仿宋" w:hAnsi="仿宋" w:cs="仿宋" w:hint="eastAsia"/>
            <w:lang w:val="en-US"/>
          </w:rPr>
          <w:t>(二)、公司简介</w:t>
        </w:r>
        <w:r>
          <w:tab/>
        </w:r>
        <w:r>
          <w:fldChar w:fldCharType="begin"/>
        </w:r>
        <w:r>
          <w:instrText xml:space="preserve"> PAGEREF _Toc28276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4" w:history="1">
        <w:r>
          <w:rPr>
            <w:rFonts w:ascii="仿宋" w:eastAsia="仿宋" w:hAnsi="仿宋" w:cs="仿宋" w:hint="eastAsia"/>
            <w:lang w:val="en-US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_Toc20254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7613" w:history="1">
        <w:r>
          <w:rPr>
            <w:rFonts w:ascii="仿宋" w:eastAsia="仿宋" w:hAnsi="仿宋" w:cs="仿宋" w:hint="eastAsia"/>
            <w:lang w:val="en-US"/>
          </w:rPr>
          <w:t>十二、团队和合作伙伴</w:t>
        </w:r>
        <w:r>
          <w:tab/>
        </w:r>
        <w:r>
          <w:fldChar w:fldCharType="begin"/>
        </w:r>
        <w:r>
          <w:instrText xml:space="preserve"> PAGEREF _Toc27613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51" w:history="1">
        <w:r>
          <w:rPr>
            <w:rFonts w:ascii="仿宋" w:eastAsia="仿宋" w:hAnsi="仿宋" w:cs="仿宋" w:hint="eastAsia"/>
            <w:lang w:val="en-US"/>
          </w:rPr>
          <w:t>(一)、党政教育服务项目团队</w:t>
        </w:r>
        <w:r>
          <w:tab/>
        </w:r>
        <w:r>
          <w:fldChar w:fldCharType="begin"/>
        </w:r>
        <w:r>
          <w:instrText xml:space="preserve"> PAGEREF _Toc7451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99" w:history="1">
        <w:r>
          <w:rPr>
            <w:rFonts w:ascii="仿宋" w:eastAsia="仿宋" w:hAnsi="仿宋" w:cs="仿宋" w:hint="eastAsia"/>
            <w:lang w:val="en-US"/>
          </w:rPr>
          <w:t>(二)、合作伙伴和利益相关者</w:t>
        </w:r>
        <w:r>
          <w:tab/>
        </w:r>
        <w:r>
          <w:fldChar w:fldCharType="begin"/>
        </w:r>
        <w:r>
          <w:instrText xml:space="preserve"> PAGEREF _Toc26599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42" w:history="1">
        <w:r>
          <w:rPr>
            <w:rFonts w:ascii="仿宋" w:eastAsia="仿宋" w:hAnsi="仿宋" w:cs="仿宋" w:hint="eastAsia"/>
            <w:lang w:val="en-US"/>
          </w:rPr>
          <w:t>十三、党政教育服务项目可行性研究</w:t>
        </w:r>
        <w:r>
          <w:tab/>
        </w:r>
        <w:r>
          <w:fldChar w:fldCharType="begin"/>
        </w:r>
        <w:r>
          <w:instrText xml:space="preserve"> PAGEREF _Toc19742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01" w:history="1">
        <w:r>
          <w:rPr>
            <w:rFonts w:ascii="仿宋" w:eastAsia="仿宋" w:hAnsi="仿宋" w:cs="仿宋" w:hint="eastAsia"/>
            <w:lang w:val="en-US"/>
          </w:rPr>
          <w:t>(一)、市场需求与竞争分析</w:t>
        </w:r>
        <w:r>
          <w:tab/>
        </w:r>
        <w:r>
          <w:fldChar w:fldCharType="begin"/>
        </w:r>
        <w:r>
          <w:instrText xml:space="preserve"> PAGEREF _Toc26901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8" w:history="1">
        <w:r>
          <w:rPr>
            <w:rFonts w:ascii="仿宋" w:eastAsia="仿宋" w:hAnsi="仿宋" w:cs="仿宋" w:hint="eastAsia"/>
            <w:lang w:val="en-US"/>
          </w:rPr>
          <w:t>(二)、技术可行性与创新</w:t>
        </w:r>
        <w:r>
          <w:tab/>
        </w:r>
        <w:r>
          <w:fldChar w:fldCharType="begin"/>
        </w:r>
        <w:r>
          <w:instrText xml:space="preserve"> PAGEREF _Toc7438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99" w:history="1">
        <w:r>
          <w:rPr>
            <w:rFonts w:ascii="仿宋" w:eastAsia="仿宋" w:hAnsi="仿宋" w:cs="仿宋" w:hint="eastAsia"/>
            <w:lang w:val="en-US"/>
          </w:rPr>
          <w:t>(三)、环境影响与可持续性评估</w:t>
        </w:r>
        <w:r>
          <w:tab/>
        </w:r>
        <w:r>
          <w:fldChar w:fldCharType="begin"/>
        </w:r>
        <w:r>
          <w:instrText xml:space="preserve"> PAGEREF _Toc26999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3" w:history="1">
        <w:r>
          <w:rPr>
            <w:rFonts w:ascii="仿宋" w:eastAsia="仿宋" w:hAnsi="仿宋" w:cs="仿宋" w:hint="eastAsia"/>
            <w:lang w:val="en-US"/>
          </w:rPr>
          <w:t>十四、党政教育服务项目背景、必要性</w:t>
        </w:r>
        <w:r>
          <w:tab/>
        </w:r>
        <w:r>
          <w:fldChar w:fldCharType="begin"/>
        </w:r>
        <w:r>
          <w:instrText xml:space="preserve"> PAGEREF _Toc2933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02" w:history="1">
        <w:r>
          <w:rPr>
            <w:rFonts w:ascii="仿宋" w:eastAsia="仿宋" w:hAnsi="仿宋" w:cs="仿宋" w:hint="eastAsia"/>
            <w:lang w:val="en-US"/>
          </w:rPr>
          <w:t>(一)、行业背景分析</w:t>
        </w:r>
        <w:r>
          <w:tab/>
        </w:r>
        <w:r>
          <w:fldChar w:fldCharType="begin"/>
        </w:r>
        <w:r>
          <w:instrText xml:space="preserve"> PAGEREF _Toc3902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6" w:history="1">
        <w:r>
          <w:rPr>
            <w:rFonts w:ascii="仿宋" w:eastAsia="仿宋" w:hAnsi="仿宋" w:cs="仿宋" w:hint="eastAsia"/>
            <w:lang w:val="en-US"/>
          </w:rPr>
          <w:t>(二)、产业发展分析</w:t>
        </w:r>
        <w:r>
          <w:tab/>
        </w:r>
        <w:r>
          <w:fldChar w:fldCharType="begin"/>
        </w:r>
        <w:r>
          <w:instrText xml:space="preserve"> PAGEREF _Toc2116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2" w:history="1">
        <w:r>
          <w:rPr>
            <w:rFonts w:ascii="仿宋" w:eastAsia="仿宋" w:hAnsi="仿宋" w:cs="仿宋" w:hint="eastAsia"/>
            <w:lang w:val="en-US"/>
          </w:rPr>
          <w:t>十五、党政教育服务项目环境保护</w:t>
        </w:r>
        <w:r>
          <w:tab/>
        </w:r>
        <w:r>
          <w:fldChar w:fldCharType="begin"/>
        </w:r>
        <w:r>
          <w:instrText xml:space="preserve"> PAGEREF _Toc2812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4" w:history="1">
        <w:r>
          <w:rPr>
            <w:rFonts w:ascii="仿宋" w:eastAsia="仿宋" w:hAnsi="仿宋" w:cs="仿宋" w:hint="eastAsia"/>
            <w:lang w:val="en-US"/>
          </w:rPr>
          <w:t>(一)、党政教育服务项目环境影响评估</w:t>
        </w:r>
        <w:r>
          <w:tab/>
        </w:r>
        <w:r>
          <w:fldChar w:fldCharType="begin"/>
        </w:r>
        <w:r>
          <w:instrText xml:space="preserve"> PAGEREF _Toc2214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44" w:history="1">
        <w:r>
          <w:rPr>
            <w:rFonts w:ascii="仿宋" w:eastAsia="仿宋" w:hAnsi="仿宋" w:cs="仿宋" w:hint="eastAsia"/>
            <w:lang w:val="en-US"/>
          </w:rPr>
          <w:t>(二)、环境保护措施与方案</w:t>
        </w:r>
        <w:r>
          <w:tab/>
        </w:r>
        <w:r>
          <w:fldChar w:fldCharType="begin"/>
        </w:r>
        <w:r>
          <w:instrText xml:space="preserve"> PAGEREF _Toc20644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1" w:history="1">
        <w:r>
          <w:rPr>
            <w:rFonts w:ascii="仿宋" w:eastAsia="仿宋" w:hAnsi="仿宋" w:cs="仿宋" w:hint="eastAsia"/>
            <w:lang w:val="en-US"/>
          </w:rPr>
          <w:t>(三)、生态恢复与补偿措施</w:t>
        </w:r>
        <w:r>
          <w:tab/>
        </w:r>
        <w:r>
          <w:fldChar w:fldCharType="begin"/>
        </w:r>
        <w:r>
          <w:instrText xml:space="preserve"> PAGEREF _Toc32361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88" w:history="1">
        <w:r>
          <w:rPr>
            <w:rFonts w:ascii="仿宋" w:eastAsia="仿宋" w:hAnsi="仿宋" w:cs="仿宋" w:hint="eastAsia"/>
            <w:lang w:val="en-US"/>
          </w:rPr>
          <w:t>(四)、环境保护监测与评估</w:t>
        </w:r>
        <w:r>
          <w:tab/>
        </w:r>
        <w:r>
          <w:fldChar w:fldCharType="begin"/>
        </w:r>
        <w:r>
          <w:instrText xml:space="preserve"> PAGEREF _Toc18888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73" w:history="1">
        <w:r>
          <w:rPr>
            <w:rFonts w:ascii="仿宋" w:eastAsia="仿宋" w:hAnsi="仿宋" w:cs="仿宋" w:hint="eastAsia"/>
            <w:lang w:val="en-US"/>
          </w:rPr>
          <w:t>十六、供应链安全管理</w:t>
        </w:r>
        <w:r>
          <w:tab/>
        </w:r>
        <w:r>
          <w:fldChar w:fldCharType="begin"/>
        </w:r>
        <w:r>
          <w:instrText xml:space="preserve"> PAGEREF _Toc30673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71" w:history="1">
        <w:r>
          <w:rPr>
            <w:rFonts w:ascii="仿宋" w:eastAsia="仿宋" w:hAnsi="仿宋" w:cs="仿宋" w:hint="eastAsia"/>
            <w:lang w:val="en-US"/>
          </w:rPr>
          <w:t>(一)、供应链安全管理的背景和意义</w:t>
        </w:r>
        <w:r>
          <w:tab/>
        </w:r>
        <w:r>
          <w:fldChar w:fldCharType="begin"/>
        </w:r>
        <w:r>
          <w:instrText xml:space="preserve"> PAGEREF _Toc21171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10" w:history="1">
        <w:r>
          <w:rPr>
            <w:rFonts w:ascii="仿宋" w:eastAsia="仿宋" w:hAnsi="仿宋" w:cs="仿宋" w:hint="eastAsia"/>
            <w:lang w:val="en-US"/>
          </w:rPr>
          <w:t>(二)、供应链风险评估与管理</w:t>
        </w:r>
        <w:r>
          <w:tab/>
        </w:r>
        <w:r>
          <w:fldChar w:fldCharType="begin"/>
        </w:r>
        <w:r>
          <w:instrText xml:space="preserve"> PAGEREF _Toc4810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15" w:history="1">
        <w:r>
          <w:rPr>
            <w:rFonts w:ascii="仿宋" w:eastAsia="仿宋" w:hAnsi="仿宋" w:cs="仿宋" w:hint="eastAsia"/>
            <w:lang w:val="en-US"/>
          </w:rPr>
          <w:t>(三)、供应商选择与审核</w:t>
        </w:r>
        <w:r>
          <w:tab/>
        </w:r>
        <w:r>
          <w:fldChar w:fldCharType="begin"/>
        </w:r>
        <w:r>
          <w:instrText xml:space="preserve"> PAGEREF _Toc8515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1" w:history="1">
        <w:r>
          <w:rPr>
            <w:rFonts w:ascii="仿宋" w:eastAsia="仿宋" w:hAnsi="仿宋" w:cs="仿宋" w:hint="eastAsia"/>
            <w:lang w:val="en-US"/>
          </w:rPr>
          <w:t>(四)、供应链紧急预案</w:t>
        </w:r>
        <w:r>
          <w:tab/>
        </w:r>
        <w:r>
          <w:fldChar w:fldCharType="begin"/>
        </w:r>
        <w:r>
          <w:instrText xml:space="preserve"> PAGEREF _Toc1741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77" w:history="1">
        <w:r>
          <w:rPr>
            <w:rFonts w:ascii="仿宋" w:eastAsia="仿宋" w:hAnsi="仿宋" w:cs="仿宋" w:hint="eastAsia"/>
            <w:lang w:val="en-US"/>
          </w:rPr>
          <w:t>(五)、供应链安全文化建设</w:t>
        </w:r>
        <w:r>
          <w:tab/>
        </w:r>
        <w:r>
          <w:fldChar w:fldCharType="begin"/>
        </w:r>
        <w:r>
          <w:instrText xml:space="preserve"> PAGEREF _Toc27577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53" w:history="1">
        <w:r>
          <w:rPr>
            <w:rFonts w:ascii="仿宋" w:eastAsia="仿宋" w:hAnsi="仿宋" w:cs="仿宋" w:hint="eastAsia"/>
            <w:lang w:val="en-US"/>
          </w:rPr>
          <w:t>十七、公司治理与法律合规</w:t>
        </w:r>
        <w:r>
          <w:tab/>
        </w:r>
        <w:r>
          <w:fldChar w:fldCharType="begin"/>
        </w:r>
        <w:r>
          <w:instrText xml:space="preserve"> PAGEREF _Toc25353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43" w:history="1">
        <w:r>
          <w:rPr>
            <w:rFonts w:ascii="仿宋" w:eastAsia="仿宋" w:hAnsi="仿宋" w:cs="仿宋" w:hint="eastAsia"/>
            <w:lang w:val="en-US"/>
          </w:rPr>
          <w:t>(一)、公司治理结构</w:t>
        </w:r>
        <w:r>
          <w:tab/>
        </w:r>
        <w:r>
          <w:fldChar w:fldCharType="begin"/>
        </w:r>
        <w:r>
          <w:instrText xml:space="preserve"> PAGEREF _Toc5843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64" w:history="1">
        <w:r>
          <w:rPr>
            <w:rFonts w:ascii="仿宋" w:eastAsia="仿宋" w:hAnsi="仿宋" w:cs="仿宋" w:hint="eastAsia"/>
            <w:lang w:val="en-US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_Toc19064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7" w:history="1">
        <w:r>
          <w:rPr>
            <w:rFonts w:ascii="仿宋" w:eastAsia="仿宋" w:hAnsi="仿宋" w:cs="仿宋" w:hint="eastAsia"/>
            <w:lang w:val="en-US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_Toc11757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" w:history="1">
        <w:r>
          <w:rPr>
            <w:rFonts w:ascii="仿宋" w:eastAsia="仿宋" w:hAnsi="仿宋" w:cs="仿宋" w:hint="eastAsia"/>
            <w:lang w:val="en-US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_Toc1556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5" w:history="1">
        <w:r>
          <w:rPr>
            <w:rFonts w:ascii="仿宋" w:eastAsia="仿宋" w:hAnsi="仿宋" w:cs="仿宋" w:hint="eastAsia"/>
            <w:lang w:val="en-US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_Toc15615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39" w:history="1">
        <w:r>
          <w:rPr>
            <w:rFonts w:ascii="仿宋" w:eastAsia="仿宋" w:hAnsi="仿宋" w:cs="仿宋" w:hint="eastAsia"/>
            <w:lang w:val="en-US"/>
          </w:rPr>
          <w:t>十八、管理团队</w:t>
        </w:r>
        <w:r>
          <w:tab/>
        </w:r>
        <w:r>
          <w:fldChar w:fldCharType="begin"/>
        </w:r>
        <w:r>
          <w:instrText xml:space="preserve"> PAGEREF _Toc17739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9135" w:history="1">
        <w:r>
          <w:rPr>
            <w:rFonts w:ascii="仿宋" w:eastAsia="仿宋" w:hAnsi="仿宋" w:cs="仿宋" w:hint="eastAsia"/>
            <w:lang w:val="en-US"/>
          </w:rPr>
          <w:t>(一)、1 管理层简介</w:t>
        </w:r>
        <w:r>
          <w:tab/>
        </w:r>
        <w:r>
          <w:fldChar w:fldCharType="begin"/>
        </w:r>
        <w:r>
          <w:instrText xml:space="preserve"> PAGEREF _Toc9135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55" w:history="1">
        <w:r>
          <w:rPr>
            <w:rFonts w:ascii="仿宋" w:eastAsia="仿宋" w:hAnsi="仿宋" w:cs="仿宋" w:hint="eastAsia"/>
            <w:lang w:val="en-US"/>
          </w:rPr>
          <w:t>(二)、组织结构</w:t>
        </w:r>
        <w:r>
          <w:tab/>
        </w:r>
        <w:r>
          <w:fldChar w:fldCharType="begin"/>
        </w:r>
        <w:r>
          <w:instrText xml:space="preserve"> PAGEREF _Toc26455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39" w:history="1">
        <w:r>
          <w:rPr>
            <w:rFonts w:ascii="仿宋" w:eastAsia="仿宋" w:hAnsi="仿宋" w:cs="仿宋" w:hint="eastAsia"/>
            <w:lang w:val="en-US"/>
          </w:rPr>
          <w:t>(三)、岗位职责</w:t>
        </w:r>
        <w:r>
          <w:tab/>
        </w:r>
        <w:r>
          <w:fldChar w:fldCharType="begin"/>
        </w:r>
        <w:r>
          <w:instrText xml:space="preserve"> PAGEREF _Toc29139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10" w:history="1">
        <w:r>
          <w:rPr>
            <w:rFonts w:ascii="仿宋" w:eastAsia="仿宋" w:hAnsi="仿宋" w:cs="仿宋" w:hint="eastAsia"/>
            <w:lang w:val="en-US"/>
          </w:rPr>
          <w:t>十九、监测与检测体系建设</w:t>
        </w:r>
        <w:r>
          <w:tab/>
        </w:r>
        <w:r>
          <w:fldChar w:fldCharType="begin"/>
        </w:r>
        <w:r>
          <w:instrText xml:space="preserve"> PAGEREF _Toc15410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65" w:history="1">
        <w:r>
          <w:rPr>
            <w:rFonts w:ascii="仿宋" w:eastAsia="仿宋" w:hAnsi="仿宋" w:cs="仿宋" w:hint="eastAsia"/>
            <w:lang w:val="en-US"/>
          </w:rPr>
          <w:t>(一)、监测与检测体系建设的背景和必要性</w:t>
        </w:r>
        <w:r>
          <w:tab/>
        </w:r>
        <w:r>
          <w:fldChar w:fldCharType="begin"/>
        </w:r>
        <w:r>
          <w:instrText xml:space="preserve"> PAGEREF _Toc8465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7" w:history="1">
        <w:r>
          <w:rPr>
            <w:rFonts w:ascii="仿宋" w:eastAsia="仿宋" w:hAnsi="仿宋" w:cs="仿宋" w:hint="eastAsia"/>
            <w:lang w:val="en-US"/>
          </w:rPr>
          <w:t>(二)、监测与检测体系建设的基本原则</w:t>
        </w:r>
        <w:r>
          <w:tab/>
        </w:r>
        <w:r>
          <w:fldChar w:fldCharType="begin"/>
        </w:r>
        <w:r>
          <w:instrText xml:space="preserve"> PAGEREF _Toc25137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6" w:history="1">
        <w:r>
          <w:rPr>
            <w:rFonts w:ascii="仿宋" w:eastAsia="仿宋" w:hAnsi="仿宋" w:cs="仿宋" w:hint="eastAsia"/>
            <w:lang w:val="en-US"/>
          </w:rPr>
          <w:t>(三)、监测与检测体系建设的组织架构</w:t>
        </w:r>
        <w:r>
          <w:tab/>
        </w:r>
        <w:r>
          <w:fldChar w:fldCharType="begin"/>
        </w:r>
        <w:r>
          <w:instrText xml:space="preserve"> PAGEREF _Toc23686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66" w:history="1">
        <w:r>
          <w:rPr>
            <w:rFonts w:ascii="仿宋" w:eastAsia="仿宋" w:hAnsi="仿宋" w:cs="仿宋" w:hint="eastAsia"/>
            <w:lang w:val="en-US"/>
          </w:rPr>
          <w:t>(四)、监测与检测体系建设的技术支持</w:t>
        </w:r>
        <w:r>
          <w:tab/>
        </w:r>
        <w:r>
          <w:fldChar w:fldCharType="begin"/>
        </w:r>
        <w:r>
          <w:instrText xml:space="preserve"> PAGEREF _Toc19866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9" w:history="1">
        <w:r>
          <w:rPr>
            <w:rFonts w:ascii="仿宋" w:eastAsia="仿宋" w:hAnsi="仿宋" w:cs="仿宋" w:hint="eastAsia"/>
            <w:lang w:val="en-US"/>
          </w:rPr>
          <w:t>(五)、监测与检测体系建设的数据管理</w:t>
        </w:r>
        <w:r>
          <w:tab/>
        </w:r>
        <w:r>
          <w:fldChar w:fldCharType="begin"/>
        </w:r>
        <w:r>
          <w:instrText xml:space="preserve"> PAGEREF _Toc20119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09" w:history="1">
        <w:r>
          <w:rPr>
            <w:rFonts w:ascii="仿宋" w:eastAsia="仿宋" w:hAnsi="仿宋" w:cs="仿宋" w:hint="eastAsia"/>
            <w:lang w:val="en-US"/>
          </w:rPr>
          <w:t>(六)、监测与检测体系建设的结果分析和报告</w:t>
        </w:r>
        <w:r>
          <w:tab/>
        </w:r>
        <w:r>
          <w:fldChar w:fldCharType="begin"/>
        </w:r>
        <w:r>
          <w:instrText xml:space="preserve"> PAGEREF _Toc12709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50" w:history="1">
        <w:r>
          <w:rPr>
            <w:rFonts w:ascii="仿宋" w:eastAsia="仿宋" w:hAnsi="仿宋" w:cs="仿宋" w:hint="eastAsia"/>
            <w:lang w:val="en-US"/>
          </w:rPr>
          <w:t>二十、党政教育服务项目优势</w:t>
        </w:r>
        <w:r>
          <w:tab/>
        </w:r>
        <w:r>
          <w:fldChar w:fldCharType="begin"/>
        </w:r>
        <w:r>
          <w:instrText xml:space="preserve"> PAGEREF _Toc28250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59" w:history="1">
        <w:r>
          <w:rPr>
            <w:rFonts w:ascii="仿宋" w:eastAsia="仿宋" w:hAnsi="仿宋" w:cs="仿宋" w:hint="eastAsia"/>
            <w:lang w:val="en-US"/>
          </w:rPr>
          <w:t>(一)、地理位置优势</w:t>
        </w:r>
        <w:r>
          <w:tab/>
        </w:r>
        <w:r>
          <w:fldChar w:fldCharType="begin"/>
        </w:r>
        <w:r>
          <w:instrText xml:space="preserve"> PAGEREF _Toc32459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95" w:history="1">
        <w:r>
          <w:rPr>
            <w:rFonts w:ascii="仿宋" w:eastAsia="仿宋" w:hAnsi="仿宋" w:cs="仿宋" w:hint="eastAsia"/>
            <w:lang w:val="en-US"/>
          </w:rPr>
          <w:t>(二)、人才资源</w:t>
        </w:r>
        <w:r>
          <w:tab/>
        </w:r>
        <w:r>
          <w:fldChar w:fldCharType="begin"/>
        </w:r>
        <w:r>
          <w:instrText xml:space="preserve"> PAGEREF _Toc20795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" w:history="1">
        <w:r>
          <w:rPr>
            <w:rFonts w:ascii="仿宋" w:eastAsia="仿宋" w:hAnsi="仿宋" w:cs="仿宋" w:hint="eastAsia"/>
            <w:lang w:val="en-US"/>
          </w:rPr>
          <w:t>(三)、创新与研发能力</w:t>
        </w:r>
        <w:r>
          <w:tab/>
        </w:r>
        <w:r>
          <w:fldChar w:fldCharType="begin"/>
        </w:r>
        <w:r>
          <w:instrText xml:space="preserve"> PAGEREF _Toc2131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2" w:history="1">
        <w:r>
          <w:rPr>
            <w:rFonts w:ascii="仿宋" w:eastAsia="仿宋" w:hAnsi="仿宋" w:cs="仿宋" w:hint="eastAsia"/>
            <w:lang w:val="en-US"/>
          </w:rPr>
          <w:t>(四)、生产成本与效率</w:t>
        </w:r>
        <w:r>
          <w:tab/>
        </w:r>
        <w:r>
          <w:fldChar w:fldCharType="begin"/>
        </w:r>
        <w:r>
          <w:instrText xml:space="preserve"> PAGEREF _Toc27332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https://d.book118.com/877033114165006045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党政教育服务行业商业计划书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党政教育服务行业商业计划书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党政教育服务行业商业计划书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党政教育服务行业商业计划书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党政教育服务行业商业计划书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FF779DA"/>
    <w:rsid w:val="3FF779D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877033114165006045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2024-02-23T07:09:00Z</dcterms:created>
  <dcterms:modified xsi:type="dcterms:W3CDTF">2024-02-23T07:09:59Z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