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免疫诊断行业相关公司设立可行性研究报告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95" w:history="1">
        <w:r>
          <w:rPr>
            <w:rFonts w:ascii="仿宋" w:eastAsia="仿宋" w:hAnsi="仿宋" w:cs="仿宋" w:hint="eastAsia"/>
            <w:lang w:eastAsia="zh-CN"/>
          </w:rPr>
          <w:t>序言</w:t>
        </w:r>
        <w:r>
          <w:tab/>
        </w:r>
        <w:r>
          <w:fldChar w:fldCharType="begin"/>
        </w:r>
        <w:r>
          <w:instrText xml:space="preserve"> PAGEREF _Toc9495 \h </w:instrText>
        </w:r>
        <w:r>
          <w:fldChar w:fldCharType="separate"/>
        </w:r>
        <w:r>
          <w:t>3</w:t>
        </w:r>
        <w:r>
          <w:fldChar w:fldCharType="end"/>
        </w:r>
      </w:hyperlink>
    </w:p>
    <w:p>
      <w:pPr>
        <w:pStyle w:val="TOC1"/>
        <w:tabs>
          <w:tab w:val="right" w:leader="dot" w:pos="8306"/>
        </w:tabs>
      </w:pPr>
      <w:hyperlink w:anchor="_Toc18182" w:history="1">
        <w:r>
          <w:rPr>
            <w:rFonts w:ascii="仿宋" w:eastAsia="仿宋" w:hAnsi="仿宋" w:cs="仿宋" w:hint="eastAsia"/>
            <w:lang w:eastAsia="zh-CN"/>
          </w:rPr>
          <w:t>一、选址分析</w:t>
        </w:r>
        <w:r>
          <w:tab/>
        </w:r>
        <w:r>
          <w:fldChar w:fldCharType="begin"/>
        </w:r>
        <w:r>
          <w:instrText xml:space="preserve"> PAGEREF _Toc18182 \h </w:instrText>
        </w:r>
        <w:r>
          <w:fldChar w:fldCharType="separate"/>
        </w:r>
        <w:r>
          <w:t>3</w:t>
        </w:r>
        <w:r>
          <w:fldChar w:fldCharType="end"/>
        </w:r>
      </w:hyperlink>
    </w:p>
    <w:p>
      <w:pPr>
        <w:pStyle w:val="TOC2"/>
        <w:tabs>
          <w:tab w:val="right" w:leader="dot" w:pos="8306"/>
        </w:tabs>
      </w:pPr>
      <w:hyperlink w:anchor="_Toc16834" w:history="1">
        <w:r>
          <w:rPr>
            <w:rFonts w:ascii="仿宋" w:eastAsia="仿宋" w:hAnsi="仿宋" w:cs="仿宋" w:hint="eastAsia"/>
            <w:lang w:eastAsia="zh-CN"/>
          </w:rPr>
          <w:t>(一)、免疫诊断项目选址原则</w:t>
        </w:r>
        <w:r>
          <w:tab/>
        </w:r>
        <w:r>
          <w:fldChar w:fldCharType="begin"/>
        </w:r>
        <w:r>
          <w:instrText xml:space="preserve"> PAGEREF _Toc16834 \h </w:instrText>
        </w:r>
        <w:r>
          <w:fldChar w:fldCharType="separate"/>
        </w:r>
        <w:r>
          <w:t>3</w:t>
        </w:r>
        <w:r>
          <w:fldChar w:fldCharType="end"/>
        </w:r>
      </w:hyperlink>
    </w:p>
    <w:p>
      <w:pPr>
        <w:pStyle w:val="TOC2"/>
        <w:tabs>
          <w:tab w:val="right" w:leader="dot" w:pos="8306"/>
        </w:tabs>
      </w:pPr>
      <w:hyperlink w:anchor="_Toc28514" w:history="1">
        <w:r>
          <w:rPr>
            <w:rFonts w:ascii="仿宋" w:eastAsia="仿宋" w:hAnsi="仿宋" w:cs="仿宋" w:hint="eastAsia"/>
            <w:lang w:eastAsia="zh-CN"/>
          </w:rPr>
          <w:t>(二)、建设区基本情况</w:t>
        </w:r>
        <w:r>
          <w:tab/>
        </w:r>
        <w:r>
          <w:fldChar w:fldCharType="begin"/>
        </w:r>
        <w:r>
          <w:instrText xml:space="preserve"> PAGEREF _Toc28514 \h </w:instrText>
        </w:r>
        <w:r>
          <w:fldChar w:fldCharType="separate"/>
        </w:r>
        <w:r>
          <w:t>4</w:t>
        </w:r>
        <w:r>
          <w:fldChar w:fldCharType="end"/>
        </w:r>
      </w:hyperlink>
    </w:p>
    <w:p>
      <w:pPr>
        <w:pStyle w:val="TOC2"/>
        <w:tabs>
          <w:tab w:val="right" w:leader="dot" w:pos="8306"/>
        </w:tabs>
      </w:pPr>
      <w:hyperlink w:anchor="_Toc3764" w:history="1">
        <w:r>
          <w:rPr>
            <w:rFonts w:ascii="仿宋" w:eastAsia="仿宋" w:hAnsi="仿宋" w:cs="仿宋" w:hint="eastAsia"/>
            <w:lang w:eastAsia="zh-CN"/>
          </w:rPr>
          <w:t>(三)、发展目标</w:t>
        </w:r>
        <w:r>
          <w:tab/>
        </w:r>
        <w:r>
          <w:fldChar w:fldCharType="begin"/>
        </w:r>
        <w:r>
          <w:instrText xml:space="preserve"> PAGEREF _Toc3764 \h </w:instrText>
        </w:r>
        <w:r>
          <w:fldChar w:fldCharType="separate"/>
        </w:r>
        <w:r>
          <w:t>5</w:t>
        </w:r>
        <w:r>
          <w:fldChar w:fldCharType="end"/>
        </w:r>
      </w:hyperlink>
    </w:p>
    <w:p>
      <w:pPr>
        <w:pStyle w:val="TOC2"/>
        <w:tabs>
          <w:tab w:val="right" w:leader="dot" w:pos="8306"/>
        </w:tabs>
      </w:pPr>
      <w:hyperlink w:anchor="_Toc29465" w:history="1">
        <w:r>
          <w:rPr>
            <w:rFonts w:ascii="仿宋" w:eastAsia="仿宋" w:hAnsi="仿宋" w:cs="仿宋" w:hint="eastAsia"/>
            <w:lang w:eastAsia="zh-CN"/>
          </w:rPr>
          <w:t>(四)、产业发展方向</w:t>
        </w:r>
        <w:r>
          <w:tab/>
        </w:r>
        <w:r>
          <w:fldChar w:fldCharType="begin"/>
        </w:r>
        <w:r>
          <w:instrText xml:space="preserve"> PAGEREF _Toc29465 \h </w:instrText>
        </w:r>
        <w:r>
          <w:fldChar w:fldCharType="separate"/>
        </w:r>
        <w:r>
          <w:t>7</w:t>
        </w:r>
        <w:r>
          <w:fldChar w:fldCharType="end"/>
        </w:r>
      </w:hyperlink>
    </w:p>
    <w:p>
      <w:pPr>
        <w:pStyle w:val="TOC2"/>
        <w:tabs>
          <w:tab w:val="right" w:leader="dot" w:pos="8306"/>
        </w:tabs>
      </w:pPr>
      <w:hyperlink w:anchor="_Toc3597" w:history="1">
        <w:r>
          <w:rPr>
            <w:rFonts w:ascii="仿宋" w:eastAsia="仿宋" w:hAnsi="仿宋" w:cs="仿宋" w:hint="eastAsia"/>
            <w:lang w:eastAsia="zh-CN"/>
          </w:rPr>
          <w:t>(五)、免疫诊断项目选址综合评价</w:t>
        </w:r>
        <w:r>
          <w:tab/>
        </w:r>
        <w:r>
          <w:fldChar w:fldCharType="begin"/>
        </w:r>
        <w:r>
          <w:instrText xml:space="preserve"> PAGEREF _Toc3597 \h </w:instrText>
        </w:r>
        <w:r>
          <w:fldChar w:fldCharType="separate"/>
        </w:r>
        <w:r>
          <w:t>8</w:t>
        </w:r>
        <w:r>
          <w:fldChar w:fldCharType="end"/>
        </w:r>
      </w:hyperlink>
    </w:p>
    <w:p>
      <w:pPr>
        <w:pStyle w:val="TOC1"/>
        <w:tabs>
          <w:tab w:val="right" w:leader="dot" w:pos="8306"/>
        </w:tabs>
      </w:pPr>
      <w:hyperlink w:anchor="_Toc30523" w:history="1">
        <w:r>
          <w:rPr>
            <w:rFonts w:ascii="仿宋" w:eastAsia="仿宋" w:hAnsi="仿宋" w:cs="仿宋" w:hint="eastAsia"/>
            <w:lang w:eastAsia="zh-CN"/>
          </w:rPr>
          <w:t>二、发展规划</w:t>
        </w:r>
        <w:r>
          <w:tab/>
        </w:r>
        <w:r>
          <w:fldChar w:fldCharType="begin"/>
        </w:r>
        <w:r>
          <w:instrText xml:space="preserve"> PAGEREF _Toc30523 \h </w:instrText>
        </w:r>
        <w:r>
          <w:fldChar w:fldCharType="separate"/>
        </w:r>
        <w:r>
          <w:t>8</w:t>
        </w:r>
        <w:r>
          <w:fldChar w:fldCharType="end"/>
        </w:r>
      </w:hyperlink>
    </w:p>
    <w:p>
      <w:pPr>
        <w:pStyle w:val="TOC2"/>
        <w:tabs>
          <w:tab w:val="right" w:leader="dot" w:pos="8306"/>
        </w:tabs>
      </w:pPr>
      <w:hyperlink w:anchor="_Toc5699" w:history="1">
        <w:r>
          <w:rPr>
            <w:rFonts w:ascii="仿宋" w:eastAsia="仿宋" w:hAnsi="仿宋" w:cs="仿宋" w:hint="eastAsia"/>
            <w:lang w:eastAsia="zh-CN"/>
          </w:rPr>
          <w:t>(一)、公司发展规划</w:t>
        </w:r>
        <w:r>
          <w:tab/>
        </w:r>
        <w:r>
          <w:fldChar w:fldCharType="begin"/>
        </w:r>
        <w:r>
          <w:instrText xml:space="preserve"> PAGEREF _Toc5699 \h </w:instrText>
        </w:r>
        <w:r>
          <w:fldChar w:fldCharType="separate"/>
        </w:r>
        <w:r>
          <w:t>8</w:t>
        </w:r>
        <w:r>
          <w:fldChar w:fldCharType="end"/>
        </w:r>
      </w:hyperlink>
    </w:p>
    <w:p>
      <w:pPr>
        <w:pStyle w:val="TOC2"/>
        <w:tabs>
          <w:tab w:val="right" w:leader="dot" w:pos="8306"/>
        </w:tabs>
      </w:pPr>
      <w:hyperlink w:anchor="_Toc20328" w:history="1">
        <w:r>
          <w:rPr>
            <w:rFonts w:ascii="仿宋" w:eastAsia="仿宋" w:hAnsi="仿宋" w:cs="仿宋" w:hint="eastAsia"/>
            <w:lang w:eastAsia="zh-CN"/>
          </w:rPr>
          <w:t>(二)、保障措施</w:t>
        </w:r>
        <w:r>
          <w:tab/>
        </w:r>
        <w:r>
          <w:fldChar w:fldCharType="begin"/>
        </w:r>
        <w:r>
          <w:instrText xml:space="preserve"> PAGEREF _Toc20328 \h </w:instrText>
        </w:r>
        <w:r>
          <w:fldChar w:fldCharType="separate"/>
        </w:r>
        <w:r>
          <w:t>10</w:t>
        </w:r>
        <w:r>
          <w:fldChar w:fldCharType="end"/>
        </w:r>
      </w:hyperlink>
    </w:p>
    <w:p>
      <w:pPr>
        <w:pStyle w:val="TOC1"/>
        <w:tabs>
          <w:tab w:val="right" w:leader="dot" w:pos="8306"/>
        </w:tabs>
      </w:pPr>
      <w:hyperlink w:anchor="_Toc12142" w:history="1">
        <w:r>
          <w:rPr>
            <w:rFonts w:ascii="仿宋" w:eastAsia="仿宋" w:hAnsi="仿宋" w:cs="仿宋" w:hint="eastAsia"/>
            <w:lang w:eastAsia="zh-CN"/>
          </w:rPr>
          <w:t>三、免疫诊断筹建公司基本信息</w:t>
        </w:r>
        <w:r>
          <w:tab/>
        </w:r>
        <w:r>
          <w:fldChar w:fldCharType="begin"/>
        </w:r>
        <w:r>
          <w:instrText xml:space="preserve"> PAGEREF _Toc12142 \h </w:instrText>
        </w:r>
        <w:r>
          <w:fldChar w:fldCharType="separate"/>
        </w:r>
        <w:r>
          <w:t>14</w:t>
        </w:r>
        <w:r>
          <w:fldChar w:fldCharType="end"/>
        </w:r>
      </w:hyperlink>
    </w:p>
    <w:p>
      <w:pPr>
        <w:pStyle w:val="TOC2"/>
        <w:tabs>
          <w:tab w:val="right" w:leader="dot" w:pos="8306"/>
        </w:tabs>
      </w:pPr>
      <w:hyperlink w:anchor="_Toc17002" w:history="1">
        <w:r>
          <w:rPr>
            <w:rFonts w:ascii="仿宋" w:eastAsia="仿宋" w:hAnsi="仿宋" w:cs="仿宋" w:hint="eastAsia"/>
            <w:lang w:eastAsia="zh-CN"/>
          </w:rPr>
          <w:t>(一)、公司名称</w:t>
        </w:r>
        <w:r>
          <w:tab/>
        </w:r>
        <w:r>
          <w:fldChar w:fldCharType="begin"/>
        </w:r>
        <w:r>
          <w:instrText xml:space="preserve"> PAGEREF _Toc17002 \h </w:instrText>
        </w:r>
        <w:r>
          <w:fldChar w:fldCharType="separate"/>
        </w:r>
        <w:r>
          <w:t>14</w:t>
        </w:r>
        <w:r>
          <w:fldChar w:fldCharType="end"/>
        </w:r>
      </w:hyperlink>
    </w:p>
    <w:p>
      <w:pPr>
        <w:pStyle w:val="TOC2"/>
        <w:tabs>
          <w:tab w:val="right" w:leader="dot" w:pos="8306"/>
        </w:tabs>
      </w:pPr>
      <w:hyperlink w:anchor="_Toc12287" w:history="1">
        <w:r>
          <w:rPr>
            <w:rFonts w:ascii="仿宋" w:eastAsia="仿宋" w:hAnsi="仿宋" w:cs="仿宋" w:hint="eastAsia"/>
            <w:lang w:eastAsia="zh-CN"/>
          </w:rPr>
          <w:t>(二)、注册资本</w:t>
        </w:r>
        <w:r>
          <w:tab/>
        </w:r>
        <w:r>
          <w:fldChar w:fldCharType="begin"/>
        </w:r>
        <w:r>
          <w:instrText xml:space="preserve"> PAGEREF _Toc12287 \h </w:instrText>
        </w:r>
        <w:r>
          <w:fldChar w:fldCharType="separate"/>
        </w:r>
        <w:r>
          <w:t>15</w:t>
        </w:r>
        <w:r>
          <w:fldChar w:fldCharType="end"/>
        </w:r>
      </w:hyperlink>
    </w:p>
    <w:p>
      <w:pPr>
        <w:pStyle w:val="TOC2"/>
        <w:tabs>
          <w:tab w:val="right" w:leader="dot" w:pos="8306"/>
        </w:tabs>
      </w:pPr>
      <w:hyperlink w:anchor="_Toc29838" w:history="1">
        <w:r>
          <w:rPr>
            <w:rFonts w:ascii="仿宋" w:eastAsia="仿宋" w:hAnsi="仿宋" w:cs="仿宋" w:hint="eastAsia"/>
            <w:lang w:eastAsia="zh-CN"/>
          </w:rPr>
          <w:t>(三)、注册地址</w:t>
        </w:r>
        <w:r>
          <w:tab/>
        </w:r>
        <w:r>
          <w:fldChar w:fldCharType="begin"/>
        </w:r>
        <w:r>
          <w:instrText xml:space="preserve"> PAGEREF _Toc29838 \h </w:instrText>
        </w:r>
        <w:r>
          <w:fldChar w:fldCharType="separate"/>
        </w:r>
        <w:r>
          <w:t>15</w:t>
        </w:r>
        <w:r>
          <w:fldChar w:fldCharType="end"/>
        </w:r>
      </w:hyperlink>
    </w:p>
    <w:p>
      <w:pPr>
        <w:pStyle w:val="TOC2"/>
        <w:tabs>
          <w:tab w:val="right" w:leader="dot" w:pos="8306"/>
        </w:tabs>
      </w:pPr>
      <w:hyperlink w:anchor="_Toc15402" w:history="1">
        <w:r>
          <w:rPr>
            <w:rFonts w:ascii="仿宋" w:eastAsia="仿宋" w:hAnsi="仿宋" w:cs="仿宋" w:hint="eastAsia"/>
            <w:lang w:eastAsia="zh-CN"/>
          </w:rPr>
          <w:t>(四)、法人代表</w:t>
        </w:r>
        <w:r>
          <w:tab/>
        </w:r>
        <w:r>
          <w:fldChar w:fldCharType="begin"/>
        </w:r>
        <w:r>
          <w:instrText xml:space="preserve"> PAGEREF _Toc15402 \h </w:instrText>
        </w:r>
        <w:r>
          <w:fldChar w:fldCharType="separate"/>
        </w:r>
        <w:r>
          <w:t>15</w:t>
        </w:r>
        <w:r>
          <w:fldChar w:fldCharType="end"/>
        </w:r>
      </w:hyperlink>
    </w:p>
    <w:p>
      <w:pPr>
        <w:pStyle w:val="TOC2"/>
        <w:tabs>
          <w:tab w:val="right" w:leader="dot" w:pos="8306"/>
        </w:tabs>
      </w:pPr>
      <w:hyperlink w:anchor="_Toc11761" w:history="1">
        <w:r>
          <w:rPr>
            <w:rFonts w:ascii="仿宋" w:eastAsia="仿宋" w:hAnsi="仿宋" w:cs="仿宋" w:hint="eastAsia"/>
            <w:lang w:eastAsia="zh-CN"/>
          </w:rPr>
          <w:t>(五)、主要经营范围</w:t>
        </w:r>
        <w:r>
          <w:tab/>
        </w:r>
        <w:r>
          <w:fldChar w:fldCharType="begin"/>
        </w:r>
        <w:r>
          <w:instrText xml:space="preserve"> PAGEREF _Toc11761 \h </w:instrText>
        </w:r>
        <w:r>
          <w:fldChar w:fldCharType="separate"/>
        </w:r>
        <w:r>
          <w:t>15</w:t>
        </w:r>
        <w:r>
          <w:fldChar w:fldCharType="end"/>
        </w:r>
      </w:hyperlink>
    </w:p>
    <w:p>
      <w:pPr>
        <w:pStyle w:val="TOC2"/>
        <w:tabs>
          <w:tab w:val="right" w:leader="dot" w:pos="8306"/>
        </w:tabs>
      </w:pPr>
      <w:hyperlink w:anchor="_Toc9598" w:history="1">
        <w:r>
          <w:rPr>
            <w:rFonts w:ascii="仿宋" w:eastAsia="仿宋" w:hAnsi="仿宋" w:cs="仿宋" w:hint="eastAsia"/>
            <w:lang w:eastAsia="zh-CN"/>
          </w:rPr>
          <w:t>(六)、主要股东</w:t>
        </w:r>
        <w:r>
          <w:tab/>
        </w:r>
        <w:r>
          <w:fldChar w:fldCharType="begin"/>
        </w:r>
        <w:r>
          <w:instrText xml:space="preserve"> PAGEREF _Toc9598 \h </w:instrText>
        </w:r>
        <w:r>
          <w:fldChar w:fldCharType="separate"/>
        </w:r>
        <w:r>
          <w:t>15</w:t>
        </w:r>
        <w:r>
          <w:fldChar w:fldCharType="end"/>
        </w:r>
      </w:hyperlink>
    </w:p>
    <w:p>
      <w:pPr>
        <w:pStyle w:val="TOC1"/>
        <w:tabs>
          <w:tab w:val="right" w:leader="dot" w:pos="8306"/>
        </w:tabs>
      </w:pPr>
      <w:hyperlink w:anchor="_Toc9247" w:history="1">
        <w:r>
          <w:rPr>
            <w:rFonts w:ascii="仿宋" w:eastAsia="仿宋" w:hAnsi="仿宋" w:cs="仿宋" w:hint="eastAsia"/>
            <w:lang w:eastAsia="zh-CN"/>
          </w:rPr>
          <w:t>四、公司成立方案</w:t>
        </w:r>
        <w:r>
          <w:tab/>
        </w:r>
        <w:r>
          <w:fldChar w:fldCharType="begin"/>
        </w:r>
        <w:r>
          <w:instrText xml:space="preserve"> PAGEREF _Toc9247 \h </w:instrText>
        </w:r>
        <w:r>
          <w:fldChar w:fldCharType="separate"/>
        </w:r>
        <w:r>
          <w:t>17</w:t>
        </w:r>
        <w:r>
          <w:fldChar w:fldCharType="end"/>
        </w:r>
      </w:hyperlink>
    </w:p>
    <w:p>
      <w:pPr>
        <w:pStyle w:val="TOC2"/>
        <w:tabs>
          <w:tab w:val="right" w:leader="dot" w:pos="8306"/>
        </w:tabs>
      </w:pPr>
      <w:hyperlink w:anchor="_Toc21647" w:history="1">
        <w:r>
          <w:rPr>
            <w:rFonts w:ascii="仿宋" w:eastAsia="仿宋" w:hAnsi="仿宋" w:cs="仿宋" w:hint="eastAsia"/>
            <w:lang w:eastAsia="zh-CN"/>
          </w:rPr>
          <w:t>(一)、公司经营宗旨</w:t>
        </w:r>
        <w:r>
          <w:tab/>
        </w:r>
        <w:r>
          <w:fldChar w:fldCharType="begin"/>
        </w:r>
        <w:r>
          <w:instrText xml:space="preserve"> PAGEREF _Toc21647 \h </w:instrText>
        </w:r>
        <w:r>
          <w:fldChar w:fldCharType="separate"/>
        </w:r>
        <w:r>
          <w:t>17</w:t>
        </w:r>
        <w:r>
          <w:fldChar w:fldCharType="end"/>
        </w:r>
      </w:hyperlink>
    </w:p>
    <w:p>
      <w:pPr>
        <w:pStyle w:val="TOC2"/>
        <w:tabs>
          <w:tab w:val="right" w:leader="dot" w:pos="8306"/>
        </w:tabs>
      </w:pPr>
      <w:hyperlink w:anchor="_Toc27059" w:history="1">
        <w:r>
          <w:rPr>
            <w:rFonts w:ascii="仿宋" w:eastAsia="仿宋" w:hAnsi="仿宋" w:cs="仿宋" w:hint="eastAsia"/>
            <w:lang w:eastAsia="zh-CN"/>
          </w:rPr>
          <w:t>(二)、公司的目标、主要职责</w:t>
        </w:r>
        <w:r>
          <w:tab/>
        </w:r>
        <w:r>
          <w:fldChar w:fldCharType="begin"/>
        </w:r>
        <w:r>
          <w:instrText xml:space="preserve"> PAGEREF _Toc27059 \h </w:instrText>
        </w:r>
        <w:r>
          <w:fldChar w:fldCharType="separate"/>
        </w:r>
        <w:r>
          <w:t>17</w:t>
        </w:r>
        <w:r>
          <w:fldChar w:fldCharType="end"/>
        </w:r>
      </w:hyperlink>
    </w:p>
    <w:p>
      <w:pPr>
        <w:pStyle w:val="TOC2"/>
        <w:tabs>
          <w:tab w:val="right" w:leader="dot" w:pos="8306"/>
        </w:tabs>
      </w:pPr>
      <w:hyperlink w:anchor="_Toc29852" w:history="1">
        <w:r>
          <w:rPr>
            <w:rFonts w:ascii="仿宋" w:eastAsia="仿宋" w:hAnsi="仿宋" w:cs="仿宋" w:hint="eastAsia"/>
            <w:lang w:eastAsia="zh-CN"/>
          </w:rPr>
          <w:t>(三)、公司组建方式</w:t>
        </w:r>
        <w:r>
          <w:tab/>
        </w:r>
        <w:r>
          <w:fldChar w:fldCharType="begin"/>
        </w:r>
        <w:r>
          <w:instrText xml:space="preserve"> PAGEREF _Toc29852 \h </w:instrText>
        </w:r>
        <w:r>
          <w:fldChar w:fldCharType="separate"/>
        </w:r>
        <w:r>
          <w:t>20</w:t>
        </w:r>
        <w:r>
          <w:fldChar w:fldCharType="end"/>
        </w:r>
      </w:hyperlink>
    </w:p>
    <w:p>
      <w:pPr>
        <w:pStyle w:val="TOC2"/>
        <w:tabs>
          <w:tab w:val="right" w:leader="dot" w:pos="8306"/>
        </w:tabs>
      </w:pPr>
      <w:hyperlink w:anchor="_Toc31700" w:history="1">
        <w:r>
          <w:rPr>
            <w:rFonts w:ascii="仿宋" w:eastAsia="仿宋" w:hAnsi="仿宋" w:cs="仿宋" w:hint="eastAsia"/>
            <w:lang w:eastAsia="zh-CN"/>
          </w:rPr>
          <w:t>(四)、公司管理体制</w:t>
        </w:r>
        <w:r>
          <w:tab/>
        </w:r>
        <w:r>
          <w:fldChar w:fldCharType="begin"/>
        </w:r>
        <w:r>
          <w:instrText xml:space="preserve"> PAGEREF _Toc31700 \h </w:instrText>
        </w:r>
        <w:r>
          <w:fldChar w:fldCharType="separate"/>
        </w:r>
        <w:r>
          <w:t>21</w:t>
        </w:r>
        <w:r>
          <w:fldChar w:fldCharType="end"/>
        </w:r>
      </w:hyperlink>
    </w:p>
    <w:p>
      <w:pPr>
        <w:pStyle w:val="TOC2"/>
        <w:tabs>
          <w:tab w:val="right" w:leader="dot" w:pos="8306"/>
        </w:tabs>
      </w:pPr>
      <w:hyperlink w:anchor="_Toc6536" w:history="1">
        <w:r>
          <w:rPr>
            <w:rFonts w:ascii="仿宋" w:eastAsia="仿宋" w:hAnsi="仿宋" w:cs="仿宋" w:hint="eastAsia"/>
            <w:lang w:eastAsia="zh-CN"/>
          </w:rPr>
          <w:t>(五)、部门职责及权限</w:t>
        </w:r>
        <w:r>
          <w:tab/>
        </w:r>
        <w:r>
          <w:fldChar w:fldCharType="begin"/>
        </w:r>
        <w:r>
          <w:instrText xml:space="preserve"> PAGEREF _Toc6536 \h </w:instrText>
        </w:r>
        <w:r>
          <w:fldChar w:fldCharType="separate"/>
        </w:r>
        <w:r>
          <w:t>22</w:t>
        </w:r>
        <w:r>
          <w:fldChar w:fldCharType="end"/>
        </w:r>
      </w:hyperlink>
    </w:p>
    <w:p>
      <w:pPr>
        <w:pStyle w:val="TOC2"/>
        <w:tabs>
          <w:tab w:val="right" w:leader="dot" w:pos="8306"/>
        </w:tabs>
      </w:pPr>
      <w:hyperlink w:anchor="_Toc25796" w:history="1">
        <w:r>
          <w:rPr>
            <w:rFonts w:ascii="仿宋" w:eastAsia="仿宋" w:hAnsi="仿宋" w:cs="仿宋" w:hint="eastAsia"/>
            <w:lang w:eastAsia="zh-CN"/>
          </w:rPr>
          <w:t>(六)、核心人员介绍</w:t>
        </w:r>
        <w:r>
          <w:tab/>
        </w:r>
        <w:r>
          <w:fldChar w:fldCharType="begin"/>
        </w:r>
        <w:r>
          <w:instrText xml:space="preserve"> PAGEREF _Toc25796 \h </w:instrText>
        </w:r>
        <w:r>
          <w:fldChar w:fldCharType="separate"/>
        </w:r>
        <w:r>
          <w:t>25</w:t>
        </w:r>
        <w:r>
          <w:fldChar w:fldCharType="end"/>
        </w:r>
      </w:hyperlink>
    </w:p>
    <w:p>
      <w:pPr>
        <w:pStyle w:val="TOC2"/>
        <w:tabs>
          <w:tab w:val="right" w:leader="dot" w:pos="8306"/>
        </w:tabs>
      </w:pPr>
      <w:hyperlink w:anchor="_Toc6837" w:history="1">
        <w:r>
          <w:rPr>
            <w:rFonts w:ascii="仿宋" w:eastAsia="仿宋" w:hAnsi="仿宋" w:cs="仿宋" w:hint="eastAsia"/>
            <w:lang w:eastAsia="zh-CN"/>
          </w:rPr>
          <w:t>(七)、财务会计制度</w:t>
        </w:r>
        <w:r>
          <w:tab/>
        </w:r>
        <w:r>
          <w:fldChar w:fldCharType="begin"/>
        </w:r>
        <w:r>
          <w:instrText xml:space="preserve"> PAGEREF _Toc6837 \h </w:instrText>
        </w:r>
        <w:r>
          <w:fldChar w:fldCharType="separate"/>
        </w:r>
        <w:r>
          <w:t>26</w:t>
        </w:r>
        <w:r>
          <w:fldChar w:fldCharType="end"/>
        </w:r>
      </w:hyperlink>
    </w:p>
    <w:p>
      <w:pPr>
        <w:pStyle w:val="TOC1"/>
        <w:tabs>
          <w:tab w:val="right" w:leader="dot" w:pos="8306"/>
        </w:tabs>
      </w:pPr>
      <w:hyperlink w:anchor="_Toc25576" w:history="1">
        <w:r>
          <w:rPr>
            <w:rFonts w:ascii="仿宋" w:eastAsia="仿宋" w:hAnsi="仿宋" w:cs="仿宋" w:hint="eastAsia"/>
            <w:lang w:eastAsia="zh-CN"/>
          </w:rPr>
          <w:t>五、公司成立背景及可行性分析</w:t>
        </w:r>
        <w:r>
          <w:tab/>
        </w:r>
        <w:r>
          <w:fldChar w:fldCharType="begin"/>
        </w:r>
        <w:r>
          <w:instrText xml:space="preserve"> PAGEREF _Toc25576 \h </w:instrText>
        </w:r>
        <w:r>
          <w:fldChar w:fldCharType="separate"/>
        </w:r>
        <w:r>
          <w:t>32</w:t>
        </w:r>
        <w:r>
          <w:fldChar w:fldCharType="end"/>
        </w:r>
      </w:hyperlink>
    </w:p>
    <w:p>
      <w:pPr>
        <w:pStyle w:val="TOC2"/>
        <w:tabs>
          <w:tab w:val="right" w:leader="dot" w:pos="8306"/>
        </w:tabs>
      </w:pPr>
      <w:hyperlink w:anchor="_Toc29040" w:history="1">
        <w:r>
          <w:rPr>
            <w:rFonts w:ascii="仿宋" w:eastAsia="仿宋" w:hAnsi="仿宋" w:cs="仿宋" w:hint="eastAsia"/>
            <w:lang w:eastAsia="zh-CN"/>
          </w:rPr>
          <w:t>(一)、发展思路</w:t>
        </w:r>
        <w:r>
          <w:tab/>
        </w:r>
        <w:r>
          <w:fldChar w:fldCharType="begin"/>
        </w:r>
        <w:r>
          <w:instrText xml:space="preserve"> PAGEREF _Toc29040 \h </w:instrText>
        </w:r>
        <w:r>
          <w:fldChar w:fldCharType="separate"/>
        </w:r>
        <w:r>
          <w:t>32</w:t>
        </w:r>
        <w:r>
          <w:fldChar w:fldCharType="end"/>
        </w:r>
      </w:hyperlink>
    </w:p>
    <w:p>
      <w:pPr>
        <w:pStyle w:val="TOC2"/>
        <w:tabs>
          <w:tab w:val="right" w:leader="dot" w:pos="8306"/>
        </w:tabs>
      </w:pPr>
      <w:hyperlink w:anchor="_Toc20195" w:history="1">
        <w:r>
          <w:rPr>
            <w:rFonts w:ascii="仿宋" w:eastAsia="仿宋" w:hAnsi="仿宋" w:cs="仿宋" w:hint="eastAsia"/>
            <w:lang w:eastAsia="zh-CN"/>
          </w:rPr>
          <w:t>(二)、产业发展背景分析</w:t>
        </w:r>
        <w:r>
          <w:tab/>
        </w:r>
        <w:r>
          <w:fldChar w:fldCharType="begin"/>
        </w:r>
        <w:r>
          <w:instrText xml:space="preserve"> PAGEREF _Toc20195 \h </w:instrText>
        </w:r>
        <w:r>
          <w:fldChar w:fldCharType="separate"/>
        </w:r>
        <w:r>
          <w:t>33</w:t>
        </w:r>
        <w:r>
          <w:fldChar w:fldCharType="end"/>
        </w:r>
      </w:hyperlink>
    </w:p>
    <w:p>
      <w:pPr>
        <w:pStyle w:val="TOC2"/>
        <w:tabs>
          <w:tab w:val="right" w:leader="dot" w:pos="8306"/>
        </w:tabs>
      </w:pPr>
      <w:hyperlink w:anchor="_Toc8215" w:history="1">
        <w:r>
          <w:rPr>
            <w:rFonts w:ascii="仿宋" w:eastAsia="仿宋" w:hAnsi="仿宋" w:cs="仿宋" w:hint="eastAsia"/>
            <w:lang w:eastAsia="zh-CN"/>
          </w:rPr>
          <w:t>(三)、产业发展原则</w:t>
        </w:r>
        <w:r>
          <w:tab/>
        </w:r>
        <w:r>
          <w:fldChar w:fldCharType="begin"/>
        </w:r>
        <w:r>
          <w:instrText xml:space="preserve"> PAGEREF _Toc8215 \h </w:instrText>
        </w:r>
        <w:r>
          <w:fldChar w:fldCharType="separate"/>
        </w:r>
        <w:r>
          <w:t>34</w:t>
        </w:r>
        <w:r>
          <w:fldChar w:fldCharType="end"/>
        </w:r>
      </w:hyperlink>
    </w:p>
    <w:p>
      <w:pPr>
        <w:pStyle w:val="TOC2"/>
        <w:tabs>
          <w:tab w:val="right" w:leader="dot" w:pos="8306"/>
        </w:tabs>
      </w:pPr>
      <w:hyperlink w:anchor="_Toc15553" w:history="1">
        <w:r>
          <w:rPr>
            <w:rFonts w:ascii="仿宋" w:eastAsia="仿宋" w:hAnsi="仿宋" w:cs="仿宋" w:hint="eastAsia"/>
            <w:lang w:eastAsia="zh-CN"/>
          </w:rPr>
          <w:t>(四)、区域产业环境分析</w:t>
        </w:r>
        <w:r>
          <w:tab/>
        </w:r>
        <w:r>
          <w:fldChar w:fldCharType="begin"/>
        </w:r>
        <w:r>
          <w:instrText xml:space="preserve"> PAGEREF _Toc15553 \h </w:instrText>
        </w:r>
        <w:r>
          <w:fldChar w:fldCharType="separate"/>
        </w:r>
        <w:r>
          <w:t>35</w:t>
        </w:r>
        <w:r>
          <w:fldChar w:fldCharType="end"/>
        </w:r>
      </w:hyperlink>
    </w:p>
    <w:p>
      <w:pPr>
        <w:pStyle w:val="TOC2"/>
        <w:tabs>
          <w:tab w:val="right" w:leader="dot" w:pos="8306"/>
        </w:tabs>
      </w:pPr>
      <w:hyperlink w:anchor="_Toc3876" w:history="1">
        <w:r>
          <w:rPr>
            <w:rFonts w:ascii="仿宋" w:eastAsia="仿宋" w:hAnsi="仿宋" w:cs="仿宋" w:hint="eastAsia"/>
            <w:lang w:eastAsia="zh-CN"/>
          </w:rPr>
          <w:t>(五)、可行性分析</w:t>
        </w:r>
        <w:r>
          <w:tab/>
        </w:r>
        <w:r>
          <w:fldChar w:fldCharType="begin"/>
        </w:r>
        <w:r>
          <w:instrText xml:space="preserve"> PAGEREF _Toc3876 \h </w:instrText>
        </w:r>
        <w:r>
          <w:fldChar w:fldCharType="separate"/>
        </w:r>
        <w:r>
          <w:t>37</w:t>
        </w:r>
        <w:r>
          <w:fldChar w:fldCharType="end"/>
        </w:r>
      </w:hyperlink>
    </w:p>
    <w:p>
      <w:pPr>
        <w:pStyle w:val="TOC2"/>
        <w:tabs>
          <w:tab w:val="right" w:leader="dot" w:pos="8306"/>
        </w:tabs>
      </w:pPr>
      <w:hyperlink w:anchor="_Toc21317" w:history="1">
        <w:r>
          <w:rPr>
            <w:rFonts w:ascii="仿宋" w:eastAsia="仿宋" w:hAnsi="仿宋" w:cs="仿宋" w:hint="eastAsia"/>
            <w:lang w:eastAsia="zh-CN"/>
          </w:rPr>
          <w:t>(六)、产业发展重点任务</w:t>
        </w:r>
        <w:r>
          <w:tab/>
        </w:r>
        <w:r>
          <w:fldChar w:fldCharType="begin"/>
        </w:r>
        <w:r>
          <w:instrText xml:space="preserve"> PAGEREF _Toc21317 \h </w:instrText>
        </w:r>
        <w:r>
          <w:fldChar w:fldCharType="separate"/>
        </w:r>
        <w:r>
          <w:t>38</w:t>
        </w:r>
        <w:r>
          <w:fldChar w:fldCharType="end"/>
        </w:r>
      </w:hyperlink>
    </w:p>
    <w:p>
      <w:pPr>
        <w:pStyle w:val="TOC2"/>
        <w:tabs>
          <w:tab w:val="right" w:leader="dot" w:pos="8306"/>
        </w:tabs>
      </w:pPr>
      <w:hyperlink w:anchor="_Toc30646" w:history="1">
        <w:r>
          <w:rPr>
            <w:rFonts w:ascii="仿宋" w:eastAsia="仿宋" w:hAnsi="仿宋" w:cs="仿宋" w:hint="eastAsia"/>
            <w:lang w:eastAsia="zh-CN"/>
          </w:rPr>
          <w:t>(七)、免疫诊断项目建设必要性分析</w:t>
        </w:r>
        <w:r>
          <w:tab/>
        </w:r>
        <w:r>
          <w:fldChar w:fldCharType="begin"/>
        </w:r>
        <w:r>
          <w:instrText xml:space="preserve"> PAGEREF _Toc30646 \h </w:instrText>
        </w:r>
        <w:r>
          <w:fldChar w:fldCharType="separate"/>
        </w:r>
        <w:r>
          <w:t>40</w:t>
        </w:r>
        <w:r>
          <w:fldChar w:fldCharType="end"/>
        </w:r>
      </w:hyperlink>
    </w:p>
    <w:p>
      <w:pPr>
        <w:pStyle w:val="TOC1"/>
        <w:tabs>
          <w:tab w:val="right" w:leader="dot" w:pos="8306"/>
        </w:tabs>
      </w:pPr>
      <w:hyperlink w:anchor="_Toc4051" w:history="1">
        <w:r>
          <w:rPr>
            <w:rFonts w:ascii="仿宋" w:eastAsia="仿宋" w:hAnsi="仿宋" w:cs="仿宋" w:hint="eastAsia"/>
            <w:lang w:eastAsia="zh-CN"/>
          </w:rPr>
          <w:t>六、公司组建背景分析</w:t>
        </w:r>
        <w:r>
          <w:tab/>
        </w:r>
        <w:r>
          <w:fldChar w:fldCharType="begin"/>
        </w:r>
        <w:r>
          <w:instrText xml:space="preserve"> PAGEREF _Toc4051 \h </w:instrText>
        </w:r>
        <w:r>
          <w:fldChar w:fldCharType="separate"/>
        </w:r>
        <w:r>
          <w:t>41</w:t>
        </w:r>
        <w:r>
          <w:fldChar w:fldCharType="end"/>
        </w:r>
      </w:hyperlink>
    </w:p>
    <w:p>
      <w:pPr>
        <w:pStyle w:val="TOC2"/>
        <w:tabs>
          <w:tab w:val="right" w:leader="dot" w:pos="8306"/>
        </w:tabs>
      </w:pPr>
      <w:hyperlink w:anchor="_Toc28508" w:history="1">
        <w:r>
          <w:rPr>
            <w:rFonts w:ascii="仿宋" w:eastAsia="仿宋" w:hAnsi="仿宋" w:cs="仿宋" w:hint="eastAsia"/>
            <w:lang w:eastAsia="zh-CN"/>
          </w:rPr>
          <w:t>(一)、免疫诊断项目背景分析</w:t>
        </w:r>
        <w:r>
          <w:tab/>
        </w:r>
        <w:r>
          <w:fldChar w:fldCharType="begin"/>
        </w:r>
        <w:r>
          <w:instrText xml:space="preserve"> PAGEREF _Toc28508 \h </w:instrText>
        </w:r>
        <w:r>
          <w:fldChar w:fldCharType="separate"/>
        </w:r>
        <w:r>
          <w:t>41</w:t>
        </w:r>
        <w:r>
          <w:fldChar w:fldCharType="end"/>
        </w:r>
      </w:hyperlink>
    </w:p>
    <w:p>
      <w:pPr>
        <w:pStyle w:val="TOC2"/>
        <w:tabs>
          <w:tab w:val="right" w:leader="dot" w:pos="8306"/>
        </w:tabs>
      </w:pPr>
      <w:hyperlink w:anchor="_Toc28821" w:history="1">
        <w:r>
          <w:rPr>
            <w:rFonts w:ascii="仿宋" w:eastAsia="仿宋" w:hAnsi="仿宋" w:cs="仿宋" w:hint="eastAsia"/>
            <w:lang w:eastAsia="zh-CN"/>
          </w:rPr>
          <w:t>(二)、免疫诊断项目建设必要性分析</w:t>
        </w:r>
        <w:r>
          <w:tab/>
        </w:r>
        <w:r>
          <w:fldChar w:fldCharType="begin"/>
        </w:r>
        <w:r>
          <w:instrText xml:space="preserve"> PAGEREF _Toc28821 \h </w:instrText>
        </w:r>
        <w:r>
          <w:fldChar w:fldCharType="separate"/>
        </w:r>
        <w:r>
          <w:t>42</w:t>
        </w:r>
        <w:r>
          <w:fldChar w:fldCharType="end"/>
        </w:r>
      </w:hyperlink>
    </w:p>
    <w:p>
      <w:pPr>
        <w:pStyle w:val="TOC2"/>
        <w:tabs>
          <w:tab w:val="right" w:leader="dot" w:pos="8306"/>
        </w:tabs>
      </w:pPr>
      <w:hyperlink w:anchor="_Toc1826" w:history="1">
        <w:r>
          <w:rPr>
            <w:rFonts w:ascii="仿宋" w:eastAsia="仿宋" w:hAnsi="仿宋" w:cs="仿宋" w:hint="eastAsia"/>
            <w:lang w:eastAsia="zh-CN"/>
          </w:rPr>
          <w:t>(三)、鼓励中小企业发展</w:t>
        </w:r>
        <w:r>
          <w:tab/>
        </w:r>
        <w:r>
          <w:fldChar w:fldCharType="begin"/>
        </w:r>
        <w:r>
          <w:instrText xml:space="preserve"> PAGEREF _Toc1826 \h </w:instrText>
        </w:r>
        <w:r>
          <w:fldChar w:fldCharType="separate"/>
        </w:r>
        <w:r>
          <w:t>43</w:t>
        </w:r>
        <w:r>
          <w:fldChar w:fldCharType="end"/>
        </w:r>
      </w:hyperlink>
    </w:p>
    <w:p>
      <w:pPr>
        <w:pStyle w:val="TOC2"/>
        <w:tabs>
          <w:tab w:val="right" w:leader="dot" w:pos="8306"/>
        </w:tabs>
      </w:pPr>
      <w:hyperlink w:anchor="_Toc18370" w:history="1">
        <w:r>
          <w:rPr>
            <w:rFonts w:ascii="仿宋" w:eastAsia="仿宋" w:hAnsi="仿宋" w:cs="仿宋" w:hint="eastAsia"/>
            <w:lang w:eastAsia="zh-CN"/>
          </w:rPr>
          <w:t>(四)、宏观经济形势分析</w:t>
        </w:r>
        <w:r>
          <w:tab/>
        </w:r>
        <w:r>
          <w:fldChar w:fldCharType="begin"/>
        </w:r>
        <w:r>
          <w:instrText xml:space="preserve"> PAGEREF _Toc18370 \h </w:instrText>
        </w:r>
        <w:r>
          <w:fldChar w:fldCharType="separate"/>
        </w:r>
        <w:r>
          <w:t>44</w:t>
        </w:r>
        <w:r>
          <w:fldChar w:fldCharType="end"/>
        </w:r>
      </w:hyperlink>
    </w:p>
    <w:p>
      <w:pPr>
        <w:pStyle w:val="TOC1"/>
        <w:tabs>
          <w:tab w:val="right" w:leader="dot" w:pos="8306"/>
        </w:tabs>
      </w:pPr>
      <w:hyperlink w:anchor="_Toc16443" w:history="1">
        <w:r>
          <w:rPr>
            <w:rFonts w:ascii="仿宋" w:eastAsia="仿宋" w:hAnsi="仿宋" w:cs="仿宋" w:hint="eastAsia"/>
            <w:lang w:eastAsia="zh-CN"/>
          </w:rPr>
          <w:t>七、免疫诊断项目经济效益</w:t>
        </w:r>
        <w:r>
          <w:tab/>
        </w:r>
        <w:r>
          <w:fldChar w:fldCharType="begin"/>
        </w:r>
        <w:r>
          <w:instrText xml:space="preserve"> PAGEREF _Toc16443 \h </w:instrText>
        </w:r>
        <w:r>
          <w:fldChar w:fldCharType="separate"/>
        </w:r>
        <w:r>
          <w:t>45</w:t>
        </w:r>
        <w:r>
          <w:fldChar w:fldCharType="end"/>
        </w:r>
      </w:hyperlink>
    </w:p>
    <w:p>
      <w:pPr>
        <w:pStyle w:val="TOC2"/>
        <w:tabs>
          <w:tab w:val="right" w:leader="dot" w:pos="8306"/>
        </w:tabs>
      </w:pPr>
      <w:hyperlink w:anchor="_Toc4664" w:history="1">
        <w:r>
          <w:rPr>
            <w:rFonts w:ascii="仿宋" w:eastAsia="仿宋" w:hAnsi="仿宋" w:cs="仿宋" w:hint="eastAsia"/>
            <w:lang w:eastAsia="zh-CN"/>
          </w:rPr>
          <w:t>(一)、基本假设及基础参数选取</w:t>
        </w:r>
        <w:r>
          <w:tab/>
        </w:r>
        <w:r>
          <w:fldChar w:fldCharType="begin"/>
        </w:r>
        <w:r>
          <w:instrText xml:space="preserve"> PAGEREF _Toc4664 \h </w:instrText>
        </w:r>
        <w:r>
          <w:fldChar w:fldCharType="separate"/>
        </w:r>
        <w:r>
          <w:t>45</w:t>
        </w:r>
        <w:r>
          <w:fldChar w:fldCharType="end"/>
        </w:r>
      </w:hyperlink>
    </w:p>
    <w:p>
      <w:pPr>
        <w:pStyle w:val="TOC2"/>
        <w:tabs>
          <w:tab w:val="right" w:leader="dot" w:pos="8306"/>
        </w:tabs>
      </w:pPr>
      <w:hyperlink w:anchor="_Toc27319" w:history="1">
        <w:r>
          <w:rPr>
            <w:rFonts w:ascii="仿宋" w:eastAsia="仿宋" w:hAnsi="仿宋" w:cs="仿宋" w:hint="eastAsia"/>
            <w:lang w:eastAsia="zh-CN"/>
          </w:rPr>
          <w:t>(二)、经济评价财务测算</w:t>
        </w:r>
        <w:r>
          <w:tab/>
        </w:r>
        <w:r>
          <w:fldChar w:fldCharType="begin"/>
        </w:r>
        <w:r>
          <w:instrText xml:space="preserve"> PAGEREF _Toc27319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54" w:history="1">
        <w:r>
          <w:rPr>
            <w:rFonts w:ascii="仿宋" w:eastAsia="仿宋" w:hAnsi="仿宋" w:cs="仿宋" w:hint="eastAsia"/>
            <w:lang w:eastAsia="zh-CN"/>
          </w:rPr>
          <w:t>(三)、免疫诊断项目盈利能力分析</w:t>
        </w:r>
        <w:r>
          <w:tab/>
        </w:r>
        <w:r>
          <w:fldChar w:fldCharType="begin"/>
        </w:r>
        <w:r>
          <w:instrText xml:space="preserve"> PAGEREF _Toc13254 \h </w:instrText>
        </w:r>
        <w:r>
          <w:fldChar w:fldCharType="separate"/>
        </w:r>
        <w:r>
          <w:t>47</w:t>
        </w:r>
        <w:r>
          <w:fldChar w:fldCharType="end"/>
        </w:r>
      </w:hyperlink>
    </w:p>
    <w:p>
      <w:pPr>
        <w:pStyle w:val="TOC2"/>
        <w:tabs>
          <w:tab w:val="right" w:leader="dot" w:pos="8306"/>
        </w:tabs>
      </w:pPr>
      <w:hyperlink w:anchor="_Toc26404" w:history="1">
        <w:r>
          <w:rPr>
            <w:rFonts w:ascii="仿宋" w:eastAsia="仿宋" w:hAnsi="仿宋" w:cs="仿宋" w:hint="eastAsia"/>
            <w:lang w:eastAsia="zh-CN"/>
          </w:rPr>
          <w:t>(四)、财务生存能力分析</w:t>
        </w:r>
        <w:r>
          <w:tab/>
        </w:r>
        <w:r>
          <w:fldChar w:fldCharType="begin"/>
        </w:r>
        <w:r>
          <w:instrText xml:space="preserve"> PAGEREF _Toc26404 \h </w:instrText>
        </w:r>
        <w:r>
          <w:fldChar w:fldCharType="separate"/>
        </w:r>
        <w:r>
          <w:t>49</w:t>
        </w:r>
        <w:r>
          <w:fldChar w:fldCharType="end"/>
        </w:r>
      </w:hyperlink>
    </w:p>
    <w:p>
      <w:pPr>
        <w:pStyle w:val="TOC2"/>
        <w:tabs>
          <w:tab w:val="right" w:leader="dot" w:pos="8306"/>
        </w:tabs>
      </w:pPr>
      <w:hyperlink w:anchor="_Toc20181" w:history="1">
        <w:r>
          <w:rPr>
            <w:rFonts w:ascii="仿宋" w:eastAsia="仿宋" w:hAnsi="仿宋" w:cs="仿宋" w:hint="eastAsia"/>
            <w:lang w:eastAsia="zh-CN"/>
          </w:rPr>
          <w:t>(五)、偿债能力分析</w:t>
        </w:r>
        <w:r>
          <w:tab/>
        </w:r>
        <w:r>
          <w:fldChar w:fldCharType="begin"/>
        </w:r>
        <w:r>
          <w:instrText xml:space="preserve"> PAGEREF _Toc20181 \h </w:instrText>
        </w:r>
        <w:r>
          <w:fldChar w:fldCharType="separate"/>
        </w:r>
        <w:r>
          <w:t>49</w:t>
        </w:r>
        <w:r>
          <w:fldChar w:fldCharType="end"/>
        </w:r>
      </w:hyperlink>
    </w:p>
    <w:p>
      <w:pPr>
        <w:pStyle w:val="TOC2"/>
        <w:tabs>
          <w:tab w:val="right" w:leader="dot" w:pos="8306"/>
        </w:tabs>
      </w:pPr>
      <w:hyperlink w:anchor="_Toc18963" w:history="1">
        <w:r>
          <w:rPr>
            <w:rFonts w:ascii="仿宋" w:eastAsia="仿宋" w:hAnsi="仿宋" w:cs="仿宋" w:hint="eastAsia"/>
            <w:lang w:eastAsia="zh-CN"/>
          </w:rPr>
          <w:t>(六)、经济评价结论</w:t>
        </w:r>
        <w:r>
          <w:tab/>
        </w:r>
        <w:r>
          <w:fldChar w:fldCharType="begin"/>
        </w:r>
        <w:r>
          <w:instrText xml:space="preserve"> PAGEREF _Toc18963 \h </w:instrText>
        </w:r>
        <w:r>
          <w:fldChar w:fldCharType="separate"/>
        </w:r>
        <w:r>
          <w:t>50</w:t>
        </w:r>
        <w:r>
          <w:fldChar w:fldCharType="end"/>
        </w:r>
      </w:hyperlink>
    </w:p>
    <w:p>
      <w:pPr>
        <w:pStyle w:val="TOC1"/>
        <w:tabs>
          <w:tab w:val="right" w:leader="dot" w:pos="8306"/>
        </w:tabs>
      </w:pPr>
      <w:hyperlink w:anchor="_Toc23124" w:history="1">
        <w:r>
          <w:rPr>
            <w:rFonts w:ascii="仿宋" w:eastAsia="仿宋" w:hAnsi="仿宋" w:cs="仿宋" w:hint="eastAsia"/>
            <w:lang w:eastAsia="zh-CN"/>
          </w:rPr>
          <w:t>八、目标客户和受众分析</w:t>
        </w:r>
        <w:r>
          <w:tab/>
        </w:r>
        <w:r>
          <w:fldChar w:fldCharType="begin"/>
        </w:r>
        <w:r>
          <w:instrText xml:space="preserve"> PAGEREF _Toc23124 \h </w:instrText>
        </w:r>
        <w:r>
          <w:fldChar w:fldCharType="separate"/>
        </w:r>
        <w:r>
          <w:t>51</w:t>
        </w:r>
        <w:r>
          <w:fldChar w:fldCharType="end"/>
        </w:r>
      </w:hyperlink>
    </w:p>
    <w:p>
      <w:pPr>
        <w:pStyle w:val="TOC2"/>
        <w:tabs>
          <w:tab w:val="right" w:leader="dot" w:pos="8306"/>
        </w:tabs>
      </w:pPr>
      <w:hyperlink w:anchor="_Toc6352" w:history="1">
        <w:r>
          <w:rPr>
            <w:rFonts w:ascii="仿宋" w:eastAsia="仿宋" w:hAnsi="仿宋" w:cs="仿宋" w:hint="eastAsia"/>
            <w:lang w:eastAsia="zh-CN"/>
          </w:rPr>
          <w:t>(一)、客户群体描述</w:t>
        </w:r>
        <w:r>
          <w:tab/>
        </w:r>
        <w:r>
          <w:fldChar w:fldCharType="begin"/>
        </w:r>
        <w:r>
          <w:instrText xml:space="preserve"> PAGEREF _Toc6352 \h </w:instrText>
        </w:r>
        <w:r>
          <w:fldChar w:fldCharType="separate"/>
        </w:r>
        <w:r>
          <w:t>51</w:t>
        </w:r>
        <w:r>
          <w:fldChar w:fldCharType="end"/>
        </w:r>
      </w:hyperlink>
    </w:p>
    <w:p>
      <w:pPr>
        <w:pStyle w:val="TOC2"/>
        <w:tabs>
          <w:tab w:val="right" w:leader="dot" w:pos="8306"/>
        </w:tabs>
      </w:pPr>
      <w:hyperlink w:anchor="_Toc28693" w:history="1">
        <w:r>
          <w:rPr>
            <w:rFonts w:ascii="仿宋" w:eastAsia="仿宋" w:hAnsi="仿宋" w:cs="仿宋" w:hint="eastAsia"/>
            <w:lang w:eastAsia="zh-CN"/>
          </w:rPr>
          <w:t>(二)、客户需求和期望</w:t>
        </w:r>
        <w:r>
          <w:tab/>
        </w:r>
        <w:r>
          <w:fldChar w:fldCharType="begin"/>
        </w:r>
        <w:r>
          <w:instrText xml:space="preserve"> PAGEREF _Toc28693 \h </w:instrText>
        </w:r>
        <w:r>
          <w:fldChar w:fldCharType="separate"/>
        </w:r>
        <w:r>
          <w:t>53</w:t>
        </w:r>
        <w:r>
          <w:fldChar w:fldCharType="end"/>
        </w:r>
      </w:hyperlink>
    </w:p>
    <w:p>
      <w:pPr>
        <w:pStyle w:val="TOC2"/>
        <w:tabs>
          <w:tab w:val="right" w:leader="dot" w:pos="8306"/>
        </w:tabs>
      </w:pPr>
      <w:hyperlink w:anchor="_Toc20686" w:history="1">
        <w:r>
          <w:rPr>
            <w:rFonts w:ascii="仿宋" w:eastAsia="仿宋" w:hAnsi="仿宋" w:cs="仿宋" w:hint="eastAsia"/>
            <w:lang w:eastAsia="zh-CN"/>
          </w:rPr>
          <w:t>(三)、客户获取策略</w:t>
        </w:r>
        <w:r>
          <w:tab/>
        </w:r>
        <w:r>
          <w:fldChar w:fldCharType="begin"/>
        </w:r>
        <w:r>
          <w:instrText xml:space="preserve"> PAGEREF _Toc20686 \h </w:instrText>
        </w:r>
        <w:r>
          <w:fldChar w:fldCharType="separate"/>
        </w:r>
        <w:r>
          <w:t>54</w:t>
        </w:r>
        <w:r>
          <w:fldChar w:fldCharType="end"/>
        </w:r>
      </w:hyperlink>
    </w:p>
    <w:p>
      <w:pPr>
        <w:pStyle w:val="TOC2"/>
        <w:tabs>
          <w:tab w:val="right" w:leader="dot" w:pos="8306"/>
        </w:tabs>
      </w:pPr>
      <w:hyperlink w:anchor="_Toc24315" w:history="1">
        <w:r>
          <w:rPr>
            <w:rFonts w:ascii="仿宋" w:eastAsia="仿宋" w:hAnsi="仿宋" w:cs="仿宋" w:hint="eastAsia"/>
            <w:lang w:eastAsia="zh-CN"/>
          </w:rPr>
          <w:t>(四)、客户关系管理</w:t>
        </w:r>
        <w:r>
          <w:tab/>
        </w:r>
        <w:r>
          <w:fldChar w:fldCharType="begin"/>
        </w:r>
        <w:r>
          <w:instrText xml:space="preserve"> PAGEREF _Toc24315 \h </w:instrText>
        </w:r>
        <w:r>
          <w:fldChar w:fldCharType="separate"/>
        </w:r>
        <w:r>
          <w:t>56</w:t>
        </w:r>
        <w:r>
          <w:fldChar w:fldCharType="end"/>
        </w:r>
      </w:hyperlink>
    </w:p>
    <w:p>
      <w:pPr>
        <w:pStyle w:val="TOC1"/>
        <w:tabs>
          <w:tab w:val="right" w:leader="dot" w:pos="8306"/>
        </w:tabs>
      </w:pPr>
      <w:hyperlink w:anchor="_Toc14237" w:history="1">
        <w:r>
          <w:rPr>
            <w:rFonts w:ascii="仿宋" w:eastAsia="仿宋" w:hAnsi="仿宋" w:cs="仿宋" w:hint="eastAsia"/>
            <w:lang w:eastAsia="zh-CN"/>
          </w:rPr>
          <w:t>九、建设进度分析</w:t>
        </w:r>
        <w:r>
          <w:tab/>
        </w:r>
        <w:r>
          <w:fldChar w:fldCharType="begin"/>
        </w:r>
        <w:r>
          <w:instrText xml:space="preserve"> PAGEREF _Toc14237 \h </w:instrText>
        </w:r>
        <w:r>
          <w:fldChar w:fldCharType="separate"/>
        </w:r>
        <w:r>
          <w:t>58</w:t>
        </w:r>
        <w:r>
          <w:fldChar w:fldCharType="end"/>
        </w:r>
      </w:hyperlink>
    </w:p>
    <w:p>
      <w:pPr>
        <w:pStyle w:val="TOC2"/>
        <w:tabs>
          <w:tab w:val="right" w:leader="dot" w:pos="8306"/>
        </w:tabs>
      </w:pPr>
      <w:hyperlink w:anchor="_Toc10151" w:history="1">
        <w:r>
          <w:rPr>
            <w:rFonts w:ascii="仿宋" w:eastAsia="仿宋" w:hAnsi="仿宋" w:cs="仿宋" w:hint="eastAsia"/>
            <w:lang w:eastAsia="zh-CN"/>
          </w:rPr>
          <w:t>(一)、免疫诊断项目进度安排</w:t>
        </w:r>
        <w:r>
          <w:tab/>
        </w:r>
        <w:r>
          <w:fldChar w:fldCharType="begin"/>
        </w:r>
        <w:r>
          <w:instrText xml:space="preserve"> PAGEREF _Toc10151 \h </w:instrText>
        </w:r>
        <w:r>
          <w:fldChar w:fldCharType="separate"/>
        </w:r>
        <w:r>
          <w:t>58</w:t>
        </w:r>
        <w:r>
          <w:fldChar w:fldCharType="end"/>
        </w:r>
      </w:hyperlink>
    </w:p>
    <w:p>
      <w:pPr>
        <w:pStyle w:val="TOC2"/>
        <w:tabs>
          <w:tab w:val="right" w:leader="dot" w:pos="8306"/>
        </w:tabs>
      </w:pPr>
      <w:hyperlink w:anchor="_Toc8037" w:history="1">
        <w:r>
          <w:rPr>
            <w:rFonts w:ascii="仿宋" w:eastAsia="仿宋" w:hAnsi="仿宋" w:cs="仿宋" w:hint="eastAsia"/>
            <w:lang w:eastAsia="zh-CN"/>
          </w:rPr>
          <w:t>(二)、免疫诊断项目实施保障措施</w:t>
        </w:r>
        <w:r>
          <w:tab/>
        </w:r>
        <w:r>
          <w:fldChar w:fldCharType="begin"/>
        </w:r>
        <w:r>
          <w:instrText xml:space="preserve"> PAGEREF _Toc8037 \h </w:instrText>
        </w:r>
        <w:r>
          <w:fldChar w:fldCharType="separate"/>
        </w:r>
        <w:r>
          <w:t>59</w:t>
        </w:r>
        <w:r>
          <w:fldChar w:fldCharType="end"/>
        </w:r>
      </w:hyperlink>
    </w:p>
    <w:p>
      <w:pPr>
        <w:pStyle w:val="TOC1"/>
        <w:tabs>
          <w:tab w:val="right" w:leader="dot" w:pos="8306"/>
        </w:tabs>
      </w:pPr>
      <w:hyperlink w:anchor="_Toc32652" w:history="1">
        <w:r>
          <w:rPr>
            <w:rFonts w:ascii="仿宋" w:eastAsia="仿宋" w:hAnsi="仿宋" w:cs="仿宋" w:hint="eastAsia"/>
            <w:lang w:eastAsia="zh-CN"/>
          </w:rPr>
          <w:t>十、SWOT分析</w:t>
        </w:r>
        <w:r>
          <w:tab/>
        </w:r>
        <w:r>
          <w:fldChar w:fldCharType="begin"/>
        </w:r>
        <w:r>
          <w:instrText xml:space="preserve"> PAGEREF _Toc32652 \h </w:instrText>
        </w:r>
        <w:r>
          <w:fldChar w:fldCharType="separate"/>
        </w:r>
        <w:r>
          <w:t>60</w:t>
        </w:r>
        <w:r>
          <w:fldChar w:fldCharType="end"/>
        </w:r>
      </w:hyperlink>
    </w:p>
    <w:p>
      <w:pPr>
        <w:pStyle w:val="TOC2"/>
        <w:tabs>
          <w:tab w:val="right" w:leader="dot" w:pos="8306"/>
        </w:tabs>
      </w:pPr>
      <w:hyperlink w:anchor="_Toc27689" w:history="1">
        <w:r>
          <w:rPr>
            <w:rFonts w:ascii="仿宋" w:eastAsia="仿宋" w:hAnsi="仿宋" w:cs="仿宋" w:hint="eastAsia"/>
            <w:lang w:eastAsia="zh-CN"/>
          </w:rPr>
          <w:t>(一)、优势分析(S)</w:t>
        </w:r>
        <w:r>
          <w:tab/>
        </w:r>
        <w:r>
          <w:fldChar w:fldCharType="begin"/>
        </w:r>
        <w:r>
          <w:instrText xml:space="preserve"> PAGEREF _Toc27689 \h </w:instrText>
        </w:r>
        <w:r>
          <w:fldChar w:fldCharType="separate"/>
        </w:r>
        <w:r>
          <w:t>60</w:t>
        </w:r>
        <w:r>
          <w:fldChar w:fldCharType="end"/>
        </w:r>
      </w:hyperlink>
    </w:p>
    <w:p>
      <w:pPr>
        <w:pStyle w:val="TOC2"/>
        <w:tabs>
          <w:tab w:val="right" w:leader="dot" w:pos="8306"/>
        </w:tabs>
      </w:pPr>
      <w:hyperlink w:anchor="_Toc5512" w:history="1">
        <w:r>
          <w:rPr>
            <w:rFonts w:ascii="仿宋" w:eastAsia="仿宋" w:hAnsi="仿宋" w:cs="仿宋" w:hint="eastAsia"/>
            <w:lang w:eastAsia="zh-CN"/>
          </w:rPr>
          <w:t>(二)、劣势分析(W)</w:t>
        </w:r>
        <w:r>
          <w:tab/>
        </w:r>
        <w:r>
          <w:fldChar w:fldCharType="begin"/>
        </w:r>
        <w:r>
          <w:instrText xml:space="preserve"> PAGEREF _Toc5512 \h </w:instrText>
        </w:r>
        <w:r>
          <w:fldChar w:fldCharType="separate"/>
        </w:r>
        <w:r>
          <w:t>61</w:t>
        </w:r>
        <w:r>
          <w:fldChar w:fldCharType="end"/>
        </w:r>
      </w:hyperlink>
    </w:p>
    <w:p>
      <w:pPr>
        <w:pStyle w:val="TOC2"/>
        <w:tabs>
          <w:tab w:val="right" w:leader="dot" w:pos="8306"/>
        </w:tabs>
      </w:pPr>
      <w:hyperlink w:anchor="_Toc18550" w:history="1">
        <w:r>
          <w:rPr>
            <w:rFonts w:ascii="仿宋" w:eastAsia="仿宋" w:hAnsi="仿宋" w:cs="仿宋" w:hint="eastAsia"/>
            <w:lang w:eastAsia="zh-CN"/>
          </w:rPr>
          <w:t>(三)、机会分析()</w:t>
        </w:r>
        <w:r>
          <w:tab/>
        </w:r>
        <w:r>
          <w:fldChar w:fldCharType="begin"/>
        </w:r>
        <w:r>
          <w:instrText xml:space="preserve"> PAGEREF _Toc18550 \h </w:instrText>
        </w:r>
        <w:r>
          <w:fldChar w:fldCharType="separate"/>
        </w:r>
        <w:r>
          <w:t>62</w:t>
        </w:r>
        <w:r>
          <w:fldChar w:fldCharType="end"/>
        </w:r>
      </w:hyperlink>
    </w:p>
    <w:p>
      <w:pPr>
        <w:pStyle w:val="TOC2"/>
        <w:tabs>
          <w:tab w:val="right" w:leader="dot" w:pos="8306"/>
        </w:tabs>
      </w:pPr>
      <w:hyperlink w:anchor="_Toc27773" w:history="1">
        <w:r>
          <w:rPr>
            <w:rFonts w:ascii="仿宋" w:eastAsia="仿宋" w:hAnsi="仿宋" w:cs="仿宋" w:hint="eastAsia"/>
            <w:lang w:eastAsia="zh-CN"/>
          </w:rPr>
          <w:t>(四)、威胁分析(T)</w:t>
        </w:r>
        <w:r>
          <w:tab/>
        </w:r>
        <w:r>
          <w:fldChar w:fldCharType="begin"/>
        </w:r>
        <w:r>
          <w:instrText xml:space="preserve"> PAGEREF _Toc27773 \h </w:instrText>
        </w:r>
        <w:r>
          <w:fldChar w:fldCharType="separate"/>
        </w:r>
        <w:r>
          <w:t>62</w:t>
        </w:r>
        <w:r>
          <w:fldChar w:fldCharType="end"/>
        </w:r>
      </w:hyperlink>
    </w:p>
    <w:p>
      <w:pPr>
        <w:pStyle w:val="TOC1"/>
        <w:tabs>
          <w:tab w:val="right" w:leader="dot" w:pos="8306"/>
        </w:tabs>
      </w:pPr>
      <w:hyperlink w:anchor="_Toc11296" w:history="1">
        <w:r>
          <w:rPr>
            <w:rFonts w:ascii="仿宋" w:eastAsia="仿宋" w:hAnsi="仿宋" w:cs="仿宋" w:hint="eastAsia"/>
            <w:lang w:eastAsia="zh-CN"/>
          </w:rPr>
          <w:t>十一、战略合作伙伴</w:t>
        </w:r>
        <w:r>
          <w:tab/>
        </w:r>
        <w:r>
          <w:fldChar w:fldCharType="begin"/>
        </w:r>
        <w:r>
          <w:instrText xml:space="preserve"> PAGEREF _Toc11296 \h </w:instrText>
        </w:r>
        <w:r>
          <w:fldChar w:fldCharType="separate"/>
        </w:r>
        <w:r>
          <w:t>63</w:t>
        </w:r>
        <w:r>
          <w:fldChar w:fldCharType="end"/>
        </w:r>
      </w:hyperlink>
    </w:p>
    <w:p>
      <w:pPr>
        <w:pStyle w:val="TOC2"/>
        <w:tabs>
          <w:tab w:val="right" w:leader="dot" w:pos="8306"/>
        </w:tabs>
      </w:pPr>
      <w:hyperlink w:anchor="_Toc897" w:history="1">
        <w:r>
          <w:rPr>
            <w:rFonts w:ascii="仿宋" w:eastAsia="仿宋" w:hAnsi="仿宋" w:cs="仿宋" w:hint="eastAsia"/>
            <w:lang w:eastAsia="zh-CN"/>
          </w:rPr>
          <w:t>(一)、合作伙伴关系</w:t>
        </w:r>
        <w:r>
          <w:tab/>
        </w:r>
        <w:r>
          <w:fldChar w:fldCharType="begin"/>
        </w:r>
        <w:r>
          <w:instrText xml:space="preserve"> PAGEREF _Toc897 \h </w:instrText>
        </w:r>
        <w:r>
          <w:fldChar w:fldCharType="separate"/>
        </w:r>
        <w:r>
          <w:t>63</w:t>
        </w:r>
        <w:r>
          <w:fldChar w:fldCharType="end"/>
        </w:r>
      </w:hyperlink>
    </w:p>
    <w:p>
      <w:pPr>
        <w:pStyle w:val="TOC2"/>
        <w:tabs>
          <w:tab w:val="right" w:leader="dot" w:pos="8306"/>
        </w:tabs>
      </w:pPr>
      <w:hyperlink w:anchor="_Toc11827" w:history="1">
        <w:r>
          <w:rPr>
            <w:rFonts w:ascii="仿宋" w:eastAsia="仿宋" w:hAnsi="仿宋" w:cs="仿宋" w:hint="eastAsia"/>
            <w:lang w:eastAsia="zh-CN"/>
          </w:rPr>
          <w:t>(二)、合作免疫诊断项目</w:t>
        </w:r>
        <w:r>
          <w:tab/>
        </w:r>
        <w:r>
          <w:fldChar w:fldCharType="begin"/>
        </w:r>
        <w:r>
          <w:instrText xml:space="preserve"> PAGEREF _Toc11827 \h </w:instrText>
        </w:r>
        <w:r>
          <w:fldChar w:fldCharType="separate"/>
        </w:r>
        <w:r>
          <w:t>64</w:t>
        </w:r>
        <w:r>
          <w:fldChar w:fldCharType="end"/>
        </w:r>
      </w:hyperlink>
    </w:p>
    <w:p>
      <w:pPr>
        <w:pStyle w:val="TOC2"/>
        <w:tabs>
          <w:tab w:val="right" w:leader="dot" w:pos="8306"/>
        </w:tabs>
      </w:pPr>
      <w:hyperlink w:anchor="_Toc143" w:history="1">
        <w:r>
          <w:rPr>
            <w:rFonts w:ascii="仿宋" w:eastAsia="仿宋" w:hAnsi="仿宋" w:cs="仿宋" w:hint="eastAsia"/>
            <w:lang w:eastAsia="zh-CN"/>
          </w:rPr>
          <w:t>(三)、合作伙伴的作用</w:t>
        </w:r>
        <w:r>
          <w:tab/>
        </w:r>
        <w:r>
          <w:fldChar w:fldCharType="begin"/>
        </w:r>
        <w:r>
          <w:instrText xml:space="preserve"> PAGEREF _Toc143 \h </w:instrText>
        </w:r>
        <w:r>
          <w:fldChar w:fldCharType="separate"/>
        </w:r>
        <w:r>
          <w:t>64</w:t>
        </w:r>
        <w:r>
          <w:fldChar w:fldCharType="end"/>
        </w:r>
      </w:hyperlink>
    </w:p>
    <w:p>
      <w:pPr>
        <w:pStyle w:val="TOC1"/>
        <w:tabs>
          <w:tab w:val="right" w:leader="dot" w:pos="8306"/>
        </w:tabs>
      </w:pPr>
      <w:hyperlink w:anchor="_Toc9042" w:history="1">
        <w:r>
          <w:rPr>
            <w:rFonts w:ascii="仿宋" w:eastAsia="仿宋" w:hAnsi="仿宋" w:cs="仿宋" w:hint="eastAsia"/>
            <w:lang w:eastAsia="zh-CN"/>
          </w:rPr>
          <w:t>十二、免疫诊断项目总结分析</w:t>
        </w:r>
        <w:r>
          <w:tab/>
        </w:r>
        <w:r>
          <w:fldChar w:fldCharType="begin"/>
        </w:r>
        <w:r>
          <w:instrText xml:space="preserve"> PAGEREF _Toc9042 \h </w:instrText>
        </w:r>
        <w:r>
          <w:fldChar w:fldCharType="separate"/>
        </w:r>
        <w:r>
          <w:t>65</w:t>
        </w:r>
        <w:r>
          <w:fldChar w:fldCharType="end"/>
        </w:r>
      </w:hyperlink>
    </w:p>
    <w:p>
      <w:pPr>
        <w:pStyle w:val="TOC1"/>
        <w:tabs>
          <w:tab w:val="right" w:leader="dot" w:pos="8306"/>
        </w:tabs>
      </w:pPr>
      <w:hyperlink w:anchor="_Toc31217" w:history="1">
        <w:r>
          <w:rPr>
            <w:rFonts w:ascii="仿宋" w:eastAsia="仿宋" w:hAnsi="仿宋" w:cs="仿宋" w:hint="eastAsia"/>
            <w:lang w:eastAsia="zh-CN"/>
          </w:rPr>
          <w:t>十三、社会和环境责任</w:t>
        </w:r>
        <w:r>
          <w:tab/>
        </w:r>
        <w:r>
          <w:fldChar w:fldCharType="begin"/>
        </w:r>
        <w:r>
          <w:instrText xml:space="preserve"> PAGEREF _Toc31217 \h </w:instrText>
        </w:r>
        <w:r>
          <w:fldChar w:fldCharType="separate"/>
        </w:r>
        <w:r>
          <w:t>67</w:t>
        </w:r>
        <w:r>
          <w:fldChar w:fldCharType="end"/>
        </w:r>
      </w:hyperlink>
    </w:p>
    <w:p>
      <w:pPr>
        <w:pStyle w:val="TOC2"/>
        <w:tabs>
          <w:tab w:val="right" w:leader="dot" w:pos="8306"/>
        </w:tabs>
      </w:pPr>
      <w:hyperlink w:anchor="_Toc21521" w:history="1">
        <w:r>
          <w:rPr>
            <w:rFonts w:ascii="仿宋" w:eastAsia="仿宋" w:hAnsi="仿宋" w:cs="仿宋" w:hint="eastAsia"/>
            <w:lang w:eastAsia="zh-CN"/>
          </w:rPr>
          <w:t>(一)、社会责任免疫诊断项目</w:t>
        </w:r>
        <w:r>
          <w:tab/>
        </w:r>
        <w:r>
          <w:fldChar w:fldCharType="begin"/>
        </w:r>
        <w:r>
          <w:instrText xml:space="preserve"> PAGEREF _Toc21521 \h </w:instrText>
        </w:r>
        <w:r>
          <w:fldChar w:fldCharType="separate"/>
        </w:r>
        <w:r>
          <w:t>67</w:t>
        </w:r>
        <w:r>
          <w:fldChar w:fldCharType="end"/>
        </w:r>
      </w:hyperlink>
    </w:p>
    <w:p>
      <w:pPr>
        <w:pStyle w:val="TOC2"/>
        <w:tabs>
          <w:tab w:val="right" w:leader="dot" w:pos="8306"/>
        </w:tabs>
      </w:pPr>
      <w:hyperlink w:anchor="_Toc7087" w:history="1">
        <w:r>
          <w:rPr>
            <w:rFonts w:ascii="仿宋" w:eastAsia="仿宋" w:hAnsi="仿宋" w:cs="仿宋" w:hint="eastAsia"/>
            <w:lang w:eastAsia="zh-CN"/>
          </w:rPr>
          <w:t>(二)、环境保护举措</w:t>
        </w:r>
        <w:r>
          <w:tab/>
        </w:r>
        <w:r>
          <w:fldChar w:fldCharType="begin"/>
        </w:r>
        <w:r>
          <w:instrText xml:space="preserve"> PAGEREF _Toc7087 \h </w:instrText>
        </w:r>
        <w:r>
          <w:fldChar w:fldCharType="separate"/>
        </w:r>
        <w:r>
          <w:t>67</w:t>
        </w:r>
        <w:r>
          <w:fldChar w:fldCharType="end"/>
        </w:r>
      </w:hyperlink>
    </w:p>
    <w:p>
      <w:pPr>
        <w:pStyle w:val="TOC2"/>
        <w:tabs>
          <w:tab w:val="right" w:leader="dot" w:pos="8306"/>
        </w:tabs>
      </w:pPr>
      <w:hyperlink w:anchor="_Toc13065" w:history="1">
        <w:r>
          <w:rPr>
            <w:rFonts w:ascii="仿宋" w:eastAsia="仿宋" w:hAnsi="仿宋" w:cs="仿宋" w:hint="eastAsia"/>
            <w:lang w:eastAsia="zh-CN"/>
          </w:rPr>
          <w:t>(三)、可持续发展倡议</w:t>
        </w:r>
        <w:r>
          <w:tab/>
        </w:r>
        <w:r>
          <w:fldChar w:fldCharType="begin"/>
        </w:r>
        <w:r>
          <w:instrText xml:space="preserve"> PAGEREF _Toc13065 \h </w:instrText>
        </w:r>
        <w:r>
          <w:fldChar w:fldCharType="separate"/>
        </w:r>
        <w:r>
          <w:t>67</w:t>
        </w:r>
        <w:r>
          <w:fldChar w:fldCharType="end"/>
        </w:r>
      </w:hyperlink>
    </w:p>
    <w:p>
      <w:pPr>
        <w:pStyle w:val="TOC1"/>
        <w:tabs>
          <w:tab w:val="right" w:leader="dot" w:pos="8306"/>
        </w:tabs>
      </w:pPr>
      <w:hyperlink w:anchor="_Toc4556" w:history="1">
        <w:r>
          <w:rPr>
            <w:rFonts w:ascii="仿宋" w:eastAsia="仿宋" w:hAnsi="仿宋" w:cs="仿宋" w:hint="eastAsia"/>
            <w:lang w:eastAsia="zh-CN"/>
          </w:rPr>
          <w:t>十四、未来计划和展望</w:t>
        </w:r>
        <w:r>
          <w:tab/>
        </w:r>
        <w:r>
          <w:fldChar w:fldCharType="begin"/>
        </w:r>
        <w:r>
          <w:instrText xml:space="preserve"> PAGEREF _Toc4556 \h </w:instrText>
        </w:r>
        <w:r>
          <w:fldChar w:fldCharType="separate"/>
        </w:r>
        <w:r>
          <w:t>68</w:t>
        </w:r>
        <w:r>
          <w:fldChar w:fldCharType="end"/>
        </w:r>
      </w:hyperlink>
    </w:p>
    <w:p>
      <w:pPr>
        <w:pStyle w:val="TOC2"/>
        <w:tabs>
          <w:tab w:val="right" w:leader="dot" w:pos="8306"/>
        </w:tabs>
      </w:pPr>
      <w:hyperlink w:anchor="_Toc30912" w:history="1">
        <w:r>
          <w:rPr>
            <w:rFonts w:ascii="仿宋" w:eastAsia="仿宋" w:hAnsi="仿宋" w:cs="仿宋" w:hint="eastAsia"/>
            <w:lang w:eastAsia="zh-CN"/>
          </w:rPr>
          <w:t>(一)、公司未来的发展计划</w:t>
        </w:r>
        <w:r>
          <w:tab/>
        </w:r>
        <w:r>
          <w:fldChar w:fldCharType="begin"/>
        </w:r>
        <w:r>
          <w:instrText xml:space="preserve"> PAGEREF _Toc30912 \h </w:instrText>
        </w:r>
        <w:r>
          <w:fldChar w:fldCharType="separate"/>
        </w:r>
        <w:r>
          <w:t>68</w:t>
        </w:r>
        <w:r>
          <w:fldChar w:fldCharType="end"/>
        </w:r>
      </w:hyperlink>
    </w:p>
    <w:p>
      <w:pPr>
        <w:pStyle w:val="TOC2"/>
        <w:tabs>
          <w:tab w:val="right" w:leader="dot" w:pos="8306"/>
        </w:tabs>
      </w:pPr>
      <w:hyperlink w:anchor="_Toc9498" w:history="1">
        <w:r>
          <w:rPr>
            <w:rFonts w:ascii="仿宋" w:eastAsia="仿宋" w:hAnsi="仿宋" w:cs="仿宋" w:hint="eastAsia"/>
            <w:lang w:eastAsia="zh-CN"/>
          </w:rPr>
          <w:t>(二)、长期目标和目标</w:t>
        </w:r>
        <w:r>
          <w:tab/>
        </w:r>
        <w:r>
          <w:fldChar w:fldCharType="begin"/>
        </w:r>
        <w:r>
          <w:instrText xml:space="preserve"> PAGEREF _Toc9498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8182"/>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6834"/>
      <w:r>
        <w:rPr>
          <w:rFonts w:ascii="仿宋" w:eastAsia="仿宋" w:hAnsi="仿宋" w:cs="仿宋" w:hint="eastAsia"/>
          <w:lang w:eastAsia="zh-CN"/>
        </w:rPr>
        <w:t>(一)、免疫诊断项目选址原则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选址是决定工业免疫诊断项目成败的关键因素之一。根据现行政策，免疫诊断项目选址必须符合一系列要求，以确保城乡建设、环境保护和资源利用的协调。以下是一些关于免疫诊断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免疫诊断项目选址必须与当地城乡建设总体规划相一致。它应该符合工业免疫诊断项目占地使用规划的要求，并与大气污染防治、水资源和自然生态保护政策相协调。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免疫诊断项目选址应避开自然保护区、风景名胜区、生活饮用水源地和其他特别需要保护的敏感性目标。这有助于维护自然环境的完整性和生态系统的稳定。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免疫诊断项目选址应充分考虑土地资源的节约。最好选择空闲地、非耕地或荒地，以减少对良田或耕地的占用。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免疫诊断项目选址应提供足够的场地，以满足工艺和辅助生产设施的建设需要。这有助于确保生产流程的高效运行。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免疫诊断项目选址应具备良好的生产基础条件，包括充足的水源、电力、运输和可靠的能源供应。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免疫诊断项目选址应地势平缓，便于排除雨水和处理生产、生活废水。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免疫诊断项目选址应与居民区及环境污染敏感点保持足够的防护距离，以确保生产活动不会对人民健康和环境造成危害。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选址是免疫诊断项目成功的第一步，符合政策要求的选址将有助于确保免疫诊断项目的可持续发展，并避免对环境和社会造成不利影响。因此，在免疫诊断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8514"/>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https://d.book118.com/877043052154006042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7704305215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2024-02-09T20:18:00Z</dcterms:created>
  <dcterms:modified xsi:type="dcterms:W3CDTF">2024-02-09T20:19:15Z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69A6D174532740CBAF00D3B5BF9B5AAC_11</vt:lpwstr>
  </property>
  <property fmtid="{D5CDD505-2E9C-101B-9397-08002B2CF9AE}" pid="3" name="KSOProductBuildVer">
    <vt:lpwstr>2052-12.1.0.16250</vt:lpwstr>
  </property>
</Properties>
</file>