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植物稳态营养肥料项目构思建设方案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98" w:history="1">
        <w:r>
          <w:rPr>
            <w:rFonts w:ascii="仿宋" w:eastAsia="仿宋" w:hAnsi="仿宋" w:cs="仿宋" w:hint="eastAsia"/>
            <w:lang w:eastAsia="zh-CN"/>
          </w:rPr>
          <w:t>序言</w:t>
        </w:r>
        <w:r>
          <w:tab/>
        </w:r>
        <w:r>
          <w:fldChar w:fldCharType="begin"/>
        </w:r>
        <w:r>
          <w:instrText xml:space="preserve"> PAGEREF _Toc25398 \h </w:instrText>
        </w:r>
        <w:r>
          <w:fldChar w:fldCharType="separate"/>
        </w:r>
        <w:r>
          <w:t>3</w:t>
        </w:r>
        <w:r>
          <w:fldChar w:fldCharType="end"/>
        </w:r>
      </w:hyperlink>
    </w:p>
    <w:p>
      <w:pPr>
        <w:pStyle w:val="TOC1"/>
        <w:tabs>
          <w:tab w:val="right" w:leader="dot" w:pos="8306"/>
        </w:tabs>
      </w:pPr>
      <w:hyperlink w:anchor="_Toc25410" w:history="1">
        <w:r>
          <w:rPr>
            <w:rFonts w:ascii="仿宋" w:eastAsia="仿宋" w:hAnsi="仿宋" w:cs="仿宋" w:hint="eastAsia"/>
            <w:lang w:eastAsia="zh-CN"/>
          </w:rPr>
          <w:t>一、背景、必要性分析</w:t>
        </w:r>
        <w:r>
          <w:tab/>
        </w:r>
        <w:r>
          <w:fldChar w:fldCharType="begin"/>
        </w:r>
        <w:r>
          <w:instrText xml:space="preserve"> PAGEREF _Toc25410 \h </w:instrText>
        </w:r>
        <w:r>
          <w:fldChar w:fldCharType="separate"/>
        </w:r>
        <w:r>
          <w:t>3</w:t>
        </w:r>
        <w:r>
          <w:fldChar w:fldCharType="end"/>
        </w:r>
      </w:hyperlink>
    </w:p>
    <w:p>
      <w:pPr>
        <w:pStyle w:val="TOC2"/>
        <w:tabs>
          <w:tab w:val="right" w:leader="dot" w:pos="8306"/>
        </w:tabs>
      </w:pPr>
      <w:hyperlink w:anchor="_Toc32149" w:history="1">
        <w:r>
          <w:rPr>
            <w:rFonts w:ascii="仿宋" w:eastAsia="仿宋" w:hAnsi="仿宋" w:cs="仿宋" w:hint="eastAsia"/>
            <w:lang w:eastAsia="zh-CN"/>
          </w:rPr>
          <w:t>(一)、项目建设背景</w:t>
        </w:r>
        <w:r>
          <w:tab/>
        </w:r>
        <w:r>
          <w:fldChar w:fldCharType="begin"/>
        </w:r>
        <w:r>
          <w:instrText xml:space="preserve"> PAGEREF _Toc32149 \h </w:instrText>
        </w:r>
        <w:r>
          <w:fldChar w:fldCharType="separate"/>
        </w:r>
        <w:r>
          <w:t>3</w:t>
        </w:r>
        <w:r>
          <w:fldChar w:fldCharType="end"/>
        </w:r>
      </w:hyperlink>
    </w:p>
    <w:p>
      <w:pPr>
        <w:pStyle w:val="TOC2"/>
        <w:tabs>
          <w:tab w:val="right" w:leader="dot" w:pos="8306"/>
        </w:tabs>
      </w:pPr>
      <w:hyperlink w:anchor="_Toc3435" w:history="1">
        <w:r>
          <w:rPr>
            <w:rFonts w:ascii="仿宋" w:eastAsia="仿宋" w:hAnsi="仿宋" w:cs="仿宋" w:hint="eastAsia"/>
            <w:lang w:eastAsia="zh-CN"/>
          </w:rPr>
          <w:t>(二)、必要性分析</w:t>
        </w:r>
        <w:r>
          <w:tab/>
        </w:r>
        <w:r>
          <w:fldChar w:fldCharType="begin"/>
        </w:r>
        <w:r>
          <w:instrText xml:space="preserve"> PAGEREF _Toc3435 \h </w:instrText>
        </w:r>
        <w:r>
          <w:fldChar w:fldCharType="separate"/>
        </w:r>
        <w:r>
          <w:t>4</w:t>
        </w:r>
        <w:r>
          <w:fldChar w:fldCharType="end"/>
        </w:r>
      </w:hyperlink>
    </w:p>
    <w:p>
      <w:pPr>
        <w:pStyle w:val="TOC2"/>
        <w:tabs>
          <w:tab w:val="right" w:leader="dot" w:pos="8306"/>
        </w:tabs>
      </w:pPr>
      <w:hyperlink w:anchor="_Toc30444" w:history="1">
        <w:r>
          <w:rPr>
            <w:rFonts w:ascii="仿宋" w:eastAsia="仿宋" w:hAnsi="仿宋" w:cs="仿宋" w:hint="eastAsia"/>
            <w:lang w:eastAsia="zh-CN"/>
          </w:rPr>
          <w:t>(三)、项目建设有利条件</w:t>
        </w:r>
        <w:r>
          <w:tab/>
        </w:r>
        <w:r>
          <w:fldChar w:fldCharType="begin"/>
        </w:r>
        <w:r>
          <w:instrText xml:space="preserve"> PAGEREF _Toc30444 \h </w:instrText>
        </w:r>
        <w:r>
          <w:fldChar w:fldCharType="separate"/>
        </w:r>
        <w:r>
          <w:t>5</w:t>
        </w:r>
        <w:r>
          <w:fldChar w:fldCharType="end"/>
        </w:r>
      </w:hyperlink>
    </w:p>
    <w:p>
      <w:pPr>
        <w:pStyle w:val="TOC1"/>
        <w:tabs>
          <w:tab w:val="right" w:leader="dot" w:pos="8306"/>
        </w:tabs>
      </w:pPr>
      <w:hyperlink w:anchor="_Toc3851" w:history="1">
        <w:r>
          <w:rPr>
            <w:rFonts w:ascii="仿宋" w:eastAsia="仿宋" w:hAnsi="仿宋" w:cs="仿宋" w:hint="eastAsia"/>
            <w:lang w:eastAsia="zh-CN"/>
          </w:rPr>
          <w:t>二、环境和生态影响分析</w:t>
        </w:r>
        <w:r>
          <w:tab/>
        </w:r>
        <w:r>
          <w:fldChar w:fldCharType="begin"/>
        </w:r>
        <w:r>
          <w:instrText xml:space="preserve"> PAGEREF _Toc3851 \h </w:instrText>
        </w:r>
        <w:r>
          <w:fldChar w:fldCharType="separate"/>
        </w:r>
        <w:r>
          <w:t>7</w:t>
        </w:r>
        <w:r>
          <w:fldChar w:fldCharType="end"/>
        </w:r>
      </w:hyperlink>
    </w:p>
    <w:p>
      <w:pPr>
        <w:pStyle w:val="TOC2"/>
        <w:tabs>
          <w:tab w:val="right" w:leader="dot" w:pos="8306"/>
        </w:tabs>
      </w:pPr>
      <w:hyperlink w:anchor="_Toc10676" w:history="1">
        <w:r>
          <w:rPr>
            <w:rFonts w:ascii="仿宋" w:eastAsia="仿宋" w:hAnsi="仿宋" w:cs="仿宋" w:hint="eastAsia"/>
            <w:lang w:eastAsia="zh-CN"/>
          </w:rPr>
          <w:t>(一)、环境和生态现状</w:t>
        </w:r>
        <w:r>
          <w:tab/>
        </w:r>
        <w:r>
          <w:fldChar w:fldCharType="begin"/>
        </w:r>
        <w:r>
          <w:instrText xml:space="preserve"> PAGEREF _Toc10676 \h </w:instrText>
        </w:r>
        <w:r>
          <w:fldChar w:fldCharType="separate"/>
        </w:r>
        <w:r>
          <w:t>7</w:t>
        </w:r>
        <w:r>
          <w:fldChar w:fldCharType="end"/>
        </w:r>
      </w:hyperlink>
    </w:p>
    <w:p>
      <w:pPr>
        <w:pStyle w:val="TOC2"/>
        <w:tabs>
          <w:tab w:val="right" w:leader="dot" w:pos="8306"/>
        </w:tabs>
      </w:pPr>
      <w:hyperlink w:anchor="_Toc19930" w:history="1">
        <w:r>
          <w:rPr>
            <w:rFonts w:ascii="仿宋" w:eastAsia="仿宋" w:hAnsi="仿宋" w:cs="仿宋" w:hint="eastAsia"/>
            <w:lang w:eastAsia="zh-CN"/>
          </w:rPr>
          <w:t>(二)、生态环境影响分析</w:t>
        </w:r>
        <w:r>
          <w:tab/>
        </w:r>
        <w:r>
          <w:fldChar w:fldCharType="begin"/>
        </w:r>
        <w:r>
          <w:instrText xml:space="preserve"> PAGEREF _Toc19930 \h </w:instrText>
        </w:r>
        <w:r>
          <w:fldChar w:fldCharType="separate"/>
        </w:r>
        <w:r>
          <w:t>9</w:t>
        </w:r>
        <w:r>
          <w:fldChar w:fldCharType="end"/>
        </w:r>
      </w:hyperlink>
    </w:p>
    <w:p>
      <w:pPr>
        <w:pStyle w:val="TOC2"/>
        <w:tabs>
          <w:tab w:val="right" w:leader="dot" w:pos="8306"/>
        </w:tabs>
      </w:pPr>
      <w:hyperlink w:anchor="_Toc28025" w:history="1">
        <w:r>
          <w:rPr>
            <w:rFonts w:ascii="仿宋" w:eastAsia="仿宋" w:hAnsi="仿宋" w:cs="仿宋" w:hint="eastAsia"/>
            <w:lang w:eastAsia="zh-CN"/>
          </w:rPr>
          <w:t>(三)、生态环境保护措施</w:t>
        </w:r>
        <w:r>
          <w:tab/>
        </w:r>
        <w:r>
          <w:fldChar w:fldCharType="begin"/>
        </w:r>
        <w:r>
          <w:instrText xml:space="preserve"> PAGEREF _Toc28025 \h </w:instrText>
        </w:r>
        <w:r>
          <w:fldChar w:fldCharType="separate"/>
        </w:r>
        <w:r>
          <w:t>10</w:t>
        </w:r>
        <w:r>
          <w:fldChar w:fldCharType="end"/>
        </w:r>
      </w:hyperlink>
    </w:p>
    <w:p>
      <w:pPr>
        <w:pStyle w:val="TOC2"/>
        <w:tabs>
          <w:tab w:val="right" w:leader="dot" w:pos="8306"/>
        </w:tabs>
      </w:pPr>
      <w:hyperlink w:anchor="_Toc28949" w:history="1">
        <w:r>
          <w:rPr>
            <w:rFonts w:ascii="仿宋" w:eastAsia="仿宋" w:hAnsi="仿宋" w:cs="仿宋" w:hint="eastAsia"/>
            <w:lang w:eastAsia="zh-CN"/>
          </w:rPr>
          <w:t>(四)、地质灾害影响分析</w:t>
        </w:r>
        <w:r>
          <w:tab/>
        </w:r>
        <w:r>
          <w:fldChar w:fldCharType="begin"/>
        </w:r>
        <w:r>
          <w:instrText xml:space="preserve"> PAGEREF _Toc28949 \h </w:instrText>
        </w:r>
        <w:r>
          <w:fldChar w:fldCharType="separate"/>
        </w:r>
        <w:r>
          <w:t>12</w:t>
        </w:r>
        <w:r>
          <w:fldChar w:fldCharType="end"/>
        </w:r>
      </w:hyperlink>
    </w:p>
    <w:p>
      <w:pPr>
        <w:pStyle w:val="TOC2"/>
        <w:tabs>
          <w:tab w:val="right" w:leader="dot" w:pos="8306"/>
        </w:tabs>
      </w:pPr>
      <w:hyperlink w:anchor="_Toc27331" w:history="1">
        <w:r>
          <w:rPr>
            <w:rFonts w:ascii="仿宋" w:eastAsia="仿宋" w:hAnsi="仿宋" w:cs="仿宋" w:hint="eastAsia"/>
            <w:lang w:eastAsia="zh-CN"/>
          </w:rPr>
          <w:t>(五)、特殊环境影响</w:t>
        </w:r>
        <w:r>
          <w:tab/>
        </w:r>
        <w:r>
          <w:fldChar w:fldCharType="begin"/>
        </w:r>
        <w:r>
          <w:instrText xml:space="preserve"> PAGEREF _Toc27331 \h </w:instrText>
        </w:r>
        <w:r>
          <w:fldChar w:fldCharType="separate"/>
        </w:r>
        <w:r>
          <w:t>13</w:t>
        </w:r>
        <w:r>
          <w:fldChar w:fldCharType="end"/>
        </w:r>
      </w:hyperlink>
    </w:p>
    <w:p>
      <w:pPr>
        <w:pStyle w:val="TOC1"/>
        <w:tabs>
          <w:tab w:val="right" w:leader="dot" w:pos="8306"/>
        </w:tabs>
      </w:pPr>
      <w:hyperlink w:anchor="_Toc11365" w:history="1">
        <w:r>
          <w:rPr>
            <w:rFonts w:ascii="仿宋" w:eastAsia="仿宋" w:hAnsi="仿宋" w:cs="仿宋" w:hint="eastAsia"/>
            <w:lang w:eastAsia="zh-CN"/>
          </w:rPr>
          <w:t>三、发展规划、产业政策和行业准入分析</w:t>
        </w:r>
        <w:r>
          <w:tab/>
        </w:r>
        <w:r>
          <w:fldChar w:fldCharType="begin"/>
        </w:r>
        <w:r>
          <w:instrText xml:space="preserve"> PAGEREF _Toc11365 \h </w:instrText>
        </w:r>
        <w:r>
          <w:fldChar w:fldCharType="separate"/>
        </w:r>
        <w:r>
          <w:t>14</w:t>
        </w:r>
        <w:r>
          <w:fldChar w:fldCharType="end"/>
        </w:r>
      </w:hyperlink>
    </w:p>
    <w:p>
      <w:pPr>
        <w:pStyle w:val="TOC2"/>
        <w:tabs>
          <w:tab w:val="right" w:leader="dot" w:pos="8306"/>
        </w:tabs>
      </w:pPr>
      <w:hyperlink w:anchor="_Toc26348" w:history="1">
        <w:r>
          <w:rPr>
            <w:rFonts w:ascii="仿宋" w:eastAsia="仿宋" w:hAnsi="仿宋" w:cs="仿宋" w:hint="eastAsia"/>
            <w:lang w:eastAsia="zh-CN"/>
          </w:rPr>
          <w:t>(一)、发展规划分析</w:t>
        </w:r>
        <w:r>
          <w:tab/>
        </w:r>
        <w:r>
          <w:fldChar w:fldCharType="begin"/>
        </w:r>
        <w:r>
          <w:instrText xml:space="preserve"> PAGEREF _Toc26348 \h </w:instrText>
        </w:r>
        <w:r>
          <w:fldChar w:fldCharType="separate"/>
        </w:r>
        <w:r>
          <w:t>14</w:t>
        </w:r>
        <w:r>
          <w:fldChar w:fldCharType="end"/>
        </w:r>
      </w:hyperlink>
    </w:p>
    <w:p>
      <w:pPr>
        <w:pStyle w:val="TOC2"/>
        <w:tabs>
          <w:tab w:val="right" w:leader="dot" w:pos="8306"/>
        </w:tabs>
      </w:pPr>
      <w:hyperlink w:anchor="_Toc22213" w:history="1">
        <w:r>
          <w:rPr>
            <w:rFonts w:ascii="仿宋" w:eastAsia="仿宋" w:hAnsi="仿宋" w:cs="仿宋" w:hint="eastAsia"/>
            <w:lang w:eastAsia="zh-CN"/>
          </w:rPr>
          <w:t>(二)、产业政策分析</w:t>
        </w:r>
        <w:r>
          <w:tab/>
        </w:r>
        <w:r>
          <w:fldChar w:fldCharType="begin"/>
        </w:r>
        <w:r>
          <w:instrText xml:space="preserve"> PAGEREF _Toc22213 \h </w:instrText>
        </w:r>
        <w:r>
          <w:fldChar w:fldCharType="separate"/>
        </w:r>
        <w:r>
          <w:t>16</w:t>
        </w:r>
        <w:r>
          <w:fldChar w:fldCharType="end"/>
        </w:r>
      </w:hyperlink>
    </w:p>
    <w:p>
      <w:pPr>
        <w:pStyle w:val="TOC2"/>
        <w:tabs>
          <w:tab w:val="right" w:leader="dot" w:pos="8306"/>
        </w:tabs>
      </w:pPr>
      <w:hyperlink w:anchor="_Toc4066" w:history="1">
        <w:r>
          <w:rPr>
            <w:rFonts w:ascii="仿宋" w:eastAsia="仿宋" w:hAnsi="仿宋" w:cs="仿宋" w:hint="eastAsia"/>
            <w:lang w:eastAsia="zh-CN"/>
          </w:rPr>
          <w:t>(三)、行业准入分析</w:t>
        </w:r>
        <w:r>
          <w:tab/>
        </w:r>
        <w:r>
          <w:fldChar w:fldCharType="begin"/>
        </w:r>
        <w:r>
          <w:instrText xml:space="preserve"> PAGEREF _Toc4066 \h </w:instrText>
        </w:r>
        <w:r>
          <w:fldChar w:fldCharType="separate"/>
        </w:r>
        <w:r>
          <w:t>17</w:t>
        </w:r>
        <w:r>
          <w:fldChar w:fldCharType="end"/>
        </w:r>
      </w:hyperlink>
    </w:p>
    <w:p>
      <w:pPr>
        <w:pStyle w:val="TOC1"/>
        <w:tabs>
          <w:tab w:val="right" w:leader="dot" w:pos="8306"/>
        </w:tabs>
      </w:pPr>
      <w:hyperlink w:anchor="_Toc21950" w:history="1">
        <w:r>
          <w:rPr>
            <w:rFonts w:ascii="仿宋" w:eastAsia="仿宋" w:hAnsi="仿宋" w:cs="仿宋" w:hint="eastAsia"/>
            <w:lang w:eastAsia="zh-CN"/>
          </w:rPr>
          <w:t>四、社会影响分析</w:t>
        </w:r>
        <w:r>
          <w:tab/>
        </w:r>
        <w:r>
          <w:fldChar w:fldCharType="begin"/>
        </w:r>
        <w:r>
          <w:instrText xml:space="preserve"> PAGEREF _Toc21950 \h </w:instrText>
        </w:r>
        <w:r>
          <w:fldChar w:fldCharType="separate"/>
        </w:r>
        <w:r>
          <w:t>19</w:t>
        </w:r>
        <w:r>
          <w:fldChar w:fldCharType="end"/>
        </w:r>
      </w:hyperlink>
    </w:p>
    <w:p>
      <w:pPr>
        <w:pStyle w:val="TOC2"/>
        <w:tabs>
          <w:tab w:val="right" w:leader="dot" w:pos="8306"/>
        </w:tabs>
      </w:pPr>
      <w:hyperlink w:anchor="_Toc20220" w:history="1">
        <w:r>
          <w:rPr>
            <w:rFonts w:ascii="仿宋" w:eastAsia="仿宋" w:hAnsi="仿宋" w:cs="仿宋" w:hint="eastAsia"/>
            <w:lang w:eastAsia="zh-CN"/>
          </w:rPr>
          <w:t>(一)、社会影响效果分析</w:t>
        </w:r>
        <w:r>
          <w:tab/>
        </w:r>
        <w:r>
          <w:fldChar w:fldCharType="begin"/>
        </w:r>
        <w:r>
          <w:instrText xml:space="preserve"> PAGEREF _Toc20220 \h </w:instrText>
        </w:r>
        <w:r>
          <w:fldChar w:fldCharType="separate"/>
        </w:r>
        <w:r>
          <w:t>19</w:t>
        </w:r>
        <w:r>
          <w:fldChar w:fldCharType="end"/>
        </w:r>
      </w:hyperlink>
    </w:p>
    <w:p>
      <w:pPr>
        <w:pStyle w:val="TOC2"/>
        <w:tabs>
          <w:tab w:val="right" w:leader="dot" w:pos="8306"/>
        </w:tabs>
      </w:pPr>
      <w:hyperlink w:anchor="_Toc26494" w:history="1">
        <w:r>
          <w:rPr>
            <w:rFonts w:ascii="仿宋" w:eastAsia="仿宋" w:hAnsi="仿宋" w:cs="仿宋" w:hint="eastAsia"/>
            <w:lang w:eastAsia="zh-CN"/>
          </w:rPr>
          <w:t>(二)、社会适应性分析</w:t>
        </w:r>
        <w:r>
          <w:tab/>
        </w:r>
        <w:r>
          <w:fldChar w:fldCharType="begin"/>
        </w:r>
        <w:r>
          <w:instrText xml:space="preserve"> PAGEREF _Toc26494 \h </w:instrText>
        </w:r>
        <w:r>
          <w:fldChar w:fldCharType="separate"/>
        </w:r>
        <w:r>
          <w:t>21</w:t>
        </w:r>
        <w:r>
          <w:fldChar w:fldCharType="end"/>
        </w:r>
      </w:hyperlink>
    </w:p>
    <w:p>
      <w:pPr>
        <w:pStyle w:val="TOC2"/>
        <w:tabs>
          <w:tab w:val="right" w:leader="dot" w:pos="8306"/>
        </w:tabs>
      </w:pPr>
      <w:hyperlink w:anchor="_Toc9014" w:history="1">
        <w:r>
          <w:rPr>
            <w:rFonts w:ascii="仿宋" w:eastAsia="仿宋" w:hAnsi="仿宋" w:cs="仿宋" w:hint="eastAsia"/>
            <w:lang w:eastAsia="zh-CN"/>
          </w:rPr>
          <w:t>(三)、社会风险及对策分析</w:t>
        </w:r>
        <w:r>
          <w:tab/>
        </w:r>
        <w:r>
          <w:fldChar w:fldCharType="begin"/>
        </w:r>
        <w:r>
          <w:instrText xml:space="preserve"> PAGEREF _Toc9014 \h </w:instrText>
        </w:r>
        <w:r>
          <w:fldChar w:fldCharType="separate"/>
        </w:r>
        <w:r>
          <w:t>23</w:t>
        </w:r>
        <w:r>
          <w:fldChar w:fldCharType="end"/>
        </w:r>
      </w:hyperlink>
    </w:p>
    <w:p>
      <w:pPr>
        <w:pStyle w:val="TOC1"/>
        <w:tabs>
          <w:tab w:val="right" w:leader="dot" w:pos="8306"/>
        </w:tabs>
      </w:pPr>
      <w:hyperlink w:anchor="_Toc27272" w:history="1">
        <w:r>
          <w:rPr>
            <w:rFonts w:ascii="仿宋" w:eastAsia="仿宋" w:hAnsi="仿宋" w:cs="仿宋" w:hint="eastAsia"/>
            <w:lang w:eastAsia="zh-CN"/>
          </w:rPr>
          <w:t>五、资源开发及综合利用分析</w:t>
        </w:r>
        <w:r>
          <w:tab/>
        </w:r>
        <w:r>
          <w:fldChar w:fldCharType="begin"/>
        </w:r>
        <w:r>
          <w:instrText xml:space="preserve"> PAGEREF _Toc27272 \h </w:instrText>
        </w:r>
        <w:r>
          <w:fldChar w:fldCharType="separate"/>
        </w:r>
        <w:r>
          <w:t>26</w:t>
        </w:r>
        <w:r>
          <w:fldChar w:fldCharType="end"/>
        </w:r>
      </w:hyperlink>
    </w:p>
    <w:p>
      <w:pPr>
        <w:pStyle w:val="TOC2"/>
        <w:tabs>
          <w:tab w:val="right" w:leader="dot" w:pos="8306"/>
        </w:tabs>
      </w:pPr>
      <w:hyperlink w:anchor="_Toc18068" w:history="1">
        <w:r>
          <w:rPr>
            <w:rFonts w:ascii="仿宋" w:eastAsia="仿宋" w:hAnsi="仿宋" w:cs="仿宋" w:hint="eastAsia"/>
            <w:lang w:eastAsia="zh-CN"/>
          </w:rPr>
          <w:t>(一)、资源开发方案</w:t>
        </w:r>
        <w:r>
          <w:tab/>
        </w:r>
        <w:r>
          <w:fldChar w:fldCharType="begin"/>
        </w:r>
        <w:r>
          <w:instrText xml:space="preserve"> PAGEREF _Toc18068 \h </w:instrText>
        </w:r>
        <w:r>
          <w:fldChar w:fldCharType="separate"/>
        </w:r>
        <w:r>
          <w:t>26</w:t>
        </w:r>
        <w:r>
          <w:fldChar w:fldCharType="end"/>
        </w:r>
      </w:hyperlink>
    </w:p>
    <w:p>
      <w:pPr>
        <w:pStyle w:val="TOC2"/>
        <w:tabs>
          <w:tab w:val="right" w:leader="dot" w:pos="8306"/>
        </w:tabs>
      </w:pPr>
      <w:hyperlink w:anchor="_Toc30743" w:history="1">
        <w:r>
          <w:rPr>
            <w:rFonts w:ascii="仿宋" w:eastAsia="仿宋" w:hAnsi="仿宋" w:cs="仿宋" w:hint="eastAsia"/>
            <w:lang w:eastAsia="zh-CN"/>
          </w:rPr>
          <w:t>(二)、资源利用方案</w:t>
        </w:r>
        <w:r>
          <w:tab/>
        </w:r>
        <w:r>
          <w:fldChar w:fldCharType="begin"/>
        </w:r>
        <w:r>
          <w:instrText xml:space="preserve"> PAGEREF _Toc30743 \h </w:instrText>
        </w:r>
        <w:r>
          <w:fldChar w:fldCharType="separate"/>
        </w:r>
        <w:r>
          <w:t>27</w:t>
        </w:r>
        <w:r>
          <w:fldChar w:fldCharType="end"/>
        </w:r>
      </w:hyperlink>
    </w:p>
    <w:p>
      <w:pPr>
        <w:pStyle w:val="TOC2"/>
        <w:tabs>
          <w:tab w:val="right" w:leader="dot" w:pos="8306"/>
        </w:tabs>
      </w:pPr>
      <w:hyperlink w:anchor="_Toc16267" w:history="1">
        <w:r>
          <w:rPr>
            <w:rFonts w:ascii="仿宋" w:eastAsia="仿宋" w:hAnsi="仿宋" w:cs="仿宋" w:hint="eastAsia"/>
            <w:lang w:eastAsia="zh-CN"/>
          </w:rPr>
          <w:t>(三)、资源节约措施</w:t>
        </w:r>
        <w:r>
          <w:tab/>
        </w:r>
        <w:r>
          <w:fldChar w:fldCharType="begin"/>
        </w:r>
        <w:r>
          <w:instrText xml:space="preserve"> PAGEREF _Toc16267 \h </w:instrText>
        </w:r>
        <w:r>
          <w:fldChar w:fldCharType="separate"/>
        </w:r>
        <w:r>
          <w:t>29</w:t>
        </w:r>
        <w:r>
          <w:fldChar w:fldCharType="end"/>
        </w:r>
      </w:hyperlink>
    </w:p>
    <w:p>
      <w:pPr>
        <w:pStyle w:val="TOC1"/>
        <w:tabs>
          <w:tab w:val="right" w:leader="dot" w:pos="8306"/>
        </w:tabs>
      </w:pPr>
      <w:hyperlink w:anchor="_Toc3689" w:history="1">
        <w:r>
          <w:rPr>
            <w:rFonts w:ascii="仿宋" w:eastAsia="仿宋" w:hAnsi="仿宋" w:cs="仿宋" w:hint="eastAsia"/>
            <w:lang w:eastAsia="zh-CN"/>
          </w:rPr>
          <w:t>六、建设风险评估分析</w:t>
        </w:r>
        <w:r>
          <w:tab/>
        </w:r>
        <w:r>
          <w:fldChar w:fldCharType="begin"/>
        </w:r>
        <w:r>
          <w:instrText xml:space="preserve"> PAGEREF _Toc3689 \h </w:instrText>
        </w:r>
        <w:r>
          <w:fldChar w:fldCharType="separate"/>
        </w:r>
        <w:r>
          <w:t>30</w:t>
        </w:r>
        <w:r>
          <w:fldChar w:fldCharType="end"/>
        </w:r>
      </w:hyperlink>
    </w:p>
    <w:p>
      <w:pPr>
        <w:pStyle w:val="TOC2"/>
        <w:tabs>
          <w:tab w:val="right" w:leader="dot" w:pos="8306"/>
        </w:tabs>
      </w:pPr>
      <w:hyperlink w:anchor="_Toc18063" w:history="1">
        <w:r>
          <w:rPr>
            <w:rFonts w:ascii="仿宋" w:eastAsia="仿宋" w:hAnsi="仿宋" w:cs="仿宋" w:hint="eastAsia"/>
            <w:lang w:eastAsia="zh-CN"/>
          </w:rPr>
          <w:t>(一)、政策风险分析</w:t>
        </w:r>
        <w:r>
          <w:tab/>
        </w:r>
        <w:r>
          <w:fldChar w:fldCharType="begin"/>
        </w:r>
        <w:r>
          <w:instrText xml:space="preserve"> PAGEREF _Toc18063 \h </w:instrText>
        </w:r>
        <w:r>
          <w:fldChar w:fldCharType="separate"/>
        </w:r>
        <w:r>
          <w:t>30</w:t>
        </w:r>
        <w:r>
          <w:fldChar w:fldCharType="end"/>
        </w:r>
      </w:hyperlink>
    </w:p>
    <w:p>
      <w:pPr>
        <w:pStyle w:val="TOC2"/>
        <w:tabs>
          <w:tab w:val="right" w:leader="dot" w:pos="8306"/>
        </w:tabs>
      </w:pPr>
      <w:hyperlink w:anchor="_Toc12940" w:history="1">
        <w:r>
          <w:rPr>
            <w:rFonts w:ascii="仿宋" w:eastAsia="仿宋" w:hAnsi="仿宋" w:cs="仿宋" w:hint="eastAsia"/>
            <w:lang w:eastAsia="zh-CN"/>
          </w:rPr>
          <w:t>(二)、社会风险分析</w:t>
        </w:r>
        <w:r>
          <w:tab/>
        </w:r>
        <w:r>
          <w:fldChar w:fldCharType="begin"/>
        </w:r>
        <w:r>
          <w:instrText xml:space="preserve"> PAGEREF _Toc12940 \h </w:instrText>
        </w:r>
        <w:r>
          <w:fldChar w:fldCharType="separate"/>
        </w:r>
        <w:r>
          <w:t>31</w:t>
        </w:r>
        <w:r>
          <w:fldChar w:fldCharType="end"/>
        </w:r>
      </w:hyperlink>
    </w:p>
    <w:p>
      <w:pPr>
        <w:pStyle w:val="TOC2"/>
        <w:tabs>
          <w:tab w:val="right" w:leader="dot" w:pos="8306"/>
        </w:tabs>
      </w:pPr>
      <w:hyperlink w:anchor="_Toc26941" w:history="1">
        <w:r>
          <w:rPr>
            <w:rFonts w:ascii="仿宋" w:eastAsia="仿宋" w:hAnsi="仿宋" w:cs="仿宋" w:hint="eastAsia"/>
            <w:lang w:eastAsia="zh-CN"/>
          </w:rPr>
          <w:t>(三)、市场风险分析</w:t>
        </w:r>
        <w:r>
          <w:tab/>
        </w:r>
        <w:r>
          <w:fldChar w:fldCharType="begin"/>
        </w:r>
        <w:r>
          <w:instrText xml:space="preserve"> PAGEREF _Toc26941 \h </w:instrText>
        </w:r>
        <w:r>
          <w:fldChar w:fldCharType="separate"/>
        </w:r>
        <w:r>
          <w:t>33</w:t>
        </w:r>
        <w:r>
          <w:fldChar w:fldCharType="end"/>
        </w:r>
      </w:hyperlink>
    </w:p>
    <w:p>
      <w:pPr>
        <w:pStyle w:val="TOC2"/>
        <w:tabs>
          <w:tab w:val="right" w:leader="dot" w:pos="8306"/>
        </w:tabs>
      </w:pPr>
      <w:hyperlink w:anchor="_Toc28001" w:history="1">
        <w:r>
          <w:rPr>
            <w:rFonts w:ascii="仿宋" w:eastAsia="仿宋" w:hAnsi="仿宋" w:cs="仿宋" w:hint="eastAsia"/>
            <w:lang w:eastAsia="zh-CN"/>
          </w:rPr>
          <w:t>(四)、资金风险分析</w:t>
        </w:r>
        <w:r>
          <w:tab/>
        </w:r>
        <w:r>
          <w:fldChar w:fldCharType="begin"/>
        </w:r>
        <w:r>
          <w:instrText xml:space="preserve"> PAGEREF _Toc28001 \h </w:instrText>
        </w:r>
        <w:r>
          <w:fldChar w:fldCharType="separate"/>
        </w:r>
        <w:r>
          <w:t>33</w:t>
        </w:r>
        <w:r>
          <w:fldChar w:fldCharType="end"/>
        </w:r>
      </w:hyperlink>
    </w:p>
    <w:p>
      <w:pPr>
        <w:pStyle w:val="TOC2"/>
        <w:tabs>
          <w:tab w:val="right" w:leader="dot" w:pos="8306"/>
        </w:tabs>
      </w:pPr>
      <w:hyperlink w:anchor="_Toc24512" w:history="1">
        <w:r>
          <w:rPr>
            <w:rFonts w:ascii="仿宋" w:eastAsia="仿宋" w:hAnsi="仿宋" w:cs="仿宋" w:hint="eastAsia"/>
            <w:lang w:eastAsia="zh-CN"/>
          </w:rPr>
          <w:t>(五)、技术风险分析</w:t>
        </w:r>
        <w:r>
          <w:tab/>
        </w:r>
        <w:r>
          <w:fldChar w:fldCharType="begin"/>
        </w:r>
        <w:r>
          <w:instrText xml:space="preserve"> PAGEREF _Toc24512 \h </w:instrText>
        </w:r>
        <w:r>
          <w:fldChar w:fldCharType="separate"/>
        </w:r>
        <w:r>
          <w:t>34</w:t>
        </w:r>
        <w:r>
          <w:fldChar w:fldCharType="end"/>
        </w:r>
      </w:hyperlink>
    </w:p>
    <w:p>
      <w:pPr>
        <w:pStyle w:val="TOC2"/>
        <w:tabs>
          <w:tab w:val="right" w:leader="dot" w:pos="8306"/>
        </w:tabs>
      </w:pPr>
      <w:hyperlink w:anchor="_Toc26099" w:history="1">
        <w:r>
          <w:rPr>
            <w:rFonts w:ascii="仿宋" w:eastAsia="仿宋" w:hAnsi="仿宋" w:cs="仿宋" w:hint="eastAsia"/>
            <w:lang w:eastAsia="zh-CN"/>
          </w:rPr>
          <w:t>(六)、财务风险分析</w:t>
        </w:r>
        <w:r>
          <w:tab/>
        </w:r>
        <w:r>
          <w:fldChar w:fldCharType="begin"/>
        </w:r>
        <w:r>
          <w:instrText xml:space="preserve"> PAGEREF _Toc26099 \h </w:instrText>
        </w:r>
        <w:r>
          <w:fldChar w:fldCharType="separate"/>
        </w:r>
        <w:r>
          <w:t>36</w:t>
        </w:r>
        <w:r>
          <w:fldChar w:fldCharType="end"/>
        </w:r>
      </w:hyperlink>
    </w:p>
    <w:p>
      <w:pPr>
        <w:pStyle w:val="TOC2"/>
        <w:tabs>
          <w:tab w:val="right" w:leader="dot" w:pos="8306"/>
        </w:tabs>
      </w:pPr>
      <w:hyperlink w:anchor="_Toc28248" w:history="1">
        <w:r>
          <w:rPr>
            <w:rFonts w:ascii="仿宋" w:eastAsia="仿宋" w:hAnsi="仿宋" w:cs="仿宋" w:hint="eastAsia"/>
            <w:lang w:eastAsia="zh-CN"/>
          </w:rPr>
          <w:t>(七)、管理风险分析</w:t>
        </w:r>
        <w:r>
          <w:tab/>
        </w:r>
        <w:r>
          <w:fldChar w:fldCharType="begin"/>
        </w:r>
        <w:r>
          <w:instrText xml:space="preserve"> PAGEREF _Toc28248 \h </w:instrText>
        </w:r>
        <w:r>
          <w:fldChar w:fldCharType="separate"/>
        </w:r>
        <w:r>
          <w:t>37</w:t>
        </w:r>
        <w:r>
          <w:fldChar w:fldCharType="end"/>
        </w:r>
      </w:hyperlink>
    </w:p>
    <w:p>
      <w:pPr>
        <w:pStyle w:val="TOC2"/>
        <w:tabs>
          <w:tab w:val="right" w:leader="dot" w:pos="8306"/>
        </w:tabs>
      </w:pPr>
      <w:hyperlink w:anchor="_Toc11098" w:history="1">
        <w:r>
          <w:rPr>
            <w:rFonts w:ascii="仿宋" w:eastAsia="仿宋" w:hAnsi="仿宋" w:cs="仿宋" w:hint="eastAsia"/>
            <w:lang w:eastAsia="zh-CN"/>
          </w:rPr>
          <w:t>(八)、其它风险分析</w:t>
        </w:r>
        <w:r>
          <w:tab/>
        </w:r>
        <w:r>
          <w:fldChar w:fldCharType="begin"/>
        </w:r>
        <w:r>
          <w:instrText xml:space="preserve"> PAGEREF _Toc11098 \h </w:instrText>
        </w:r>
        <w:r>
          <w:fldChar w:fldCharType="separate"/>
        </w:r>
        <w:r>
          <w:t>39</w:t>
        </w:r>
        <w:r>
          <w:fldChar w:fldCharType="end"/>
        </w:r>
      </w:hyperlink>
    </w:p>
    <w:p>
      <w:pPr>
        <w:pStyle w:val="TOC2"/>
        <w:tabs>
          <w:tab w:val="right" w:leader="dot" w:pos="8306"/>
        </w:tabs>
      </w:pPr>
      <w:hyperlink w:anchor="_Toc15413" w:history="1">
        <w:r>
          <w:rPr>
            <w:rFonts w:ascii="仿宋" w:eastAsia="仿宋" w:hAnsi="仿宋" w:cs="仿宋" w:hint="eastAsia"/>
            <w:lang w:eastAsia="zh-CN"/>
          </w:rPr>
          <w:t>(九)、社会影响评估</w:t>
        </w:r>
        <w:r>
          <w:tab/>
        </w:r>
        <w:r>
          <w:fldChar w:fldCharType="begin"/>
        </w:r>
        <w:r>
          <w:instrText xml:space="preserve"> PAGEREF _Toc15413 \h </w:instrText>
        </w:r>
        <w:r>
          <w:fldChar w:fldCharType="separate"/>
        </w:r>
        <w:r>
          <w:t>40</w:t>
        </w:r>
        <w:r>
          <w:fldChar w:fldCharType="end"/>
        </w:r>
      </w:hyperlink>
    </w:p>
    <w:p>
      <w:pPr>
        <w:pStyle w:val="TOC1"/>
        <w:tabs>
          <w:tab w:val="right" w:leader="dot" w:pos="8306"/>
        </w:tabs>
      </w:pPr>
      <w:hyperlink w:anchor="_Toc4786" w:history="1">
        <w:r>
          <w:rPr>
            <w:rFonts w:ascii="仿宋" w:eastAsia="仿宋" w:hAnsi="仿宋" w:cs="仿宋" w:hint="eastAsia"/>
            <w:lang w:eastAsia="zh-CN"/>
          </w:rPr>
          <w:t>七、环境保护与绿色发展</w:t>
        </w:r>
        <w:r>
          <w:tab/>
        </w:r>
        <w:r>
          <w:fldChar w:fldCharType="begin"/>
        </w:r>
        <w:r>
          <w:instrText xml:space="preserve"> PAGEREF _Toc4786 \h </w:instrText>
        </w:r>
        <w:r>
          <w:fldChar w:fldCharType="separate"/>
        </w:r>
        <w:r>
          <w:t>42</w:t>
        </w:r>
        <w:r>
          <w:fldChar w:fldCharType="end"/>
        </w:r>
      </w:hyperlink>
    </w:p>
    <w:p>
      <w:pPr>
        <w:pStyle w:val="TOC2"/>
        <w:tabs>
          <w:tab w:val="right" w:leader="dot" w:pos="8306"/>
        </w:tabs>
      </w:pPr>
      <w:hyperlink w:anchor="_Toc4606" w:history="1">
        <w:r>
          <w:rPr>
            <w:rFonts w:ascii="仿宋" w:eastAsia="仿宋" w:hAnsi="仿宋" w:cs="仿宋" w:hint="eastAsia"/>
            <w:lang w:eastAsia="zh-CN"/>
          </w:rPr>
          <w:t>(一)、环境保护措施</w:t>
        </w:r>
        <w:r>
          <w:tab/>
        </w:r>
        <w:r>
          <w:fldChar w:fldCharType="begin"/>
        </w:r>
        <w:r>
          <w:instrText xml:space="preserve"> PAGEREF _Toc4606 \h </w:instrText>
        </w:r>
        <w:r>
          <w:fldChar w:fldCharType="separate"/>
        </w:r>
        <w:r>
          <w:t>42</w:t>
        </w:r>
        <w:r>
          <w:fldChar w:fldCharType="end"/>
        </w:r>
      </w:hyperlink>
    </w:p>
    <w:p>
      <w:pPr>
        <w:pStyle w:val="TOC2"/>
        <w:tabs>
          <w:tab w:val="right" w:leader="dot" w:pos="8306"/>
        </w:tabs>
      </w:pPr>
      <w:hyperlink w:anchor="_Toc29184" w:history="1">
        <w:r>
          <w:rPr>
            <w:rFonts w:ascii="仿宋" w:eastAsia="仿宋" w:hAnsi="仿宋" w:cs="仿宋" w:hint="eastAsia"/>
            <w:lang w:eastAsia="zh-CN"/>
          </w:rPr>
          <w:t>(二)、绿色发展与可持续发展策略</w:t>
        </w:r>
        <w:r>
          <w:tab/>
        </w:r>
        <w:r>
          <w:fldChar w:fldCharType="begin"/>
        </w:r>
        <w:r>
          <w:instrText xml:space="preserve"> PAGEREF _Toc29184 \h </w:instrText>
        </w:r>
        <w:r>
          <w:fldChar w:fldCharType="separate"/>
        </w:r>
        <w:r>
          <w:t>44</w:t>
        </w:r>
        <w:r>
          <w:fldChar w:fldCharType="end"/>
        </w:r>
      </w:hyperlink>
    </w:p>
    <w:p>
      <w:pPr>
        <w:pStyle w:val="TOC1"/>
        <w:tabs>
          <w:tab w:val="right" w:leader="dot" w:pos="8306"/>
        </w:tabs>
      </w:pPr>
      <w:hyperlink w:anchor="_Toc17852" w:history="1">
        <w:r>
          <w:rPr>
            <w:rFonts w:ascii="仿宋" w:eastAsia="仿宋" w:hAnsi="仿宋" w:cs="仿宋" w:hint="eastAsia"/>
            <w:lang w:eastAsia="zh-CN"/>
          </w:rPr>
          <w:t>八、项目质量与标准</w:t>
        </w:r>
        <w:r>
          <w:tab/>
        </w:r>
        <w:r>
          <w:fldChar w:fldCharType="begin"/>
        </w:r>
        <w:r>
          <w:instrText xml:space="preserve"> PAGEREF _Toc17852 \h </w:instrText>
        </w:r>
        <w:r>
          <w:fldChar w:fldCharType="separate"/>
        </w:r>
        <w:r>
          <w:t>45</w:t>
        </w:r>
        <w:r>
          <w:fldChar w:fldCharType="end"/>
        </w:r>
      </w:hyperlink>
    </w:p>
    <w:p>
      <w:pPr>
        <w:pStyle w:val="TOC2"/>
        <w:tabs>
          <w:tab w:val="right" w:leader="dot" w:pos="8306"/>
        </w:tabs>
      </w:pPr>
      <w:hyperlink w:anchor="_Toc1776" w:history="1">
        <w:r>
          <w:rPr>
            <w:rFonts w:ascii="仿宋" w:eastAsia="仿宋" w:hAnsi="仿宋" w:cs="仿宋" w:hint="eastAsia"/>
            <w:lang w:eastAsia="zh-CN"/>
          </w:rPr>
          <w:t>(一)、质量保障体系</w:t>
        </w:r>
        <w:r>
          <w:tab/>
        </w:r>
        <w:r>
          <w:fldChar w:fldCharType="begin"/>
        </w:r>
        <w:r>
          <w:instrText xml:space="preserve"> PAGEREF _Toc1776 \h </w:instrText>
        </w:r>
        <w:r>
          <w:fldChar w:fldCharType="separate"/>
        </w:r>
        <w:r>
          <w:t>45</w:t>
        </w:r>
        <w:r>
          <w:fldChar w:fldCharType="end"/>
        </w:r>
      </w:hyperlink>
    </w:p>
    <w:p>
      <w:pPr>
        <w:pStyle w:val="TOC2"/>
        <w:tabs>
          <w:tab w:val="right" w:leader="dot" w:pos="8306"/>
        </w:tabs>
      </w:pPr>
      <w:hyperlink w:anchor="_Toc1801" w:history="1">
        <w:r>
          <w:rPr>
            <w:rFonts w:ascii="仿宋" w:eastAsia="仿宋" w:hAnsi="仿宋" w:cs="仿宋" w:hint="eastAsia"/>
            <w:lang w:eastAsia="zh-CN"/>
          </w:rPr>
          <w:t>(二)、标准化作业流程</w:t>
        </w:r>
        <w:r>
          <w:tab/>
        </w:r>
        <w:r>
          <w:fldChar w:fldCharType="begin"/>
        </w:r>
        <w:r>
          <w:instrText xml:space="preserve"> PAGEREF _Toc1801 \h </w:instrText>
        </w:r>
        <w:r>
          <w:fldChar w:fldCharType="separate"/>
        </w:r>
        <w:r>
          <w:t>47</w:t>
        </w:r>
        <w:r>
          <w:fldChar w:fldCharType="end"/>
        </w:r>
      </w:hyperlink>
    </w:p>
    <w:p>
      <w:pPr>
        <w:pStyle w:val="TOC2"/>
        <w:tabs>
          <w:tab w:val="right" w:leader="dot" w:pos="8306"/>
        </w:tabs>
      </w:pPr>
      <w:hyperlink w:anchor="_Toc4306" w:history="1">
        <w:r>
          <w:rPr>
            <w:rFonts w:ascii="仿宋" w:eastAsia="仿宋" w:hAnsi="仿宋" w:cs="仿宋" w:hint="eastAsia"/>
            <w:lang w:eastAsia="zh-CN"/>
          </w:rPr>
          <w:t>(三)、质量监控与评估</w:t>
        </w:r>
        <w:r>
          <w:tab/>
        </w:r>
        <w:r>
          <w:fldChar w:fldCharType="begin"/>
        </w:r>
        <w:r>
          <w:instrText xml:space="preserve"> PAGEREF _Toc4306 \h </w:instrText>
        </w:r>
        <w:r>
          <w:fldChar w:fldCharType="separate"/>
        </w:r>
        <w:r>
          <w:t>48</w:t>
        </w:r>
        <w:r>
          <w:fldChar w:fldCharType="end"/>
        </w:r>
      </w:hyperlink>
    </w:p>
    <w:p>
      <w:pPr>
        <w:pStyle w:val="TOC2"/>
        <w:tabs>
          <w:tab w:val="right" w:leader="dot" w:pos="8306"/>
        </w:tabs>
      </w:pPr>
      <w:hyperlink w:anchor="_Toc5543" w:history="1">
        <w:r>
          <w:rPr>
            <w:rFonts w:ascii="仿宋" w:eastAsia="仿宋" w:hAnsi="仿宋" w:cs="仿宋" w:hint="eastAsia"/>
            <w:lang w:eastAsia="zh-CN"/>
          </w:rPr>
          <w:t>(四)、质量改进计划</w:t>
        </w:r>
        <w:r>
          <w:tab/>
        </w:r>
        <w:r>
          <w:fldChar w:fldCharType="begin"/>
        </w:r>
        <w:r>
          <w:instrText xml:space="preserve"> PAGEREF _Toc5543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09" w:history="1">
        <w:r>
          <w:rPr>
            <w:rFonts w:ascii="仿宋" w:eastAsia="仿宋" w:hAnsi="仿宋" w:cs="仿宋" w:hint="eastAsia"/>
            <w:lang w:eastAsia="zh-CN"/>
          </w:rPr>
          <w:t>九、项目变更管理</w:t>
        </w:r>
        <w:r>
          <w:tab/>
        </w:r>
        <w:r>
          <w:fldChar w:fldCharType="begin"/>
        </w:r>
        <w:r>
          <w:instrText xml:space="preserve"> PAGEREF _Toc8009 \h </w:instrText>
        </w:r>
        <w:r>
          <w:fldChar w:fldCharType="separate"/>
        </w:r>
        <w:r>
          <w:t>51</w:t>
        </w:r>
        <w:r>
          <w:fldChar w:fldCharType="end"/>
        </w:r>
      </w:hyperlink>
    </w:p>
    <w:p>
      <w:pPr>
        <w:pStyle w:val="TOC2"/>
        <w:tabs>
          <w:tab w:val="right" w:leader="dot" w:pos="8306"/>
        </w:tabs>
      </w:pPr>
      <w:hyperlink w:anchor="_Toc32242" w:history="1">
        <w:r>
          <w:rPr>
            <w:rFonts w:ascii="仿宋" w:eastAsia="仿宋" w:hAnsi="仿宋" w:cs="仿宋" w:hint="eastAsia"/>
            <w:lang w:eastAsia="zh-CN"/>
          </w:rPr>
          <w:t>(一)、变更控制流程</w:t>
        </w:r>
        <w:r>
          <w:tab/>
        </w:r>
        <w:r>
          <w:fldChar w:fldCharType="begin"/>
        </w:r>
        <w:r>
          <w:instrText xml:space="preserve"> PAGEREF _Toc32242 \h </w:instrText>
        </w:r>
        <w:r>
          <w:fldChar w:fldCharType="separate"/>
        </w:r>
        <w:r>
          <w:t>51</w:t>
        </w:r>
        <w:r>
          <w:fldChar w:fldCharType="end"/>
        </w:r>
      </w:hyperlink>
    </w:p>
    <w:p>
      <w:pPr>
        <w:pStyle w:val="TOC2"/>
        <w:tabs>
          <w:tab w:val="right" w:leader="dot" w:pos="8306"/>
        </w:tabs>
      </w:pPr>
      <w:hyperlink w:anchor="_Toc25465" w:history="1">
        <w:r>
          <w:rPr>
            <w:rFonts w:ascii="仿宋" w:eastAsia="仿宋" w:hAnsi="仿宋" w:cs="仿宋" w:hint="eastAsia"/>
            <w:lang w:eastAsia="zh-CN"/>
          </w:rPr>
          <w:t>(二)、影响评估与处理</w:t>
        </w:r>
        <w:r>
          <w:tab/>
        </w:r>
        <w:r>
          <w:fldChar w:fldCharType="begin"/>
        </w:r>
        <w:r>
          <w:instrText xml:space="preserve"> PAGEREF _Toc25465 \h </w:instrText>
        </w:r>
        <w:r>
          <w:fldChar w:fldCharType="separate"/>
        </w:r>
        <w:r>
          <w:t>51</w:t>
        </w:r>
        <w:r>
          <w:fldChar w:fldCharType="end"/>
        </w:r>
      </w:hyperlink>
    </w:p>
    <w:p>
      <w:pPr>
        <w:pStyle w:val="TOC2"/>
        <w:tabs>
          <w:tab w:val="right" w:leader="dot" w:pos="8306"/>
        </w:tabs>
      </w:pPr>
      <w:hyperlink w:anchor="_Toc4557" w:history="1">
        <w:r>
          <w:rPr>
            <w:rFonts w:ascii="仿宋" w:eastAsia="仿宋" w:hAnsi="仿宋" w:cs="仿宋" w:hint="eastAsia"/>
            <w:lang w:eastAsia="zh-CN"/>
          </w:rPr>
          <w:t>(三)、变更记录与追踪</w:t>
        </w:r>
        <w:r>
          <w:tab/>
        </w:r>
        <w:r>
          <w:fldChar w:fldCharType="begin"/>
        </w:r>
        <w:r>
          <w:instrText xml:space="preserve"> PAGEREF _Toc4557 \h </w:instrText>
        </w:r>
        <w:r>
          <w:fldChar w:fldCharType="separate"/>
        </w:r>
        <w:r>
          <w:t>53</w:t>
        </w:r>
        <w:r>
          <w:fldChar w:fldCharType="end"/>
        </w:r>
      </w:hyperlink>
    </w:p>
    <w:p>
      <w:pPr>
        <w:pStyle w:val="TOC2"/>
        <w:tabs>
          <w:tab w:val="right" w:leader="dot" w:pos="8306"/>
        </w:tabs>
      </w:pPr>
      <w:hyperlink w:anchor="_Toc32710" w:history="1">
        <w:r>
          <w:rPr>
            <w:rFonts w:ascii="仿宋" w:eastAsia="仿宋" w:hAnsi="仿宋" w:cs="仿宋" w:hint="eastAsia"/>
            <w:lang w:eastAsia="zh-CN"/>
          </w:rPr>
          <w:t>(四)、变更管理策略</w:t>
        </w:r>
        <w:r>
          <w:tab/>
        </w:r>
        <w:r>
          <w:fldChar w:fldCharType="begin"/>
        </w:r>
        <w:r>
          <w:instrText xml:space="preserve"> PAGEREF _Toc32710 \h </w:instrText>
        </w:r>
        <w:r>
          <w:fldChar w:fldCharType="separate"/>
        </w:r>
        <w:r>
          <w:t>55</w:t>
        </w:r>
        <w:r>
          <w:fldChar w:fldCharType="end"/>
        </w:r>
      </w:hyperlink>
    </w:p>
    <w:p>
      <w:pPr>
        <w:pStyle w:val="TOC1"/>
        <w:tabs>
          <w:tab w:val="right" w:leader="dot" w:pos="8306"/>
        </w:tabs>
      </w:pPr>
      <w:hyperlink w:anchor="_Toc18930" w:history="1">
        <w:r>
          <w:rPr>
            <w:rFonts w:ascii="仿宋" w:eastAsia="仿宋" w:hAnsi="仿宋" w:cs="仿宋" w:hint="eastAsia"/>
            <w:lang w:eastAsia="zh-CN"/>
          </w:rPr>
          <w:t>十、经济效益与社会效益优化</w:t>
        </w:r>
        <w:r>
          <w:tab/>
        </w:r>
        <w:r>
          <w:fldChar w:fldCharType="begin"/>
        </w:r>
        <w:r>
          <w:instrText xml:space="preserve"> PAGEREF _Toc18930 \h </w:instrText>
        </w:r>
        <w:r>
          <w:fldChar w:fldCharType="separate"/>
        </w:r>
        <w:r>
          <w:t>56</w:t>
        </w:r>
        <w:r>
          <w:fldChar w:fldCharType="end"/>
        </w:r>
      </w:hyperlink>
    </w:p>
    <w:p>
      <w:pPr>
        <w:pStyle w:val="TOC2"/>
        <w:tabs>
          <w:tab w:val="right" w:leader="dot" w:pos="8306"/>
        </w:tabs>
      </w:pPr>
      <w:hyperlink w:anchor="_Toc29273" w:history="1">
        <w:r>
          <w:rPr>
            <w:rFonts w:ascii="仿宋" w:eastAsia="仿宋" w:hAnsi="仿宋" w:cs="仿宋" w:hint="eastAsia"/>
            <w:lang w:eastAsia="zh-CN"/>
          </w:rPr>
          <w:t>(一)、经济效益提升策略</w:t>
        </w:r>
        <w:r>
          <w:tab/>
        </w:r>
        <w:r>
          <w:fldChar w:fldCharType="begin"/>
        </w:r>
        <w:r>
          <w:instrText xml:space="preserve"> PAGEREF _Toc29273 \h </w:instrText>
        </w:r>
        <w:r>
          <w:fldChar w:fldCharType="separate"/>
        </w:r>
        <w:r>
          <w:t>56</w:t>
        </w:r>
        <w:r>
          <w:fldChar w:fldCharType="end"/>
        </w:r>
      </w:hyperlink>
    </w:p>
    <w:p>
      <w:pPr>
        <w:pStyle w:val="TOC2"/>
        <w:tabs>
          <w:tab w:val="right" w:leader="dot" w:pos="8306"/>
        </w:tabs>
      </w:pPr>
      <w:hyperlink w:anchor="_Toc23249" w:history="1">
        <w:r>
          <w:rPr>
            <w:rFonts w:ascii="仿宋" w:eastAsia="仿宋" w:hAnsi="仿宋" w:cs="仿宋" w:hint="eastAsia"/>
            <w:lang w:eastAsia="zh-CN"/>
          </w:rPr>
          <w:t>(二)、社会效益增强方案</w:t>
        </w:r>
        <w:r>
          <w:tab/>
        </w:r>
        <w:r>
          <w:fldChar w:fldCharType="begin"/>
        </w:r>
        <w:r>
          <w:instrText xml:space="preserve"> PAGEREF _Toc23249 \h </w:instrText>
        </w:r>
        <w:r>
          <w:fldChar w:fldCharType="separate"/>
        </w:r>
        <w:r>
          <w:t>58</w:t>
        </w:r>
        <w:r>
          <w:fldChar w:fldCharType="end"/>
        </w:r>
      </w:hyperlink>
    </w:p>
    <w:p>
      <w:pPr>
        <w:pStyle w:val="TOC1"/>
        <w:tabs>
          <w:tab w:val="right" w:leader="dot" w:pos="8306"/>
        </w:tabs>
      </w:pPr>
      <w:hyperlink w:anchor="_Toc22796" w:history="1">
        <w:r>
          <w:rPr>
            <w:rFonts w:ascii="仿宋" w:eastAsia="仿宋" w:hAnsi="仿宋" w:cs="仿宋" w:hint="eastAsia"/>
            <w:lang w:eastAsia="zh-CN"/>
          </w:rPr>
          <w:t>十一、技术创新与产业升级</w:t>
        </w:r>
        <w:r>
          <w:tab/>
        </w:r>
        <w:r>
          <w:fldChar w:fldCharType="begin"/>
        </w:r>
        <w:r>
          <w:instrText xml:space="preserve"> PAGEREF _Toc22796 \h </w:instrText>
        </w:r>
        <w:r>
          <w:fldChar w:fldCharType="separate"/>
        </w:r>
        <w:r>
          <w:t>58</w:t>
        </w:r>
        <w:r>
          <w:fldChar w:fldCharType="end"/>
        </w:r>
      </w:hyperlink>
    </w:p>
    <w:p>
      <w:pPr>
        <w:pStyle w:val="TOC2"/>
        <w:tabs>
          <w:tab w:val="right" w:leader="dot" w:pos="8306"/>
        </w:tabs>
      </w:pPr>
      <w:hyperlink w:anchor="_Toc24934" w:history="1">
        <w:r>
          <w:rPr>
            <w:rFonts w:ascii="仿宋" w:eastAsia="仿宋" w:hAnsi="仿宋" w:cs="仿宋" w:hint="eastAsia"/>
            <w:lang w:eastAsia="zh-CN"/>
          </w:rPr>
          <w:t>(一)、技术创新方向与目标</w:t>
        </w:r>
        <w:r>
          <w:tab/>
        </w:r>
        <w:r>
          <w:fldChar w:fldCharType="begin"/>
        </w:r>
        <w:r>
          <w:instrText xml:space="preserve"> PAGEREF _Toc24934 \h </w:instrText>
        </w:r>
        <w:r>
          <w:fldChar w:fldCharType="separate"/>
        </w:r>
        <w:r>
          <w:t>58</w:t>
        </w:r>
        <w:r>
          <w:fldChar w:fldCharType="end"/>
        </w:r>
      </w:hyperlink>
    </w:p>
    <w:p>
      <w:pPr>
        <w:pStyle w:val="TOC2"/>
        <w:tabs>
          <w:tab w:val="right" w:leader="dot" w:pos="8306"/>
        </w:tabs>
      </w:pPr>
      <w:hyperlink w:anchor="_Toc359" w:history="1">
        <w:r>
          <w:rPr>
            <w:rFonts w:ascii="仿宋" w:eastAsia="仿宋" w:hAnsi="仿宋" w:cs="仿宋" w:hint="eastAsia"/>
            <w:lang w:eastAsia="zh-CN"/>
          </w:rPr>
          <w:t>(二)、产业升级路径与措施</w:t>
        </w:r>
        <w:r>
          <w:tab/>
        </w:r>
        <w:r>
          <w:fldChar w:fldCharType="begin"/>
        </w:r>
        <w:r>
          <w:instrText xml:space="preserve"> PAGEREF _Toc359 \h </w:instrText>
        </w:r>
        <w:r>
          <w:fldChar w:fldCharType="separate"/>
        </w:r>
        <w:r>
          <w:t>60</w:t>
        </w:r>
        <w:r>
          <w:fldChar w:fldCharType="end"/>
        </w:r>
      </w:hyperlink>
    </w:p>
    <w:p>
      <w:pPr>
        <w:pStyle w:val="TOC1"/>
        <w:tabs>
          <w:tab w:val="right" w:leader="dot" w:pos="8306"/>
        </w:tabs>
      </w:pPr>
      <w:hyperlink w:anchor="_Toc28583" w:history="1">
        <w:r>
          <w:rPr>
            <w:rFonts w:ascii="仿宋" w:eastAsia="仿宋" w:hAnsi="仿宋" w:cs="仿宋" w:hint="eastAsia"/>
            <w:lang w:eastAsia="zh-CN"/>
          </w:rPr>
          <w:t>十二、客户关系管理与市场拓展</w:t>
        </w:r>
        <w:r>
          <w:tab/>
        </w:r>
        <w:r>
          <w:fldChar w:fldCharType="begin"/>
        </w:r>
        <w:r>
          <w:instrText xml:space="preserve"> PAGEREF _Toc28583 \h </w:instrText>
        </w:r>
        <w:r>
          <w:fldChar w:fldCharType="separate"/>
        </w:r>
        <w:r>
          <w:t>61</w:t>
        </w:r>
        <w:r>
          <w:fldChar w:fldCharType="end"/>
        </w:r>
      </w:hyperlink>
    </w:p>
    <w:p>
      <w:pPr>
        <w:pStyle w:val="TOC2"/>
        <w:tabs>
          <w:tab w:val="right" w:leader="dot" w:pos="8306"/>
        </w:tabs>
      </w:pPr>
      <w:hyperlink w:anchor="_Toc3539" w:history="1">
        <w:r>
          <w:rPr>
            <w:rFonts w:ascii="仿宋" w:eastAsia="仿宋" w:hAnsi="仿宋" w:cs="仿宋" w:hint="eastAsia"/>
            <w:lang w:eastAsia="zh-CN"/>
          </w:rPr>
          <w:t>(一)、客户关系管理策略</w:t>
        </w:r>
        <w:r>
          <w:tab/>
        </w:r>
        <w:r>
          <w:fldChar w:fldCharType="begin"/>
        </w:r>
        <w:r>
          <w:instrText xml:space="preserve"> PAGEREF _Toc3539 \h </w:instrText>
        </w:r>
        <w:r>
          <w:fldChar w:fldCharType="separate"/>
        </w:r>
        <w:r>
          <w:t>61</w:t>
        </w:r>
        <w:r>
          <w:fldChar w:fldCharType="end"/>
        </w:r>
      </w:hyperlink>
    </w:p>
    <w:p>
      <w:pPr>
        <w:pStyle w:val="TOC2"/>
        <w:tabs>
          <w:tab w:val="right" w:leader="dot" w:pos="8306"/>
        </w:tabs>
      </w:pPr>
      <w:hyperlink w:anchor="_Toc15736" w:history="1">
        <w:r>
          <w:rPr>
            <w:rFonts w:ascii="仿宋" w:eastAsia="仿宋" w:hAnsi="仿宋" w:cs="仿宋" w:hint="eastAsia"/>
            <w:lang w:eastAsia="zh-CN"/>
          </w:rPr>
          <w:t>(二)、市场拓展方案</w:t>
        </w:r>
        <w:r>
          <w:tab/>
        </w:r>
        <w:r>
          <w:fldChar w:fldCharType="begin"/>
        </w:r>
        <w:r>
          <w:instrText xml:space="preserve"> PAGEREF _Toc15736 \h </w:instrText>
        </w:r>
        <w:r>
          <w:fldChar w:fldCharType="separate"/>
        </w:r>
        <w:r>
          <w:t>62</w:t>
        </w:r>
        <w:r>
          <w:fldChar w:fldCharType="end"/>
        </w:r>
      </w:hyperlink>
    </w:p>
    <w:p>
      <w:pPr>
        <w:pStyle w:val="TOC1"/>
        <w:tabs>
          <w:tab w:val="right" w:leader="dot" w:pos="8306"/>
        </w:tabs>
      </w:pPr>
      <w:hyperlink w:anchor="_Toc314" w:history="1">
        <w:r>
          <w:rPr>
            <w:rFonts w:ascii="仿宋" w:eastAsia="仿宋" w:hAnsi="仿宋" w:cs="仿宋" w:hint="eastAsia"/>
            <w:lang w:eastAsia="zh-CN"/>
          </w:rPr>
          <w:t>十三、法律法规与政策遵循</w:t>
        </w:r>
        <w:r>
          <w:tab/>
        </w:r>
        <w:r>
          <w:fldChar w:fldCharType="begin"/>
        </w:r>
        <w:r>
          <w:instrText xml:space="preserve"> PAGEREF _Toc314 \h </w:instrText>
        </w:r>
        <w:r>
          <w:fldChar w:fldCharType="separate"/>
        </w:r>
        <w:r>
          <w:t>63</w:t>
        </w:r>
        <w:r>
          <w:fldChar w:fldCharType="end"/>
        </w:r>
      </w:hyperlink>
    </w:p>
    <w:p>
      <w:pPr>
        <w:pStyle w:val="TOC2"/>
        <w:tabs>
          <w:tab w:val="right" w:leader="dot" w:pos="8306"/>
        </w:tabs>
      </w:pPr>
      <w:hyperlink w:anchor="_Toc10835" w:history="1">
        <w:r>
          <w:rPr>
            <w:rFonts w:ascii="仿宋" w:eastAsia="仿宋" w:hAnsi="仿宋" w:cs="仿宋" w:hint="eastAsia"/>
            <w:lang w:eastAsia="zh-CN"/>
          </w:rPr>
          <w:t>(一)、法律法规遵守</w:t>
        </w:r>
        <w:r>
          <w:tab/>
        </w:r>
        <w:r>
          <w:fldChar w:fldCharType="begin"/>
        </w:r>
        <w:r>
          <w:instrText xml:space="preserve"> PAGEREF _Toc10835 \h </w:instrText>
        </w:r>
        <w:r>
          <w:fldChar w:fldCharType="separate"/>
        </w:r>
        <w:r>
          <w:t>63</w:t>
        </w:r>
        <w:r>
          <w:fldChar w:fldCharType="end"/>
        </w:r>
      </w:hyperlink>
    </w:p>
    <w:p>
      <w:pPr>
        <w:pStyle w:val="TOC2"/>
        <w:tabs>
          <w:tab w:val="right" w:leader="dot" w:pos="8306"/>
        </w:tabs>
      </w:pPr>
      <w:hyperlink w:anchor="_Toc19610" w:history="1">
        <w:r>
          <w:rPr>
            <w:rFonts w:ascii="仿宋" w:eastAsia="仿宋" w:hAnsi="仿宋" w:cs="仿宋" w:hint="eastAsia"/>
            <w:lang w:eastAsia="zh-CN"/>
          </w:rPr>
          <w:t>(二)、政策导向与利用</w:t>
        </w:r>
        <w:r>
          <w:tab/>
        </w:r>
        <w:r>
          <w:fldChar w:fldCharType="begin"/>
        </w:r>
        <w:r>
          <w:instrText xml:space="preserve"> PAGEREF _Toc19610 \h </w:instrText>
        </w:r>
        <w:r>
          <w:fldChar w:fldCharType="separate"/>
        </w:r>
        <w:r>
          <w:t>64</w:t>
        </w:r>
        <w:r>
          <w:fldChar w:fldCharType="end"/>
        </w:r>
      </w:hyperlink>
    </w:p>
    <w:p>
      <w:pPr>
        <w:pStyle w:val="TOC1"/>
        <w:tabs>
          <w:tab w:val="right" w:leader="dot" w:pos="8306"/>
        </w:tabs>
      </w:pPr>
      <w:hyperlink w:anchor="_Toc23804" w:history="1">
        <w:r>
          <w:rPr>
            <w:rFonts w:ascii="仿宋" w:eastAsia="仿宋" w:hAnsi="仿宋" w:cs="仿宋" w:hint="eastAsia"/>
            <w:lang w:eastAsia="zh-CN"/>
          </w:rPr>
          <w:t>十四、项目施工方案</w:t>
        </w:r>
        <w:r>
          <w:tab/>
        </w:r>
        <w:r>
          <w:fldChar w:fldCharType="begin"/>
        </w:r>
        <w:r>
          <w:instrText xml:space="preserve"> PAGEREF _Toc23804 \h </w:instrText>
        </w:r>
        <w:r>
          <w:fldChar w:fldCharType="separate"/>
        </w:r>
        <w:r>
          <w:t>65</w:t>
        </w:r>
        <w:r>
          <w:fldChar w:fldCharType="end"/>
        </w:r>
      </w:hyperlink>
    </w:p>
    <w:p>
      <w:pPr>
        <w:pStyle w:val="TOC2"/>
        <w:tabs>
          <w:tab w:val="right" w:leader="dot" w:pos="8306"/>
        </w:tabs>
      </w:pPr>
      <w:hyperlink w:anchor="_Toc5732" w:history="1">
        <w:r>
          <w:rPr>
            <w:rFonts w:ascii="仿宋" w:eastAsia="仿宋" w:hAnsi="仿宋" w:cs="仿宋" w:hint="eastAsia"/>
            <w:lang w:eastAsia="zh-CN"/>
          </w:rPr>
          <w:t>(一)、施工组织设计</w:t>
        </w:r>
        <w:r>
          <w:tab/>
        </w:r>
        <w:r>
          <w:fldChar w:fldCharType="begin"/>
        </w:r>
        <w:r>
          <w:instrText xml:space="preserve"> PAGEREF _Toc5732 \h </w:instrText>
        </w:r>
        <w:r>
          <w:fldChar w:fldCharType="separate"/>
        </w:r>
        <w:r>
          <w:t>65</w:t>
        </w:r>
        <w:r>
          <w:fldChar w:fldCharType="end"/>
        </w:r>
      </w:hyperlink>
    </w:p>
    <w:p>
      <w:pPr>
        <w:pStyle w:val="TOC2"/>
        <w:tabs>
          <w:tab w:val="right" w:leader="dot" w:pos="8306"/>
        </w:tabs>
      </w:pPr>
      <w:hyperlink w:anchor="_Toc31220" w:history="1">
        <w:r>
          <w:rPr>
            <w:rFonts w:ascii="仿宋" w:eastAsia="仿宋" w:hAnsi="仿宋" w:cs="仿宋" w:hint="eastAsia"/>
            <w:lang w:eastAsia="zh-CN"/>
          </w:rPr>
          <w:t>(二)、施工工艺与技术路线</w:t>
        </w:r>
        <w:r>
          <w:tab/>
        </w:r>
        <w:r>
          <w:fldChar w:fldCharType="begin"/>
        </w:r>
        <w:r>
          <w:instrText xml:space="preserve"> PAGEREF _Toc31220 \h </w:instrText>
        </w:r>
        <w:r>
          <w:fldChar w:fldCharType="separate"/>
        </w:r>
        <w:r>
          <w:t>67</w:t>
        </w:r>
        <w:r>
          <w:fldChar w:fldCharType="end"/>
        </w:r>
      </w:hyperlink>
    </w:p>
    <w:p>
      <w:pPr>
        <w:pStyle w:val="TOC2"/>
        <w:tabs>
          <w:tab w:val="right" w:leader="dot" w:pos="8306"/>
        </w:tabs>
      </w:pPr>
      <w:hyperlink w:anchor="_Toc29081" w:history="1">
        <w:r>
          <w:rPr>
            <w:rFonts w:ascii="仿宋" w:eastAsia="仿宋" w:hAnsi="仿宋" w:cs="仿宋" w:hint="eastAsia"/>
            <w:lang w:eastAsia="zh-CN"/>
          </w:rPr>
          <w:t>(三)、关键节点施工计划</w:t>
        </w:r>
        <w:r>
          <w:tab/>
        </w:r>
        <w:r>
          <w:fldChar w:fldCharType="begin"/>
        </w:r>
        <w:r>
          <w:instrText xml:space="preserve"> PAGEREF _Toc29081 \h </w:instrText>
        </w:r>
        <w:r>
          <w:fldChar w:fldCharType="separate"/>
        </w:r>
        <w:r>
          <w:t>68</w:t>
        </w:r>
        <w:r>
          <w:fldChar w:fldCharType="end"/>
        </w:r>
      </w:hyperlink>
    </w:p>
    <w:p>
      <w:pPr>
        <w:pStyle w:val="TOC2"/>
        <w:tabs>
          <w:tab w:val="right" w:leader="dot" w:pos="8306"/>
        </w:tabs>
      </w:pPr>
      <w:hyperlink w:anchor="_Toc28312" w:history="1">
        <w:r>
          <w:rPr>
            <w:rFonts w:ascii="仿宋" w:eastAsia="仿宋" w:hAnsi="仿宋" w:cs="仿宋" w:hint="eastAsia"/>
            <w:lang w:eastAsia="zh-CN"/>
          </w:rPr>
          <w:t>(四)、施工现场管理</w:t>
        </w:r>
        <w:r>
          <w:tab/>
        </w:r>
        <w:r>
          <w:fldChar w:fldCharType="begin"/>
        </w:r>
        <w:r>
          <w:instrText xml:space="preserve"> PAGEREF _Toc28312 \h </w:instrText>
        </w:r>
        <w:r>
          <w:fldChar w:fldCharType="separate"/>
        </w:r>
        <w:r>
          <w:t>70</w:t>
        </w:r>
        <w:r>
          <w:fldChar w:fldCharType="end"/>
        </w:r>
      </w:hyperlink>
    </w:p>
    <w:p>
      <w:pPr>
        <w:pStyle w:val="TOC1"/>
        <w:tabs>
          <w:tab w:val="right" w:leader="dot" w:pos="8306"/>
        </w:tabs>
      </w:pPr>
      <w:hyperlink w:anchor="_Toc11010" w:history="1">
        <w:r>
          <w:rPr>
            <w:rFonts w:ascii="仿宋" w:eastAsia="仿宋" w:hAnsi="仿宋" w:cs="仿宋" w:hint="eastAsia"/>
            <w:lang w:eastAsia="zh-CN"/>
          </w:rPr>
          <w:t>十五、设施与设备管理</w:t>
        </w:r>
        <w:r>
          <w:tab/>
        </w:r>
        <w:r>
          <w:fldChar w:fldCharType="begin"/>
        </w:r>
        <w:r>
          <w:instrText xml:space="preserve"> PAGEREF _Toc11010 \h </w:instrText>
        </w:r>
        <w:r>
          <w:fldChar w:fldCharType="separate"/>
        </w:r>
        <w:r>
          <w:t>72</w:t>
        </w:r>
        <w:r>
          <w:fldChar w:fldCharType="end"/>
        </w:r>
      </w:hyperlink>
    </w:p>
    <w:p>
      <w:pPr>
        <w:pStyle w:val="TOC2"/>
        <w:tabs>
          <w:tab w:val="right" w:leader="dot" w:pos="8306"/>
        </w:tabs>
      </w:pPr>
      <w:hyperlink w:anchor="_Toc32258" w:history="1">
        <w:r>
          <w:rPr>
            <w:rFonts w:ascii="仿宋" w:eastAsia="仿宋" w:hAnsi="仿宋" w:cs="仿宋" w:hint="eastAsia"/>
            <w:lang w:eastAsia="zh-CN"/>
          </w:rPr>
          <w:t>(一)、设施规划与配置</w:t>
        </w:r>
        <w:r>
          <w:tab/>
        </w:r>
        <w:r>
          <w:fldChar w:fldCharType="begin"/>
        </w:r>
        <w:r>
          <w:instrText xml:space="preserve"> PAGEREF _Toc32258 \h </w:instrText>
        </w:r>
        <w:r>
          <w:fldChar w:fldCharType="separate"/>
        </w:r>
        <w:r>
          <w:t>72</w:t>
        </w:r>
        <w:r>
          <w:fldChar w:fldCharType="end"/>
        </w:r>
      </w:hyperlink>
    </w:p>
    <w:p>
      <w:pPr>
        <w:pStyle w:val="TOC2"/>
        <w:tabs>
          <w:tab w:val="right" w:leader="dot" w:pos="8306"/>
        </w:tabs>
      </w:pPr>
      <w:hyperlink w:anchor="_Toc17656" w:history="1">
        <w:r>
          <w:rPr>
            <w:rFonts w:ascii="仿宋" w:eastAsia="仿宋" w:hAnsi="仿宋" w:cs="仿宋" w:hint="eastAsia"/>
            <w:lang w:eastAsia="zh-CN"/>
          </w:rPr>
          <w:t>(二)、设备采购与维护管理</w:t>
        </w:r>
        <w:r>
          <w:tab/>
        </w:r>
        <w:r>
          <w:fldChar w:fldCharType="begin"/>
        </w:r>
        <w:r>
          <w:instrText xml:space="preserve"> PAGEREF _Toc17656 \h </w:instrText>
        </w:r>
        <w:r>
          <w:fldChar w:fldCharType="separate"/>
        </w:r>
        <w:r>
          <w:t>72</w:t>
        </w:r>
        <w:r>
          <w:fldChar w:fldCharType="end"/>
        </w:r>
      </w:hyperlink>
    </w:p>
    <w:p>
      <w:pPr>
        <w:pStyle w:val="TOC2"/>
        <w:tabs>
          <w:tab w:val="right" w:leader="dot" w:pos="8306"/>
        </w:tabs>
      </w:pPr>
      <w:hyperlink w:anchor="_Toc26152" w:history="1">
        <w:r>
          <w:rPr>
            <w:rFonts w:ascii="仿宋" w:eastAsia="仿宋" w:hAnsi="仿宋" w:cs="仿宋" w:hint="eastAsia"/>
            <w:lang w:eastAsia="zh-CN"/>
          </w:rPr>
          <w:t>(三)、设施设备升级策略</w:t>
        </w:r>
        <w:r>
          <w:tab/>
        </w:r>
        <w:r>
          <w:fldChar w:fldCharType="begin"/>
        </w:r>
        <w:r>
          <w:instrText xml:space="preserve"> PAGEREF _Toc26152 \h </w:instrText>
        </w:r>
        <w:r>
          <w:fldChar w:fldCharType="separate"/>
        </w:r>
        <w:r>
          <w:t>73</w:t>
        </w:r>
        <w:r>
          <w:fldChar w:fldCharType="end"/>
        </w:r>
      </w:hyperlink>
    </w:p>
    <w:p>
      <w:pPr>
        <w:pStyle w:val="TOC1"/>
        <w:tabs>
          <w:tab w:val="right" w:leader="dot" w:pos="8306"/>
        </w:tabs>
      </w:pPr>
      <w:hyperlink w:anchor="_Toc16018" w:history="1">
        <w:r>
          <w:rPr>
            <w:rFonts w:ascii="仿宋" w:eastAsia="仿宋" w:hAnsi="仿宋" w:cs="仿宋" w:hint="eastAsia"/>
            <w:lang w:eastAsia="zh-CN"/>
          </w:rPr>
          <w:t>十六、质量管理与控制</w:t>
        </w:r>
        <w:r>
          <w:tab/>
        </w:r>
        <w:r>
          <w:fldChar w:fldCharType="begin"/>
        </w:r>
        <w:r>
          <w:instrText xml:space="preserve"> PAGEREF _Toc16018 \h </w:instrText>
        </w:r>
        <w:r>
          <w:fldChar w:fldCharType="separate"/>
        </w:r>
        <w:r>
          <w:t>74</w:t>
        </w:r>
        <w:r>
          <w:fldChar w:fldCharType="end"/>
        </w:r>
      </w:hyperlink>
    </w:p>
    <w:p>
      <w:pPr>
        <w:pStyle w:val="TOC2"/>
        <w:tabs>
          <w:tab w:val="right" w:leader="dot" w:pos="8306"/>
        </w:tabs>
      </w:pPr>
      <w:hyperlink w:anchor="_Toc26324" w:history="1">
        <w:r>
          <w:rPr>
            <w:rFonts w:ascii="仿宋" w:eastAsia="仿宋" w:hAnsi="仿宋" w:cs="仿宋" w:hint="eastAsia"/>
            <w:lang w:eastAsia="zh-CN"/>
          </w:rPr>
          <w:t>(一)、质量管理体系建设</w:t>
        </w:r>
        <w:r>
          <w:tab/>
        </w:r>
        <w:r>
          <w:fldChar w:fldCharType="begin"/>
        </w:r>
        <w:r>
          <w:instrText xml:space="preserve"> PAGEREF _Toc26324 \h </w:instrText>
        </w:r>
        <w:r>
          <w:fldChar w:fldCharType="separate"/>
        </w:r>
        <w:r>
          <w:t>74</w:t>
        </w:r>
        <w:r>
          <w:fldChar w:fldCharType="end"/>
        </w:r>
      </w:hyperlink>
    </w:p>
    <w:p>
      <w:pPr>
        <w:pStyle w:val="TOC2"/>
        <w:tabs>
          <w:tab w:val="right" w:leader="dot" w:pos="8306"/>
        </w:tabs>
      </w:pPr>
      <w:hyperlink w:anchor="_Toc26942" w:history="1">
        <w:r>
          <w:rPr>
            <w:rFonts w:ascii="仿宋" w:eastAsia="仿宋" w:hAnsi="仿宋" w:cs="仿宋" w:hint="eastAsia"/>
            <w:lang w:eastAsia="zh-CN"/>
          </w:rPr>
          <w:t>(二)、质量控制措施</w:t>
        </w:r>
        <w:r>
          <w:tab/>
        </w:r>
        <w:r>
          <w:fldChar w:fldCharType="begin"/>
        </w:r>
        <w:r>
          <w:instrText xml:space="preserve"> PAGEREF _Toc26942 \h </w:instrText>
        </w:r>
        <w:r>
          <w:fldChar w:fldCharType="separate"/>
        </w:r>
        <w:r>
          <w:t>75</w:t>
        </w:r>
        <w:r>
          <w:fldChar w:fldCharType="end"/>
        </w:r>
      </w:hyperlink>
    </w:p>
    <w:p>
      <w:pPr>
        <w:pStyle w:val="TOC1"/>
        <w:tabs>
          <w:tab w:val="right" w:leader="dot" w:pos="8306"/>
        </w:tabs>
      </w:pPr>
      <w:hyperlink w:anchor="_Toc352" w:history="1">
        <w:r>
          <w:rPr>
            <w:rFonts w:ascii="仿宋" w:eastAsia="仿宋" w:hAnsi="仿宋" w:cs="仿宋" w:hint="eastAsia"/>
            <w:lang w:eastAsia="zh-CN"/>
          </w:rPr>
          <w:t>十七、人力资源管理与开发</w:t>
        </w:r>
        <w:r>
          <w:tab/>
        </w:r>
        <w:r>
          <w:fldChar w:fldCharType="begin"/>
        </w:r>
        <w:r>
          <w:instrText xml:space="preserve"> PAGEREF _Toc352 \h </w:instrText>
        </w:r>
        <w:r>
          <w:fldChar w:fldCharType="separate"/>
        </w:r>
        <w:r>
          <w:t>76</w:t>
        </w:r>
        <w:r>
          <w:fldChar w:fldCharType="end"/>
        </w:r>
      </w:hyperlink>
    </w:p>
    <w:p>
      <w:pPr>
        <w:pStyle w:val="TOC2"/>
        <w:tabs>
          <w:tab w:val="right" w:leader="dot" w:pos="8306"/>
        </w:tabs>
      </w:pPr>
      <w:hyperlink w:anchor="_Toc26629" w:history="1">
        <w:r>
          <w:rPr>
            <w:rFonts w:ascii="仿宋" w:eastAsia="仿宋" w:hAnsi="仿宋" w:cs="仿宋" w:hint="eastAsia"/>
            <w:lang w:eastAsia="zh-CN"/>
          </w:rPr>
          <w:t>(一)、人力资源规划</w:t>
        </w:r>
        <w:r>
          <w:tab/>
        </w:r>
        <w:r>
          <w:fldChar w:fldCharType="begin"/>
        </w:r>
        <w:r>
          <w:instrText xml:space="preserve"> PAGEREF _Toc26629 \h </w:instrText>
        </w:r>
        <w:r>
          <w:fldChar w:fldCharType="separate"/>
        </w:r>
        <w:r>
          <w:t>76</w:t>
        </w:r>
        <w:r>
          <w:fldChar w:fldCharType="end"/>
        </w:r>
      </w:hyperlink>
    </w:p>
    <w:p>
      <w:pPr>
        <w:pStyle w:val="TOC2"/>
        <w:tabs>
          <w:tab w:val="right" w:leader="dot" w:pos="8306"/>
        </w:tabs>
      </w:pPr>
      <w:hyperlink w:anchor="_Toc16229" w:history="1">
        <w:r>
          <w:rPr>
            <w:rFonts w:ascii="仿宋" w:eastAsia="仿宋" w:hAnsi="仿宋" w:cs="仿宋" w:hint="eastAsia"/>
            <w:lang w:eastAsia="zh-CN"/>
          </w:rPr>
          <w:t>(二)、人力资源开发与培训</w:t>
        </w:r>
        <w:r>
          <w:tab/>
        </w:r>
        <w:r>
          <w:fldChar w:fldCharType="begin"/>
        </w:r>
        <w:r>
          <w:instrText xml:space="preserve"> PAGEREF _Toc16229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1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14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植物稳态营养肥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植物稳态营养肥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43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植物稳态营养肥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植物稳态营养肥料项目在其专注的领域内，特别是在人工智能和数据科学方面，有望推动显著的技术革新。项目的研发活动不仅有望孕育出改变行业运作方式的新技术，还可能在长远中影响整个技术生态系统。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植物稳态营养肥料项目还致力于提升当地居民的技能和就业能力，通过与当地教育机构合作提供培训和教育机会，从而提高社区整体的生活水平和社会福祉。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植物稳态营养肥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44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植物稳态营养肥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植物稳态营养肥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85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067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稳态营养肥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植物稳态营养肥料项目还将参与当地的环保活动和计划，如资助当地的环境保护项目或与社区合作进行环保宣传活动。通过这些活动，项目不仅能够提高自身的环境表现，还能在当地社区中树立积极的环保形象。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993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植物稳态营养肥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植物稳态营养肥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植物稳态营养肥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802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https://d.book118.com/877113021133006030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B005FA"/>
    <w:rsid w:val="6BB005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113021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2023-12-20T02:31:00Z</dcterms:created>
  <dcterms:modified xsi:type="dcterms:W3CDTF">2023-12-20T02:31:39Z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586C5DDF53F44A0D918761F5F57D5C4C_11</vt:lpwstr>
  </property>
  <property fmtid="{D5CDD505-2E9C-101B-9397-08002B2CF9AE}" pid="3" name="KSOProductBuildVer">
    <vt:lpwstr>2052-12.1.0.16120</vt:lpwstr>
  </property>
</Properties>
</file>