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酒吧行业商业计划书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一、安全评价范围、目的及依据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0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_Toc8420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(一)、酒吧项目建设期原辅材料供应情况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eastAsia="zh-CN"/>
          </w:rPr>
          <w:t>(二)、酒吧项目运营期原辅材料供应及质量管理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三、产业环境分析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四、酒吧项目建设背景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(一)、酒吧项目提出背景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(二)、酒吧项目建设的必要性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(三)、酒吧项目建设的可行性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六、酒吧项目运营管理方案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(五)、酒吧项目管理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七、酒吧生产计划的含义与指标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八、员工社会责任履行及参与公益活动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32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十、质量管理与监督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十一、战略实施的阶段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十二、资源合理利用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0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3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十三、灾害风险管理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0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(一)、酒吧项目工程设计总体要求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(四)、酒吧项目选址原则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(五)、酒吧项目选址综合评价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十六、酒吧人才战略与团队建设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十七、品质管理与持续改进方案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十八、战略合作伙伴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(二)、合作酒吧项目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64" w:history="1">
        <w:r>
          <w:rPr>
            <w:rFonts w:ascii="仿宋" w:eastAsia="仿宋" w:hAnsi="仿宋" w:cs="仿宋" w:hint="eastAsia"/>
            <w:lang w:eastAsia="zh-CN"/>
          </w:rPr>
          <w:t>十九、战略钟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eastAsia="zh-CN"/>
          </w:rPr>
          <w:t>二十、风险管理和应对措施</w:t>
        </w:r>
        <w:r>
          <w:tab/>
        </w:r>
        <w:r>
          <w:fldChar w:fldCharType="begin"/>
        </w:r>
        <w:r>
          <w:instrText xml:space="preserve"> PAGEREF _Toc10187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6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47"/>
      <w:r>
        <w:rPr>
          <w:rFonts w:ascii="仿宋" w:eastAsia="仿宋" w:hAnsi="仿宋" w:cs="仿宋" w:hint="eastAsia"/>
          <w:sz w:val="28"/>
          <w:lang w:eastAsia="zh-CN"/>
        </w:rPr>
        <w:t>一、安全评价范围、目的及依据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08"/>
      <w:r>
        <w:rPr>
          <w:rFonts w:ascii="仿宋" w:eastAsia="仿宋" w:hAnsi="仿宋" w:cs="仿宋" w:hint="eastAsia"/>
          <w:lang w:eastAsia="zh-CN"/>
        </w:rPr>
        <w:t>(一)、评价范围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酒吧评估的范围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评估生产单元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是酒吧公司生产体系的核心，其安全性直接关系到整体生产过程的稳定性和可持续性。我们会对生产流程的规范性进行细致检查，确保每一个步骤都符合相关的安全规范和标准。此外，我们也会对生产设备的可靠性进行全面评估，包括性能、维护情况以及潜在的故障风险。另外，对于原辅材料的储存和使用过程，我们也会进行监测，以消除可能的安全隐患。员工的操作规范也是评估的重点，我们会确保每一位员工都具备正确的操作技能和安全意识，以降低人为失误可能导致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评估厂址条件、平面布置及建、构筑物单元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https://d.book118.com/877116050053006052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7C4AD1"/>
    <w:rsid w:val="4593521B"/>
    <w:rsid w:val="607C4AD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116050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2024-03-13T12:35:00Z</dcterms:created>
  <dcterms:modified xsi:type="dcterms:W3CDTF">2024-03-13T12:36:06Z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3BB72D389C6B428CAB5D2979413B6374_11</vt:lpwstr>
  </property>
  <property fmtid="{D5CDD505-2E9C-101B-9397-08002B2CF9AE}" pid="3" name="KSOProductBuildVer">
    <vt:lpwstr>2052-12.1.0.16399</vt:lpwstr>
  </property>
</Properties>
</file>