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插头插座行业企业战略发展规划及建议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46" w:history="1">
        <w:r>
          <w:rPr>
            <w:rFonts w:ascii="仿宋" w:eastAsia="仿宋" w:hAnsi="仿宋" w:cs="仿宋" w:hint="eastAsia"/>
            <w:lang w:eastAsia="zh-CN"/>
          </w:rPr>
          <w:t>概论</w:t>
        </w:r>
        <w:r>
          <w:tab/>
        </w:r>
        <w:r>
          <w:fldChar w:fldCharType="begin"/>
        </w:r>
        <w:r>
          <w:instrText xml:space="preserve"> PAGEREF _Toc27146 \h </w:instrText>
        </w:r>
        <w:r>
          <w:fldChar w:fldCharType="separate"/>
        </w:r>
        <w:r>
          <w:t>4</w:t>
        </w:r>
        <w:r>
          <w:fldChar w:fldCharType="end"/>
        </w:r>
      </w:hyperlink>
    </w:p>
    <w:p>
      <w:pPr>
        <w:pStyle w:val="TOC1"/>
        <w:tabs>
          <w:tab w:val="right" w:leader="dot" w:pos="8306"/>
        </w:tabs>
      </w:pPr>
      <w:hyperlink w:anchor="_Toc14982" w:history="1">
        <w:r>
          <w:rPr>
            <w:rFonts w:ascii="仿宋" w:eastAsia="仿宋" w:hAnsi="仿宋" w:cs="仿宋" w:hint="eastAsia"/>
            <w:lang w:eastAsia="zh-CN"/>
          </w:rPr>
          <w:t>一、原辅材料及成品分析</w:t>
        </w:r>
        <w:r>
          <w:tab/>
        </w:r>
        <w:r>
          <w:fldChar w:fldCharType="begin"/>
        </w:r>
        <w:r>
          <w:instrText xml:space="preserve"> PAGEREF _Toc14982 \h </w:instrText>
        </w:r>
        <w:r>
          <w:fldChar w:fldCharType="separate"/>
        </w:r>
        <w:r>
          <w:t>4</w:t>
        </w:r>
        <w:r>
          <w:fldChar w:fldCharType="end"/>
        </w:r>
      </w:hyperlink>
    </w:p>
    <w:p>
      <w:pPr>
        <w:pStyle w:val="TOC2"/>
        <w:tabs>
          <w:tab w:val="right" w:leader="dot" w:pos="8306"/>
        </w:tabs>
      </w:pPr>
      <w:hyperlink w:anchor="_Toc27483" w:history="1">
        <w:r>
          <w:rPr>
            <w:rFonts w:ascii="仿宋" w:eastAsia="仿宋" w:hAnsi="仿宋" w:cs="仿宋" w:hint="eastAsia"/>
            <w:lang w:eastAsia="zh-CN"/>
          </w:rPr>
          <w:t>(一)、插头插座项目建设期原辅材料供应情况</w:t>
        </w:r>
        <w:r>
          <w:tab/>
        </w:r>
        <w:r>
          <w:fldChar w:fldCharType="begin"/>
        </w:r>
        <w:r>
          <w:instrText xml:space="preserve"> PAGEREF _Toc27483 \h </w:instrText>
        </w:r>
        <w:r>
          <w:fldChar w:fldCharType="separate"/>
        </w:r>
        <w:r>
          <w:t>4</w:t>
        </w:r>
        <w:r>
          <w:fldChar w:fldCharType="end"/>
        </w:r>
      </w:hyperlink>
    </w:p>
    <w:p>
      <w:pPr>
        <w:pStyle w:val="TOC2"/>
        <w:tabs>
          <w:tab w:val="right" w:leader="dot" w:pos="8306"/>
        </w:tabs>
      </w:pPr>
      <w:hyperlink w:anchor="_Toc1267" w:history="1">
        <w:r>
          <w:rPr>
            <w:rFonts w:ascii="仿宋" w:eastAsia="仿宋" w:hAnsi="仿宋" w:cs="仿宋" w:hint="eastAsia"/>
            <w:lang w:eastAsia="zh-CN"/>
          </w:rPr>
          <w:t>(二)、插头插座项目运营期原辅材料供应及质量管理</w:t>
        </w:r>
        <w:r>
          <w:tab/>
        </w:r>
        <w:r>
          <w:fldChar w:fldCharType="begin"/>
        </w:r>
        <w:r>
          <w:instrText xml:space="preserve"> PAGEREF _Toc1267 \h </w:instrText>
        </w:r>
        <w:r>
          <w:fldChar w:fldCharType="separate"/>
        </w:r>
        <w:r>
          <w:t>5</w:t>
        </w:r>
        <w:r>
          <w:fldChar w:fldCharType="end"/>
        </w:r>
      </w:hyperlink>
    </w:p>
    <w:p>
      <w:pPr>
        <w:pStyle w:val="TOC1"/>
        <w:tabs>
          <w:tab w:val="right" w:leader="dot" w:pos="8306"/>
        </w:tabs>
      </w:pPr>
      <w:hyperlink w:anchor="_Toc15122" w:history="1">
        <w:r>
          <w:rPr>
            <w:rFonts w:ascii="仿宋" w:eastAsia="仿宋" w:hAnsi="仿宋" w:cs="仿宋" w:hint="eastAsia"/>
            <w:lang w:eastAsia="zh-CN"/>
          </w:rPr>
          <w:t>二、经济效益分析</w:t>
        </w:r>
        <w:r>
          <w:tab/>
        </w:r>
        <w:r>
          <w:fldChar w:fldCharType="begin"/>
        </w:r>
        <w:r>
          <w:instrText xml:space="preserve"> PAGEREF _Toc15122 \h </w:instrText>
        </w:r>
        <w:r>
          <w:fldChar w:fldCharType="separate"/>
        </w:r>
        <w:r>
          <w:t>6</w:t>
        </w:r>
        <w:r>
          <w:fldChar w:fldCharType="end"/>
        </w:r>
      </w:hyperlink>
    </w:p>
    <w:p>
      <w:pPr>
        <w:pStyle w:val="TOC2"/>
        <w:tabs>
          <w:tab w:val="right" w:leader="dot" w:pos="8306"/>
        </w:tabs>
      </w:pPr>
      <w:hyperlink w:anchor="_Toc14959" w:history="1">
        <w:r>
          <w:rPr>
            <w:rFonts w:ascii="仿宋" w:eastAsia="仿宋" w:hAnsi="仿宋" w:cs="仿宋" w:hint="eastAsia"/>
            <w:lang w:eastAsia="zh-CN"/>
          </w:rPr>
          <w:t>(一)、插头插座项目财务管理</w:t>
        </w:r>
        <w:r>
          <w:tab/>
        </w:r>
        <w:r>
          <w:fldChar w:fldCharType="begin"/>
        </w:r>
        <w:r>
          <w:instrText xml:space="preserve"> PAGEREF _Toc14959 \h </w:instrText>
        </w:r>
        <w:r>
          <w:fldChar w:fldCharType="separate"/>
        </w:r>
        <w:r>
          <w:t>6</w:t>
        </w:r>
        <w:r>
          <w:fldChar w:fldCharType="end"/>
        </w:r>
      </w:hyperlink>
    </w:p>
    <w:p>
      <w:pPr>
        <w:pStyle w:val="TOC2"/>
        <w:tabs>
          <w:tab w:val="right" w:leader="dot" w:pos="8306"/>
        </w:tabs>
      </w:pPr>
      <w:hyperlink w:anchor="_Toc6110" w:history="1">
        <w:r>
          <w:rPr>
            <w:rFonts w:ascii="仿宋" w:eastAsia="仿宋" w:hAnsi="仿宋" w:cs="仿宋" w:hint="eastAsia"/>
            <w:lang w:eastAsia="zh-CN"/>
          </w:rPr>
          <w:t>(二)、盈利能力分析</w:t>
        </w:r>
        <w:r>
          <w:tab/>
        </w:r>
        <w:r>
          <w:fldChar w:fldCharType="begin"/>
        </w:r>
        <w:r>
          <w:instrText xml:space="preserve"> PAGEREF _Toc6110 \h </w:instrText>
        </w:r>
        <w:r>
          <w:fldChar w:fldCharType="separate"/>
        </w:r>
        <w:r>
          <w:t>7</w:t>
        </w:r>
        <w:r>
          <w:fldChar w:fldCharType="end"/>
        </w:r>
      </w:hyperlink>
    </w:p>
    <w:p>
      <w:pPr>
        <w:pStyle w:val="TOC2"/>
        <w:tabs>
          <w:tab w:val="right" w:leader="dot" w:pos="8306"/>
        </w:tabs>
      </w:pPr>
      <w:hyperlink w:anchor="_Toc27373" w:history="1">
        <w:r>
          <w:rPr>
            <w:rFonts w:ascii="仿宋" w:eastAsia="仿宋" w:hAnsi="仿宋" w:cs="仿宋" w:hint="eastAsia"/>
            <w:lang w:eastAsia="zh-CN"/>
          </w:rPr>
          <w:t>(三)、运营有效性</w:t>
        </w:r>
        <w:r>
          <w:tab/>
        </w:r>
        <w:r>
          <w:fldChar w:fldCharType="begin"/>
        </w:r>
        <w:r>
          <w:instrText xml:space="preserve"> PAGEREF _Toc27373 \h </w:instrText>
        </w:r>
        <w:r>
          <w:fldChar w:fldCharType="separate"/>
        </w:r>
        <w:r>
          <w:t>10</w:t>
        </w:r>
        <w:r>
          <w:fldChar w:fldCharType="end"/>
        </w:r>
      </w:hyperlink>
    </w:p>
    <w:p>
      <w:pPr>
        <w:pStyle w:val="TOC2"/>
        <w:tabs>
          <w:tab w:val="right" w:leader="dot" w:pos="8306"/>
        </w:tabs>
      </w:pPr>
      <w:hyperlink w:anchor="_Toc30171" w:history="1">
        <w:r>
          <w:rPr>
            <w:rFonts w:ascii="仿宋" w:eastAsia="仿宋" w:hAnsi="仿宋" w:cs="仿宋" w:hint="eastAsia"/>
            <w:lang w:eastAsia="zh-CN"/>
          </w:rPr>
          <w:t>(四)、财务合理性</w:t>
        </w:r>
        <w:r>
          <w:tab/>
        </w:r>
        <w:r>
          <w:fldChar w:fldCharType="begin"/>
        </w:r>
        <w:r>
          <w:instrText xml:space="preserve"> PAGEREF _Toc30171 \h </w:instrText>
        </w:r>
        <w:r>
          <w:fldChar w:fldCharType="separate"/>
        </w:r>
        <w:r>
          <w:t>11</w:t>
        </w:r>
        <w:r>
          <w:fldChar w:fldCharType="end"/>
        </w:r>
      </w:hyperlink>
    </w:p>
    <w:p>
      <w:pPr>
        <w:pStyle w:val="TOC2"/>
        <w:tabs>
          <w:tab w:val="right" w:leader="dot" w:pos="8306"/>
        </w:tabs>
      </w:pPr>
      <w:hyperlink w:anchor="_Toc13869" w:history="1">
        <w:r>
          <w:rPr>
            <w:rFonts w:ascii="仿宋" w:eastAsia="仿宋" w:hAnsi="仿宋" w:cs="仿宋" w:hint="eastAsia"/>
            <w:lang w:eastAsia="zh-CN"/>
          </w:rPr>
          <w:t>(五)、风险可控性</w:t>
        </w:r>
        <w:r>
          <w:tab/>
        </w:r>
        <w:r>
          <w:fldChar w:fldCharType="begin"/>
        </w:r>
        <w:r>
          <w:instrText xml:space="preserve"> PAGEREF _Toc13869 \h </w:instrText>
        </w:r>
        <w:r>
          <w:fldChar w:fldCharType="separate"/>
        </w:r>
        <w:r>
          <w:t>12</w:t>
        </w:r>
        <w:r>
          <w:fldChar w:fldCharType="end"/>
        </w:r>
      </w:hyperlink>
    </w:p>
    <w:p>
      <w:pPr>
        <w:pStyle w:val="TOC1"/>
        <w:tabs>
          <w:tab w:val="right" w:leader="dot" w:pos="8306"/>
        </w:tabs>
      </w:pPr>
      <w:hyperlink w:anchor="_Toc18840" w:history="1">
        <w:r>
          <w:rPr>
            <w:rFonts w:ascii="仿宋" w:eastAsia="仿宋" w:hAnsi="仿宋" w:cs="仿宋" w:hint="eastAsia"/>
            <w:lang w:eastAsia="zh-CN"/>
          </w:rPr>
          <w:t>三、插头插座项目技术工艺特点及优势</w:t>
        </w:r>
        <w:r>
          <w:tab/>
        </w:r>
        <w:r>
          <w:fldChar w:fldCharType="begin"/>
        </w:r>
        <w:r>
          <w:instrText xml:space="preserve"> PAGEREF _Toc18840 \h </w:instrText>
        </w:r>
        <w:r>
          <w:fldChar w:fldCharType="separate"/>
        </w:r>
        <w:r>
          <w:t>13</w:t>
        </w:r>
        <w:r>
          <w:fldChar w:fldCharType="end"/>
        </w:r>
      </w:hyperlink>
    </w:p>
    <w:p>
      <w:pPr>
        <w:pStyle w:val="TOC2"/>
        <w:tabs>
          <w:tab w:val="right" w:leader="dot" w:pos="8306"/>
        </w:tabs>
      </w:pPr>
      <w:hyperlink w:anchor="_Toc27428" w:history="1">
        <w:r>
          <w:rPr>
            <w:rFonts w:ascii="仿宋" w:eastAsia="仿宋" w:hAnsi="仿宋" w:cs="仿宋" w:hint="eastAsia"/>
            <w:lang w:eastAsia="zh-CN"/>
          </w:rPr>
          <w:t>(一)、技术方案</w:t>
        </w:r>
        <w:r>
          <w:tab/>
        </w:r>
        <w:r>
          <w:fldChar w:fldCharType="begin"/>
        </w:r>
        <w:r>
          <w:instrText xml:space="preserve"> PAGEREF _Toc27428 \h </w:instrText>
        </w:r>
        <w:r>
          <w:fldChar w:fldCharType="separate"/>
        </w:r>
        <w:r>
          <w:t>13</w:t>
        </w:r>
        <w:r>
          <w:fldChar w:fldCharType="end"/>
        </w:r>
      </w:hyperlink>
    </w:p>
    <w:p>
      <w:pPr>
        <w:pStyle w:val="TOC2"/>
        <w:tabs>
          <w:tab w:val="right" w:leader="dot" w:pos="8306"/>
        </w:tabs>
      </w:pPr>
      <w:hyperlink w:anchor="_Toc10317" w:history="1">
        <w:r>
          <w:rPr>
            <w:rFonts w:ascii="仿宋" w:eastAsia="仿宋" w:hAnsi="仿宋" w:cs="仿宋" w:hint="eastAsia"/>
            <w:lang w:eastAsia="zh-CN"/>
          </w:rPr>
          <w:t>(二)、插头插座项目工艺技术设计方案</w:t>
        </w:r>
        <w:r>
          <w:tab/>
        </w:r>
        <w:r>
          <w:fldChar w:fldCharType="begin"/>
        </w:r>
        <w:r>
          <w:instrText xml:space="preserve"> PAGEREF _Toc10317 \h </w:instrText>
        </w:r>
        <w:r>
          <w:fldChar w:fldCharType="separate"/>
        </w:r>
        <w:r>
          <w:t>16</w:t>
        </w:r>
        <w:r>
          <w:fldChar w:fldCharType="end"/>
        </w:r>
      </w:hyperlink>
    </w:p>
    <w:p>
      <w:pPr>
        <w:pStyle w:val="TOC1"/>
        <w:tabs>
          <w:tab w:val="right" w:leader="dot" w:pos="8306"/>
        </w:tabs>
      </w:pPr>
      <w:hyperlink w:anchor="_Toc11225" w:history="1">
        <w:r>
          <w:rPr>
            <w:rFonts w:ascii="仿宋" w:eastAsia="仿宋" w:hAnsi="仿宋" w:cs="仿宋" w:hint="eastAsia"/>
            <w:lang w:eastAsia="zh-CN"/>
          </w:rPr>
          <w:t>四、插头插座项目概论</w:t>
        </w:r>
        <w:r>
          <w:tab/>
        </w:r>
        <w:r>
          <w:fldChar w:fldCharType="begin"/>
        </w:r>
        <w:r>
          <w:instrText xml:space="preserve"> PAGEREF _Toc11225 \h </w:instrText>
        </w:r>
        <w:r>
          <w:fldChar w:fldCharType="separate"/>
        </w:r>
        <w:r>
          <w:t>17</w:t>
        </w:r>
        <w:r>
          <w:fldChar w:fldCharType="end"/>
        </w:r>
      </w:hyperlink>
    </w:p>
    <w:p>
      <w:pPr>
        <w:pStyle w:val="TOC2"/>
        <w:tabs>
          <w:tab w:val="right" w:leader="dot" w:pos="8306"/>
        </w:tabs>
      </w:pPr>
      <w:hyperlink w:anchor="_Toc20174" w:history="1">
        <w:r>
          <w:rPr>
            <w:rFonts w:ascii="仿宋" w:eastAsia="仿宋" w:hAnsi="仿宋" w:cs="仿宋" w:hint="eastAsia"/>
            <w:lang w:eastAsia="zh-CN"/>
          </w:rPr>
          <w:t>(一)、插头插座项目申报单位概况</w:t>
        </w:r>
        <w:r>
          <w:tab/>
        </w:r>
        <w:r>
          <w:fldChar w:fldCharType="begin"/>
        </w:r>
        <w:r>
          <w:instrText xml:space="preserve"> PAGEREF _Toc20174 \h </w:instrText>
        </w:r>
        <w:r>
          <w:fldChar w:fldCharType="separate"/>
        </w:r>
        <w:r>
          <w:t>17</w:t>
        </w:r>
        <w:r>
          <w:fldChar w:fldCharType="end"/>
        </w:r>
      </w:hyperlink>
    </w:p>
    <w:p>
      <w:pPr>
        <w:pStyle w:val="TOC2"/>
        <w:tabs>
          <w:tab w:val="right" w:leader="dot" w:pos="8306"/>
        </w:tabs>
      </w:pPr>
      <w:hyperlink w:anchor="_Toc278" w:history="1">
        <w:r>
          <w:rPr>
            <w:rFonts w:ascii="仿宋" w:eastAsia="仿宋" w:hAnsi="仿宋" w:cs="仿宋" w:hint="eastAsia"/>
            <w:lang w:eastAsia="zh-CN"/>
          </w:rPr>
          <w:t>(二)、插头插座项目概况</w:t>
        </w:r>
        <w:r>
          <w:tab/>
        </w:r>
        <w:r>
          <w:fldChar w:fldCharType="begin"/>
        </w:r>
        <w:r>
          <w:instrText xml:space="preserve"> PAGEREF _Toc278 \h </w:instrText>
        </w:r>
        <w:r>
          <w:fldChar w:fldCharType="separate"/>
        </w:r>
        <w:r>
          <w:t>19</w:t>
        </w:r>
        <w:r>
          <w:fldChar w:fldCharType="end"/>
        </w:r>
      </w:hyperlink>
    </w:p>
    <w:p>
      <w:pPr>
        <w:pStyle w:val="TOC1"/>
        <w:tabs>
          <w:tab w:val="right" w:leader="dot" w:pos="8306"/>
        </w:tabs>
      </w:pPr>
      <w:hyperlink w:anchor="_Toc27896" w:history="1">
        <w:r>
          <w:rPr>
            <w:rFonts w:ascii="仿宋" w:eastAsia="仿宋" w:hAnsi="仿宋" w:cs="仿宋" w:hint="eastAsia"/>
            <w:lang w:eastAsia="zh-CN"/>
          </w:rPr>
          <w:t>五、发展策略</w:t>
        </w:r>
        <w:r>
          <w:tab/>
        </w:r>
        <w:r>
          <w:fldChar w:fldCharType="begin"/>
        </w:r>
        <w:r>
          <w:instrText xml:space="preserve"> PAGEREF _Toc27896 \h </w:instrText>
        </w:r>
        <w:r>
          <w:fldChar w:fldCharType="separate"/>
        </w:r>
        <w:r>
          <w:t>23</w:t>
        </w:r>
        <w:r>
          <w:fldChar w:fldCharType="end"/>
        </w:r>
      </w:hyperlink>
    </w:p>
    <w:p>
      <w:pPr>
        <w:pStyle w:val="TOC2"/>
        <w:tabs>
          <w:tab w:val="right" w:leader="dot" w:pos="8306"/>
        </w:tabs>
      </w:pPr>
      <w:hyperlink w:anchor="_Toc25746" w:history="1">
        <w:r>
          <w:rPr>
            <w:rFonts w:ascii="仿宋" w:eastAsia="仿宋" w:hAnsi="仿宋" w:cs="仿宋" w:hint="eastAsia"/>
            <w:lang w:eastAsia="zh-CN"/>
          </w:rPr>
          <w:t>(一)、公司发展计划</w:t>
        </w:r>
        <w:r>
          <w:tab/>
        </w:r>
        <w:r>
          <w:fldChar w:fldCharType="begin"/>
        </w:r>
        <w:r>
          <w:instrText xml:space="preserve"> PAGEREF _Toc25746 \h </w:instrText>
        </w:r>
        <w:r>
          <w:fldChar w:fldCharType="separate"/>
        </w:r>
        <w:r>
          <w:t>23</w:t>
        </w:r>
        <w:r>
          <w:fldChar w:fldCharType="end"/>
        </w:r>
      </w:hyperlink>
    </w:p>
    <w:p>
      <w:pPr>
        <w:pStyle w:val="TOC2"/>
        <w:tabs>
          <w:tab w:val="right" w:leader="dot" w:pos="8306"/>
        </w:tabs>
      </w:pPr>
      <w:hyperlink w:anchor="_Toc16816" w:history="1">
        <w:r>
          <w:rPr>
            <w:rFonts w:ascii="仿宋" w:eastAsia="仿宋" w:hAnsi="仿宋" w:cs="仿宋" w:hint="eastAsia"/>
            <w:lang w:eastAsia="zh-CN"/>
          </w:rPr>
          <w:t>(二)、执行保障措施</w:t>
        </w:r>
        <w:r>
          <w:tab/>
        </w:r>
        <w:r>
          <w:fldChar w:fldCharType="begin"/>
        </w:r>
        <w:r>
          <w:instrText xml:space="preserve"> PAGEREF _Toc16816 \h </w:instrText>
        </w:r>
        <w:r>
          <w:fldChar w:fldCharType="separate"/>
        </w:r>
        <w:r>
          <w:t>24</w:t>
        </w:r>
        <w:r>
          <w:fldChar w:fldCharType="end"/>
        </w:r>
      </w:hyperlink>
    </w:p>
    <w:p>
      <w:pPr>
        <w:pStyle w:val="TOC1"/>
        <w:tabs>
          <w:tab w:val="right" w:leader="dot" w:pos="8306"/>
        </w:tabs>
      </w:pPr>
      <w:hyperlink w:anchor="_Toc15749" w:history="1">
        <w:r>
          <w:rPr>
            <w:rFonts w:ascii="仿宋" w:eastAsia="仿宋" w:hAnsi="仿宋" w:cs="仿宋" w:hint="eastAsia"/>
            <w:lang w:eastAsia="zh-CN"/>
          </w:rPr>
          <w:t>六、员工沟通技巧培训与人际关系管理</w:t>
        </w:r>
        <w:r>
          <w:tab/>
        </w:r>
        <w:r>
          <w:fldChar w:fldCharType="begin"/>
        </w:r>
        <w:r>
          <w:instrText xml:space="preserve"> PAGEREF _Toc15749 \h </w:instrText>
        </w:r>
        <w:r>
          <w:fldChar w:fldCharType="separate"/>
        </w:r>
        <w:r>
          <w:t>25</w:t>
        </w:r>
        <w:r>
          <w:fldChar w:fldCharType="end"/>
        </w:r>
      </w:hyperlink>
    </w:p>
    <w:p>
      <w:pPr>
        <w:pStyle w:val="TOC2"/>
        <w:tabs>
          <w:tab w:val="right" w:leader="dot" w:pos="8306"/>
        </w:tabs>
      </w:pPr>
      <w:hyperlink w:anchor="_Toc13225" w:history="1">
        <w:r>
          <w:rPr>
            <w:rFonts w:ascii="仿宋" w:eastAsia="仿宋" w:hAnsi="仿宋" w:cs="仿宋" w:hint="eastAsia"/>
            <w:lang w:eastAsia="zh-CN"/>
          </w:rPr>
          <w:t>(一)、沟通技巧的重要性及培训计划</w:t>
        </w:r>
        <w:r>
          <w:tab/>
        </w:r>
        <w:r>
          <w:fldChar w:fldCharType="begin"/>
        </w:r>
        <w:r>
          <w:instrText xml:space="preserve"> PAGEREF _Toc13225 \h </w:instrText>
        </w:r>
        <w:r>
          <w:fldChar w:fldCharType="separate"/>
        </w:r>
        <w:r>
          <w:t>25</w:t>
        </w:r>
        <w:r>
          <w:fldChar w:fldCharType="end"/>
        </w:r>
      </w:hyperlink>
    </w:p>
    <w:p>
      <w:pPr>
        <w:pStyle w:val="TOC2"/>
        <w:tabs>
          <w:tab w:val="right" w:leader="dot" w:pos="8306"/>
        </w:tabs>
      </w:pPr>
      <w:hyperlink w:anchor="_Toc27332" w:history="1">
        <w:r>
          <w:rPr>
            <w:rFonts w:ascii="仿宋" w:eastAsia="仿宋" w:hAnsi="仿宋" w:cs="仿宋" w:hint="eastAsia"/>
            <w:lang w:eastAsia="zh-CN"/>
          </w:rPr>
          <w:t>(二)、人际关系管理的原则与方法</w:t>
        </w:r>
        <w:r>
          <w:tab/>
        </w:r>
        <w:r>
          <w:fldChar w:fldCharType="begin"/>
        </w:r>
        <w:r>
          <w:instrText xml:space="preserve"> PAGEREF _Toc27332 \h </w:instrText>
        </w:r>
        <w:r>
          <w:fldChar w:fldCharType="separate"/>
        </w:r>
        <w:r>
          <w:t>26</w:t>
        </w:r>
        <w:r>
          <w:fldChar w:fldCharType="end"/>
        </w:r>
      </w:hyperlink>
    </w:p>
    <w:p>
      <w:pPr>
        <w:pStyle w:val="TOC2"/>
        <w:tabs>
          <w:tab w:val="right" w:leader="dot" w:pos="8306"/>
        </w:tabs>
      </w:pPr>
      <w:hyperlink w:anchor="_Toc13708" w:history="1">
        <w:r>
          <w:rPr>
            <w:rFonts w:ascii="仿宋" w:eastAsia="仿宋" w:hAnsi="仿宋" w:cs="仿宋" w:hint="eastAsia"/>
            <w:lang w:eastAsia="zh-CN"/>
          </w:rPr>
          <w:t>(三)、良好人际关系的建立与维护</w:t>
        </w:r>
        <w:r>
          <w:tab/>
        </w:r>
        <w:r>
          <w:fldChar w:fldCharType="begin"/>
        </w:r>
        <w:r>
          <w:instrText xml:space="preserve"> PAGEREF _Toc13708 \h </w:instrText>
        </w:r>
        <w:r>
          <w:fldChar w:fldCharType="separate"/>
        </w:r>
        <w:r>
          <w:t>27</w:t>
        </w:r>
        <w:r>
          <w:fldChar w:fldCharType="end"/>
        </w:r>
      </w:hyperlink>
    </w:p>
    <w:p>
      <w:pPr>
        <w:pStyle w:val="TOC1"/>
        <w:tabs>
          <w:tab w:val="right" w:leader="dot" w:pos="8306"/>
        </w:tabs>
      </w:pPr>
      <w:hyperlink w:anchor="_Toc3800" w:history="1">
        <w:r>
          <w:rPr>
            <w:rFonts w:ascii="仿宋" w:eastAsia="仿宋" w:hAnsi="仿宋" w:cs="仿宋" w:hint="eastAsia"/>
            <w:lang w:eastAsia="zh-CN"/>
          </w:rPr>
          <w:t>七、插头插座项目建设内容</w:t>
        </w:r>
        <w:r>
          <w:tab/>
        </w:r>
        <w:r>
          <w:fldChar w:fldCharType="begin"/>
        </w:r>
        <w:r>
          <w:instrText xml:space="preserve"> PAGEREF _Toc3800 \h </w:instrText>
        </w:r>
        <w:r>
          <w:fldChar w:fldCharType="separate"/>
        </w:r>
        <w:r>
          <w:t>27</w:t>
        </w:r>
        <w:r>
          <w:fldChar w:fldCharType="end"/>
        </w:r>
      </w:hyperlink>
    </w:p>
    <w:p>
      <w:pPr>
        <w:pStyle w:val="TOC2"/>
        <w:tabs>
          <w:tab w:val="right" w:leader="dot" w:pos="8306"/>
        </w:tabs>
      </w:pPr>
      <w:hyperlink w:anchor="_Toc30779" w:history="1">
        <w:r>
          <w:rPr>
            <w:rFonts w:ascii="仿宋" w:eastAsia="仿宋" w:hAnsi="仿宋" w:cs="仿宋" w:hint="eastAsia"/>
            <w:lang w:eastAsia="zh-CN"/>
          </w:rPr>
          <w:t>(一)、建筑工程</w:t>
        </w:r>
        <w:r>
          <w:tab/>
        </w:r>
        <w:r>
          <w:fldChar w:fldCharType="begin"/>
        </w:r>
        <w:r>
          <w:instrText xml:space="preserve"> PAGEREF _Toc30779 \h </w:instrText>
        </w:r>
        <w:r>
          <w:fldChar w:fldCharType="separate"/>
        </w:r>
        <w:r>
          <w:t>27</w:t>
        </w:r>
        <w:r>
          <w:fldChar w:fldCharType="end"/>
        </w:r>
      </w:hyperlink>
    </w:p>
    <w:p>
      <w:pPr>
        <w:pStyle w:val="TOC2"/>
        <w:tabs>
          <w:tab w:val="right" w:leader="dot" w:pos="8306"/>
        </w:tabs>
      </w:pPr>
      <w:hyperlink w:anchor="_Toc13738" w:history="1">
        <w:r>
          <w:rPr>
            <w:rFonts w:ascii="仿宋" w:eastAsia="仿宋" w:hAnsi="仿宋" w:cs="仿宋" w:hint="eastAsia"/>
            <w:lang w:eastAsia="zh-CN"/>
          </w:rPr>
          <w:t>(二)、电气、自动控制系统</w:t>
        </w:r>
        <w:r>
          <w:tab/>
        </w:r>
        <w:r>
          <w:fldChar w:fldCharType="begin"/>
        </w:r>
        <w:r>
          <w:instrText xml:space="preserve"> PAGEREF _Toc13738 \h </w:instrText>
        </w:r>
        <w:r>
          <w:fldChar w:fldCharType="separate"/>
        </w:r>
        <w:r>
          <w:t>29</w:t>
        </w:r>
        <w:r>
          <w:fldChar w:fldCharType="end"/>
        </w:r>
      </w:hyperlink>
    </w:p>
    <w:p>
      <w:pPr>
        <w:pStyle w:val="TOC2"/>
        <w:tabs>
          <w:tab w:val="right" w:leader="dot" w:pos="8306"/>
        </w:tabs>
      </w:pPr>
      <w:hyperlink w:anchor="_Toc17474" w:history="1">
        <w:r>
          <w:rPr>
            <w:rFonts w:ascii="仿宋" w:eastAsia="仿宋" w:hAnsi="仿宋" w:cs="仿宋" w:hint="eastAsia"/>
            <w:lang w:eastAsia="zh-CN"/>
          </w:rPr>
          <w:t>(三)、通用及专用设备选择</w:t>
        </w:r>
        <w:r>
          <w:tab/>
        </w:r>
        <w:r>
          <w:fldChar w:fldCharType="begin"/>
        </w:r>
        <w:r>
          <w:instrText xml:space="preserve"> PAGEREF _Toc17474 \h </w:instrText>
        </w:r>
        <w:r>
          <w:fldChar w:fldCharType="separate"/>
        </w:r>
        <w:r>
          <w:t>31</w:t>
        </w:r>
        <w:r>
          <w:fldChar w:fldCharType="end"/>
        </w:r>
      </w:hyperlink>
    </w:p>
    <w:p>
      <w:pPr>
        <w:pStyle w:val="TOC2"/>
        <w:tabs>
          <w:tab w:val="right" w:leader="dot" w:pos="8306"/>
        </w:tabs>
      </w:pPr>
      <w:hyperlink w:anchor="_Toc26815" w:history="1">
        <w:r>
          <w:rPr>
            <w:rFonts w:ascii="仿宋" w:eastAsia="仿宋" w:hAnsi="仿宋" w:cs="仿宋" w:hint="eastAsia"/>
            <w:lang w:eastAsia="zh-CN"/>
          </w:rPr>
          <w:t>(四)、公共工程</w:t>
        </w:r>
        <w:r>
          <w:tab/>
        </w:r>
        <w:r>
          <w:fldChar w:fldCharType="begin"/>
        </w:r>
        <w:r>
          <w:instrText xml:space="preserve"> PAGEREF _Toc26815 \h </w:instrText>
        </w:r>
        <w:r>
          <w:fldChar w:fldCharType="separate"/>
        </w:r>
        <w:r>
          <w:t>32</w:t>
        </w:r>
        <w:r>
          <w:fldChar w:fldCharType="end"/>
        </w:r>
      </w:hyperlink>
    </w:p>
    <w:p>
      <w:pPr>
        <w:pStyle w:val="TOC1"/>
        <w:tabs>
          <w:tab w:val="right" w:leader="dot" w:pos="8306"/>
        </w:tabs>
      </w:pPr>
      <w:hyperlink w:anchor="_Toc23472" w:history="1">
        <w:r>
          <w:rPr>
            <w:rFonts w:ascii="仿宋" w:eastAsia="仿宋" w:hAnsi="仿宋" w:cs="仿宋" w:hint="eastAsia"/>
            <w:lang w:eastAsia="zh-CN"/>
          </w:rPr>
          <w:t>八、项目进度计划</w:t>
        </w:r>
        <w:r>
          <w:tab/>
        </w:r>
        <w:r>
          <w:fldChar w:fldCharType="begin"/>
        </w:r>
        <w:r>
          <w:instrText xml:space="preserve"> PAGEREF _Toc23472 \h </w:instrText>
        </w:r>
        <w:r>
          <w:fldChar w:fldCharType="separate"/>
        </w:r>
        <w:r>
          <w:t>34</w:t>
        </w:r>
        <w:r>
          <w:fldChar w:fldCharType="end"/>
        </w:r>
      </w:hyperlink>
    </w:p>
    <w:p>
      <w:pPr>
        <w:pStyle w:val="TOC2"/>
        <w:tabs>
          <w:tab w:val="right" w:leader="dot" w:pos="8306"/>
        </w:tabs>
      </w:pPr>
      <w:hyperlink w:anchor="_Toc11794" w:history="1">
        <w:r>
          <w:rPr>
            <w:rFonts w:ascii="仿宋" w:eastAsia="仿宋" w:hAnsi="仿宋" w:cs="仿宋" w:hint="eastAsia"/>
            <w:lang w:eastAsia="zh-CN"/>
          </w:rPr>
          <w:t>(一)、建设周期</w:t>
        </w:r>
        <w:r>
          <w:tab/>
        </w:r>
        <w:r>
          <w:fldChar w:fldCharType="begin"/>
        </w:r>
        <w:r>
          <w:instrText xml:space="preserve"> PAGEREF _Toc11794 \h </w:instrText>
        </w:r>
        <w:r>
          <w:fldChar w:fldCharType="separate"/>
        </w:r>
        <w:r>
          <w:t>34</w:t>
        </w:r>
        <w:r>
          <w:fldChar w:fldCharType="end"/>
        </w:r>
      </w:hyperlink>
    </w:p>
    <w:p>
      <w:pPr>
        <w:pStyle w:val="TOC2"/>
        <w:tabs>
          <w:tab w:val="right" w:leader="dot" w:pos="8306"/>
        </w:tabs>
      </w:pPr>
      <w:hyperlink w:anchor="_Toc4088" w:history="1">
        <w:r>
          <w:rPr>
            <w:rFonts w:ascii="仿宋" w:eastAsia="仿宋" w:hAnsi="仿宋" w:cs="仿宋" w:hint="eastAsia"/>
            <w:lang w:eastAsia="zh-CN"/>
          </w:rPr>
          <w:t>(二)、建设进度</w:t>
        </w:r>
        <w:r>
          <w:tab/>
        </w:r>
        <w:r>
          <w:fldChar w:fldCharType="begin"/>
        </w:r>
        <w:r>
          <w:instrText xml:space="preserve"> PAGEREF _Toc4088 \h </w:instrText>
        </w:r>
        <w:r>
          <w:fldChar w:fldCharType="separate"/>
        </w:r>
        <w:r>
          <w:t>34</w:t>
        </w:r>
        <w:r>
          <w:fldChar w:fldCharType="end"/>
        </w:r>
      </w:hyperlink>
    </w:p>
    <w:p>
      <w:pPr>
        <w:pStyle w:val="TOC2"/>
        <w:tabs>
          <w:tab w:val="right" w:leader="dot" w:pos="8306"/>
        </w:tabs>
      </w:pPr>
      <w:hyperlink w:anchor="_Toc3862" w:history="1">
        <w:r>
          <w:rPr>
            <w:rFonts w:ascii="仿宋" w:eastAsia="仿宋" w:hAnsi="仿宋" w:cs="仿宋" w:hint="eastAsia"/>
            <w:lang w:eastAsia="zh-CN"/>
          </w:rPr>
          <w:t>(三)、进度安排注意事项</w:t>
        </w:r>
        <w:r>
          <w:tab/>
        </w:r>
        <w:r>
          <w:fldChar w:fldCharType="begin"/>
        </w:r>
        <w:r>
          <w:instrText xml:space="preserve"> PAGEREF _Toc3862 \h </w:instrText>
        </w:r>
        <w:r>
          <w:fldChar w:fldCharType="separate"/>
        </w:r>
        <w:r>
          <w:t>35</w:t>
        </w:r>
        <w:r>
          <w:fldChar w:fldCharType="end"/>
        </w:r>
      </w:hyperlink>
    </w:p>
    <w:p>
      <w:pPr>
        <w:pStyle w:val="TOC2"/>
        <w:tabs>
          <w:tab w:val="right" w:leader="dot" w:pos="8306"/>
        </w:tabs>
      </w:pPr>
      <w:hyperlink w:anchor="_Toc21377" w:history="1">
        <w:r>
          <w:rPr>
            <w:rFonts w:ascii="仿宋" w:eastAsia="仿宋" w:hAnsi="仿宋" w:cs="仿宋" w:hint="eastAsia"/>
            <w:lang w:eastAsia="zh-CN"/>
          </w:rPr>
          <w:t>(四)、人力资源配置</w:t>
        </w:r>
        <w:r>
          <w:tab/>
        </w:r>
        <w:r>
          <w:fldChar w:fldCharType="begin"/>
        </w:r>
        <w:r>
          <w:instrText xml:space="preserve"> PAGEREF _Toc21377 \h </w:instrText>
        </w:r>
        <w:r>
          <w:fldChar w:fldCharType="separate"/>
        </w:r>
        <w:r>
          <w:t>36</w:t>
        </w:r>
        <w:r>
          <w:fldChar w:fldCharType="end"/>
        </w:r>
      </w:hyperlink>
    </w:p>
    <w:p>
      <w:pPr>
        <w:pStyle w:val="TOC2"/>
        <w:tabs>
          <w:tab w:val="right" w:leader="dot" w:pos="8306"/>
        </w:tabs>
      </w:pPr>
      <w:hyperlink w:anchor="_Toc28769" w:history="1">
        <w:r>
          <w:rPr>
            <w:rFonts w:ascii="仿宋" w:eastAsia="仿宋" w:hAnsi="仿宋" w:cs="仿宋" w:hint="eastAsia"/>
            <w:lang w:eastAsia="zh-CN"/>
          </w:rPr>
          <w:t>(五)、员工培训</w:t>
        </w:r>
        <w:r>
          <w:tab/>
        </w:r>
        <w:r>
          <w:fldChar w:fldCharType="begin"/>
        </w:r>
        <w:r>
          <w:instrText xml:space="preserve"> PAGEREF _Toc28769 \h </w:instrText>
        </w:r>
        <w:r>
          <w:fldChar w:fldCharType="separate"/>
        </w:r>
        <w:r>
          <w:t>38</w:t>
        </w:r>
        <w:r>
          <w:fldChar w:fldCharType="end"/>
        </w:r>
      </w:hyperlink>
    </w:p>
    <w:p>
      <w:pPr>
        <w:pStyle w:val="TOC2"/>
        <w:tabs>
          <w:tab w:val="right" w:leader="dot" w:pos="8306"/>
        </w:tabs>
      </w:pPr>
      <w:hyperlink w:anchor="_Toc3342" w:history="1">
        <w:r>
          <w:rPr>
            <w:rFonts w:ascii="仿宋" w:eastAsia="仿宋" w:hAnsi="仿宋" w:cs="仿宋" w:hint="eastAsia"/>
            <w:lang w:eastAsia="zh-CN"/>
          </w:rPr>
          <w:t>(六)、项目实施保障</w:t>
        </w:r>
        <w:r>
          <w:tab/>
        </w:r>
        <w:r>
          <w:fldChar w:fldCharType="begin"/>
        </w:r>
        <w:r>
          <w:instrText xml:space="preserve"> PAGEREF _Toc3342 \h </w:instrText>
        </w:r>
        <w:r>
          <w:fldChar w:fldCharType="separate"/>
        </w:r>
        <w:r>
          <w:t>39</w:t>
        </w:r>
        <w:r>
          <w:fldChar w:fldCharType="end"/>
        </w:r>
      </w:hyperlink>
    </w:p>
    <w:p>
      <w:pPr>
        <w:pStyle w:val="TOC2"/>
        <w:tabs>
          <w:tab w:val="right" w:leader="dot" w:pos="8306"/>
        </w:tabs>
      </w:pPr>
      <w:hyperlink w:anchor="_Toc2060" w:history="1">
        <w:r>
          <w:rPr>
            <w:rFonts w:ascii="仿宋" w:eastAsia="仿宋" w:hAnsi="仿宋" w:cs="仿宋" w:hint="eastAsia"/>
            <w:lang w:eastAsia="zh-CN"/>
          </w:rPr>
          <w:t>(七)、安全规范管理</w:t>
        </w:r>
        <w:r>
          <w:tab/>
        </w:r>
        <w:r>
          <w:fldChar w:fldCharType="begin"/>
        </w:r>
        <w:r>
          <w:instrText xml:space="preserve"> PAGEREF _Toc2060 \h </w:instrText>
        </w:r>
        <w:r>
          <w:fldChar w:fldCharType="separate"/>
        </w:r>
        <w:r>
          <w:t>40</w:t>
        </w:r>
        <w:r>
          <w:fldChar w:fldCharType="end"/>
        </w:r>
      </w:hyperlink>
    </w:p>
    <w:p>
      <w:pPr>
        <w:pStyle w:val="TOC1"/>
        <w:tabs>
          <w:tab w:val="right" w:leader="dot" w:pos="8306"/>
        </w:tabs>
      </w:pPr>
      <w:hyperlink w:anchor="_Toc25393" w:history="1">
        <w:r>
          <w:rPr>
            <w:rFonts w:ascii="仿宋" w:eastAsia="仿宋" w:hAnsi="仿宋" w:cs="仿宋" w:hint="eastAsia"/>
            <w:lang w:eastAsia="zh-CN"/>
          </w:rPr>
          <w:t>九、发展规划、产业政策和行业准入分析</w:t>
        </w:r>
        <w:r>
          <w:tab/>
        </w:r>
        <w:r>
          <w:fldChar w:fldCharType="begin"/>
        </w:r>
        <w:r>
          <w:instrText xml:space="preserve"> PAGEREF _Toc25393 \h </w:instrText>
        </w:r>
        <w:r>
          <w:fldChar w:fldCharType="separate"/>
        </w:r>
        <w:r>
          <w:t>41</w:t>
        </w:r>
        <w:r>
          <w:fldChar w:fldCharType="end"/>
        </w:r>
      </w:hyperlink>
    </w:p>
    <w:p>
      <w:pPr>
        <w:pStyle w:val="TOC2"/>
        <w:tabs>
          <w:tab w:val="right" w:leader="dot" w:pos="8306"/>
        </w:tabs>
      </w:pPr>
      <w:hyperlink w:anchor="_Toc28630" w:history="1">
        <w:r>
          <w:rPr>
            <w:rFonts w:ascii="仿宋" w:eastAsia="仿宋" w:hAnsi="仿宋" w:cs="仿宋" w:hint="eastAsia"/>
            <w:lang w:eastAsia="zh-CN"/>
          </w:rPr>
          <w:t>(一)、发展规划分析</w:t>
        </w:r>
        <w:r>
          <w:tab/>
        </w:r>
        <w:r>
          <w:fldChar w:fldCharType="begin"/>
        </w:r>
        <w:r>
          <w:instrText xml:space="preserve"> PAGEREF _Toc28630 \h </w:instrText>
        </w:r>
        <w:r>
          <w:fldChar w:fldCharType="separate"/>
        </w:r>
        <w:r>
          <w:t>41</w:t>
        </w:r>
        <w:r>
          <w:fldChar w:fldCharType="end"/>
        </w:r>
      </w:hyperlink>
    </w:p>
    <w:p>
      <w:pPr>
        <w:pStyle w:val="TOC2"/>
        <w:tabs>
          <w:tab w:val="right" w:leader="dot" w:pos="8306"/>
        </w:tabs>
      </w:pPr>
      <w:hyperlink w:anchor="_Toc10324" w:history="1">
        <w:r>
          <w:rPr>
            <w:rFonts w:ascii="仿宋" w:eastAsia="仿宋" w:hAnsi="仿宋" w:cs="仿宋" w:hint="eastAsia"/>
            <w:lang w:eastAsia="zh-CN"/>
          </w:rPr>
          <w:t>(二)、产业政策分析</w:t>
        </w:r>
        <w:r>
          <w:tab/>
        </w:r>
        <w:r>
          <w:fldChar w:fldCharType="begin"/>
        </w:r>
        <w:r>
          <w:instrText xml:space="preserve"> PAGEREF _Toc10324 \h </w:instrText>
        </w:r>
        <w:r>
          <w:fldChar w:fldCharType="separate"/>
        </w:r>
        <w:r>
          <w:t>42</w:t>
        </w:r>
        <w:r>
          <w:fldChar w:fldCharType="end"/>
        </w:r>
      </w:hyperlink>
    </w:p>
    <w:p>
      <w:pPr>
        <w:pStyle w:val="TOC2"/>
        <w:tabs>
          <w:tab w:val="right" w:leader="dot" w:pos="8306"/>
        </w:tabs>
      </w:pPr>
      <w:hyperlink w:anchor="_Toc31108" w:history="1">
        <w:r>
          <w:rPr>
            <w:rFonts w:ascii="仿宋" w:eastAsia="仿宋" w:hAnsi="仿宋" w:cs="仿宋" w:hint="eastAsia"/>
            <w:lang w:eastAsia="zh-CN"/>
          </w:rPr>
          <w:t>(三)、行业准入分析</w:t>
        </w:r>
        <w:r>
          <w:tab/>
        </w:r>
        <w:r>
          <w:fldChar w:fldCharType="begin"/>
        </w:r>
        <w:r>
          <w:instrText xml:space="preserve"> PAGEREF _Toc31108 \h </w:instrText>
        </w:r>
        <w:r>
          <w:fldChar w:fldCharType="separate"/>
        </w:r>
        <w:r>
          <w:t>44</w:t>
        </w:r>
        <w:r>
          <w:fldChar w:fldCharType="end"/>
        </w:r>
      </w:hyperlink>
    </w:p>
    <w:p>
      <w:pPr>
        <w:pStyle w:val="TOC1"/>
        <w:tabs>
          <w:tab w:val="right" w:leader="dot" w:pos="8306"/>
        </w:tabs>
      </w:pPr>
      <w:hyperlink w:anchor="_Toc5160" w:history="1">
        <w:r>
          <w:rPr>
            <w:rFonts w:ascii="仿宋" w:eastAsia="仿宋" w:hAnsi="仿宋" w:cs="仿宋" w:hint="eastAsia"/>
            <w:lang w:eastAsia="zh-CN"/>
          </w:rPr>
          <w:t>十、劳动安全生产分析</w:t>
        </w:r>
        <w:r>
          <w:tab/>
        </w:r>
        <w:r>
          <w:fldChar w:fldCharType="begin"/>
        </w:r>
        <w:r>
          <w:instrText xml:space="preserve"> PAGEREF _Toc5160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39" w:history="1">
        <w:r>
          <w:rPr>
            <w:rFonts w:ascii="仿宋" w:eastAsia="仿宋" w:hAnsi="仿宋" w:cs="仿宋" w:hint="eastAsia"/>
            <w:lang w:eastAsia="zh-CN"/>
          </w:rPr>
          <w:t>(一)、设计依据</w:t>
        </w:r>
        <w:r>
          <w:tab/>
        </w:r>
        <w:r>
          <w:fldChar w:fldCharType="begin"/>
        </w:r>
        <w:r>
          <w:instrText xml:space="preserve"> PAGEREF _Toc24339 \h </w:instrText>
        </w:r>
        <w:r>
          <w:fldChar w:fldCharType="separate"/>
        </w:r>
        <w:r>
          <w:t>45</w:t>
        </w:r>
        <w:r>
          <w:fldChar w:fldCharType="end"/>
        </w:r>
      </w:hyperlink>
    </w:p>
    <w:p>
      <w:pPr>
        <w:pStyle w:val="TOC2"/>
        <w:tabs>
          <w:tab w:val="right" w:leader="dot" w:pos="8306"/>
        </w:tabs>
      </w:pPr>
      <w:hyperlink w:anchor="_Toc7547" w:history="1">
        <w:r>
          <w:rPr>
            <w:rFonts w:ascii="仿宋" w:eastAsia="仿宋" w:hAnsi="仿宋" w:cs="仿宋" w:hint="eastAsia"/>
            <w:lang w:eastAsia="zh-CN"/>
          </w:rPr>
          <w:t>(二)、主要防范措施</w:t>
        </w:r>
        <w:r>
          <w:tab/>
        </w:r>
        <w:r>
          <w:fldChar w:fldCharType="begin"/>
        </w:r>
        <w:r>
          <w:instrText xml:space="preserve"> PAGEREF _Toc7547 \h </w:instrText>
        </w:r>
        <w:r>
          <w:fldChar w:fldCharType="separate"/>
        </w:r>
        <w:r>
          <w:t>46</w:t>
        </w:r>
        <w:r>
          <w:fldChar w:fldCharType="end"/>
        </w:r>
      </w:hyperlink>
    </w:p>
    <w:p>
      <w:pPr>
        <w:pStyle w:val="TOC2"/>
        <w:tabs>
          <w:tab w:val="right" w:leader="dot" w:pos="8306"/>
        </w:tabs>
      </w:pPr>
      <w:hyperlink w:anchor="_Toc30139" w:history="1">
        <w:r>
          <w:rPr>
            <w:rFonts w:ascii="仿宋" w:eastAsia="仿宋" w:hAnsi="仿宋" w:cs="仿宋" w:hint="eastAsia"/>
            <w:lang w:eastAsia="zh-CN"/>
          </w:rPr>
          <w:t>(三)、劳动安全预期效果评价</w:t>
        </w:r>
        <w:r>
          <w:tab/>
        </w:r>
        <w:r>
          <w:fldChar w:fldCharType="begin"/>
        </w:r>
        <w:r>
          <w:instrText xml:space="preserve"> PAGEREF _Toc30139 \h </w:instrText>
        </w:r>
        <w:r>
          <w:fldChar w:fldCharType="separate"/>
        </w:r>
        <w:r>
          <w:t>48</w:t>
        </w:r>
        <w:r>
          <w:fldChar w:fldCharType="end"/>
        </w:r>
      </w:hyperlink>
    </w:p>
    <w:p>
      <w:pPr>
        <w:pStyle w:val="TOC1"/>
        <w:tabs>
          <w:tab w:val="right" w:leader="dot" w:pos="8306"/>
        </w:tabs>
      </w:pPr>
      <w:hyperlink w:anchor="_Toc8127" w:history="1">
        <w:r>
          <w:rPr>
            <w:rFonts w:ascii="仿宋" w:eastAsia="仿宋" w:hAnsi="仿宋" w:cs="仿宋" w:hint="eastAsia"/>
            <w:lang w:eastAsia="zh-CN"/>
          </w:rPr>
          <w:t>十一、进度计划</w:t>
        </w:r>
        <w:r>
          <w:tab/>
        </w:r>
        <w:r>
          <w:fldChar w:fldCharType="begin"/>
        </w:r>
        <w:r>
          <w:instrText xml:space="preserve"> PAGEREF _Toc8127 \h </w:instrText>
        </w:r>
        <w:r>
          <w:fldChar w:fldCharType="separate"/>
        </w:r>
        <w:r>
          <w:t>49</w:t>
        </w:r>
        <w:r>
          <w:fldChar w:fldCharType="end"/>
        </w:r>
      </w:hyperlink>
    </w:p>
    <w:p>
      <w:pPr>
        <w:pStyle w:val="TOC2"/>
        <w:tabs>
          <w:tab w:val="right" w:leader="dot" w:pos="8306"/>
        </w:tabs>
      </w:pPr>
      <w:hyperlink w:anchor="_Toc473" w:history="1">
        <w:r>
          <w:rPr>
            <w:rFonts w:ascii="仿宋" w:eastAsia="仿宋" w:hAnsi="仿宋" w:cs="仿宋" w:hint="eastAsia"/>
            <w:lang w:eastAsia="zh-CN"/>
          </w:rPr>
          <w:t>(一)、插头插座项目进度安排</w:t>
        </w:r>
        <w:r>
          <w:tab/>
        </w:r>
        <w:r>
          <w:fldChar w:fldCharType="begin"/>
        </w:r>
        <w:r>
          <w:instrText xml:space="preserve"> PAGEREF _Toc473 \h </w:instrText>
        </w:r>
        <w:r>
          <w:fldChar w:fldCharType="separate"/>
        </w:r>
        <w:r>
          <w:t>49</w:t>
        </w:r>
        <w:r>
          <w:fldChar w:fldCharType="end"/>
        </w:r>
      </w:hyperlink>
    </w:p>
    <w:p>
      <w:pPr>
        <w:pStyle w:val="TOC2"/>
        <w:tabs>
          <w:tab w:val="right" w:leader="dot" w:pos="8306"/>
        </w:tabs>
      </w:pPr>
      <w:hyperlink w:anchor="_Toc4554" w:history="1">
        <w:r>
          <w:rPr>
            <w:rFonts w:ascii="仿宋" w:eastAsia="仿宋" w:hAnsi="仿宋" w:cs="仿宋" w:hint="eastAsia"/>
            <w:lang w:eastAsia="zh-CN"/>
          </w:rPr>
          <w:t>(二)、插头插座项目实施保障措施</w:t>
        </w:r>
        <w:r>
          <w:tab/>
        </w:r>
        <w:r>
          <w:fldChar w:fldCharType="begin"/>
        </w:r>
        <w:r>
          <w:instrText xml:space="preserve"> PAGEREF _Toc4554 \h </w:instrText>
        </w:r>
        <w:r>
          <w:fldChar w:fldCharType="separate"/>
        </w:r>
        <w:r>
          <w:t>50</w:t>
        </w:r>
        <w:r>
          <w:fldChar w:fldCharType="end"/>
        </w:r>
      </w:hyperlink>
    </w:p>
    <w:p>
      <w:pPr>
        <w:pStyle w:val="TOC1"/>
        <w:tabs>
          <w:tab w:val="right" w:leader="dot" w:pos="8306"/>
        </w:tabs>
      </w:pPr>
      <w:hyperlink w:anchor="_Toc31531" w:history="1">
        <w:r>
          <w:rPr>
            <w:rFonts w:ascii="仿宋" w:eastAsia="仿宋" w:hAnsi="仿宋" w:cs="仿宋" w:hint="eastAsia"/>
            <w:lang w:eastAsia="zh-CN"/>
          </w:rPr>
          <w:t>十二、危机管理与应急预案</w:t>
        </w:r>
        <w:r>
          <w:tab/>
        </w:r>
        <w:r>
          <w:fldChar w:fldCharType="begin"/>
        </w:r>
        <w:r>
          <w:instrText xml:space="preserve"> PAGEREF _Toc31531 \h </w:instrText>
        </w:r>
        <w:r>
          <w:fldChar w:fldCharType="separate"/>
        </w:r>
        <w:r>
          <w:t>51</w:t>
        </w:r>
        <w:r>
          <w:fldChar w:fldCharType="end"/>
        </w:r>
      </w:hyperlink>
    </w:p>
    <w:p>
      <w:pPr>
        <w:pStyle w:val="TOC2"/>
        <w:tabs>
          <w:tab w:val="right" w:leader="dot" w:pos="8306"/>
        </w:tabs>
      </w:pPr>
      <w:hyperlink w:anchor="_Toc32664" w:history="1">
        <w:r>
          <w:rPr>
            <w:rFonts w:ascii="仿宋" w:eastAsia="仿宋" w:hAnsi="仿宋" w:cs="仿宋" w:hint="eastAsia"/>
            <w:lang w:eastAsia="zh-CN"/>
          </w:rPr>
          <w:t>(一)、危机预警与监测</w:t>
        </w:r>
        <w:r>
          <w:tab/>
        </w:r>
        <w:r>
          <w:fldChar w:fldCharType="begin"/>
        </w:r>
        <w:r>
          <w:instrText xml:space="preserve"> PAGEREF _Toc32664 \h </w:instrText>
        </w:r>
        <w:r>
          <w:fldChar w:fldCharType="separate"/>
        </w:r>
        <w:r>
          <w:t>51</w:t>
        </w:r>
        <w:r>
          <w:fldChar w:fldCharType="end"/>
        </w:r>
      </w:hyperlink>
    </w:p>
    <w:p>
      <w:pPr>
        <w:pStyle w:val="TOC2"/>
        <w:tabs>
          <w:tab w:val="right" w:leader="dot" w:pos="8306"/>
        </w:tabs>
      </w:pPr>
      <w:hyperlink w:anchor="_Toc19475" w:history="1">
        <w:r>
          <w:rPr>
            <w:rFonts w:ascii="仿宋" w:eastAsia="仿宋" w:hAnsi="仿宋" w:cs="仿宋" w:hint="eastAsia"/>
            <w:lang w:eastAsia="zh-CN"/>
          </w:rPr>
          <w:t>(二)、应急预案与危机响应</w:t>
        </w:r>
        <w:r>
          <w:tab/>
        </w:r>
        <w:r>
          <w:fldChar w:fldCharType="begin"/>
        </w:r>
        <w:r>
          <w:instrText xml:space="preserve"> PAGEREF _Toc19475 \h </w:instrText>
        </w:r>
        <w:r>
          <w:fldChar w:fldCharType="separate"/>
        </w:r>
        <w:r>
          <w:t>52</w:t>
        </w:r>
        <w:r>
          <w:fldChar w:fldCharType="end"/>
        </w:r>
      </w:hyperlink>
    </w:p>
    <w:p>
      <w:pPr>
        <w:pStyle w:val="TOC2"/>
        <w:tabs>
          <w:tab w:val="right" w:leader="dot" w:pos="8306"/>
        </w:tabs>
      </w:pPr>
      <w:hyperlink w:anchor="_Toc18194" w:history="1">
        <w:r>
          <w:rPr>
            <w:rFonts w:ascii="仿宋" w:eastAsia="仿宋" w:hAnsi="仿宋" w:cs="仿宋" w:hint="eastAsia"/>
            <w:lang w:eastAsia="zh-CN"/>
          </w:rPr>
          <w:t>(三)、危机沟通与舆情控制</w:t>
        </w:r>
        <w:r>
          <w:tab/>
        </w:r>
        <w:r>
          <w:fldChar w:fldCharType="begin"/>
        </w:r>
        <w:r>
          <w:instrText xml:space="preserve"> PAGEREF _Toc18194 \h </w:instrText>
        </w:r>
        <w:r>
          <w:fldChar w:fldCharType="separate"/>
        </w:r>
        <w:r>
          <w:t>54</w:t>
        </w:r>
        <w:r>
          <w:fldChar w:fldCharType="end"/>
        </w:r>
      </w:hyperlink>
    </w:p>
    <w:p>
      <w:pPr>
        <w:pStyle w:val="TOC2"/>
        <w:tabs>
          <w:tab w:val="right" w:leader="dot" w:pos="8306"/>
        </w:tabs>
      </w:pPr>
      <w:hyperlink w:anchor="_Toc11184" w:history="1">
        <w:r>
          <w:rPr>
            <w:rFonts w:ascii="仿宋" w:eastAsia="仿宋" w:hAnsi="仿宋" w:cs="仿宋" w:hint="eastAsia"/>
            <w:lang w:eastAsia="zh-CN"/>
          </w:rPr>
          <w:t>(四)、危机后教训与改进</w:t>
        </w:r>
        <w:r>
          <w:tab/>
        </w:r>
        <w:r>
          <w:fldChar w:fldCharType="begin"/>
        </w:r>
        <w:r>
          <w:instrText xml:space="preserve"> PAGEREF _Toc11184 \h </w:instrText>
        </w:r>
        <w:r>
          <w:fldChar w:fldCharType="separate"/>
        </w:r>
        <w:r>
          <w:t>56</w:t>
        </w:r>
        <w:r>
          <w:fldChar w:fldCharType="end"/>
        </w:r>
      </w:hyperlink>
    </w:p>
    <w:p>
      <w:pPr>
        <w:pStyle w:val="TOC1"/>
        <w:tabs>
          <w:tab w:val="right" w:leader="dot" w:pos="8306"/>
        </w:tabs>
      </w:pPr>
      <w:hyperlink w:anchor="_Toc22576" w:history="1">
        <w:r>
          <w:rPr>
            <w:rFonts w:ascii="仿宋" w:eastAsia="仿宋" w:hAnsi="仿宋" w:cs="仿宋" w:hint="eastAsia"/>
            <w:lang w:eastAsia="zh-CN"/>
          </w:rPr>
          <w:t>十三、运营风险管理的一般程序</w:t>
        </w:r>
        <w:r>
          <w:tab/>
        </w:r>
        <w:r>
          <w:fldChar w:fldCharType="begin"/>
        </w:r>
        <w:r>
          <w:instrText xml:space="preserve"> PAGEREF _Toc22576 \h </w:instrText>
        </w:r>
        <w:r>
          <w:fldChar w:fldCharType="separate"/>
        </w:r>
        <w:r>
          <w:t>58</w:t>
        </w:r>
        <w:r>
          <w:fldChar w:fldCharType="end"/>
        </w:r>
      </w:hyperlink>
    </w:p>
    <w:p>
      <w:pPr>
        <w:pStyle w:val="TOC2"/>
        <w:tabs>
          <w:tab w:val="right" w:leader="dot" w:pos="8306"/>
        </w:tabs>
      </w:pPr>
      <w:hyperlink w:anchor="_Toc29206" w:history="1">
        <w:r>
          <w:rPr>
            <w:rFonts w:ascii="仿宋" w:eastAsia="仿宋" w:hAnsi="仿宋" w:cs="仿宋" w:hint="eastAsia"/>
            <w:lang w:eastAsia="zh-CN"/>
          </w:rPr>
          <w:t>(一)、运营风险的识别</w:t>
        </w:r>
        <w:r>
          <w:tab/>
        </w:r>
        <w:r>
          <w:fldChar w:fldCharType="begin"/>
        </w:r>
        <w:r>
          <w:instrText xml:space="preserve"> PAGEREF _Toc29206 \h </w:instrText>
        </w:r>
        <w:r>
          <w:fldChar w:fldCharType="separate"/>
        </w:r>
        <w:r>
          <w:t>58</w:t>
        </w:r>
        <w:r>
          <w:fldChar w:fldCharType="end"/>
        </w:r>
      </w:hyperlink>
    </w:p>
    <w:p>
      <w:pPr>
        <w:pStyle w:val="TOC2"/>
        <w:tabs>
          <w:tab w:val="right" w:leader="dot" w:pos="8306"/>
        </w:tabs>
      </w:pPr>
      <w:hyperlink w:anchor="_Toc31460" w:history="1">
        <w:r>
          <w:rPr>
            <w:rFonts w:ascii="仿宋" w:eastAsia="仿宋" w:hAnsi="仿宋" w:cs="仿宋" w:hint="eastAsia"/>
            <w:lang w:eastAsia="zh-CN"/>
          </w:rPr>
          <w:t>(二)、运营风险的评估</w:t>
        </w:r>
        <w:r>
          <w:tab/>
        </w:r>
        <w:r>
          <w:fldChar w:fldCharType="begin"/>
        </w:r>
        <w:r>
          <w:instrText xml:space="preserve"> PAGEREF _Toc31460 \h </w:instrText>
        </w:r>
        <w:r>
          <w:fldChar w:fldCharType="separate"/>
        </w:r>
        <w:r>
          <w:t>59</w:t>
        </w:r>
        <w:r>
          <w:fldChar w:fldCharType="end"/>
        </w:r>
      </w:hyperlink>
    </w:p>
    <w:p>
      <w:pPr>
        <w:pStyle w:val="TOC2"/>
        <w:tabs>
          <w:tab w:val="right" w:leader="dot" w:pos="8306"/>
        </w:tabs>
      </w:pPr>
      <w:hyperlink w:anchor="_Toc32490" w:history="1">
        <w:r>
          <w:rPr>
            <w:rFonts w:ascii="仿宋" w:eastAsia="仿宋" w:hAnsi="仿宋" w:cs="仿宋" w:hint="eastAsia"/>
            <w:lang w:eastAsia="zh-CN"/>
          </w:rPr>
          <w:t>(三)、运营风险的应对</w:t>
        </w:r>
        <w:r>
          <w:tab/>
        </w:r>
        <w:r>
          <w:fldChar w:fldCharType="begin"/>
        </w:r>
        <w:r>
          <w:instrText xml:space="preserve"> PAGEREF _Toc32490 \h </w:instrText>
        </w:r>
        <w:r>
          <w:fldChar w:fldCharType="separate"/>
        </w:r>
        <w:r>
          <w:t>60</w:t>
        </w:r>
        <w:r>
          <w:fldChar w:fldCharType="end"/>
        </w:r>
      </w:hyperlink>
    </w:p>
    <w:p>
      <w:pPr>
        <w:pStyle w:val="TOC1"/>
        <w:tabs>
          <w:tab w:val="right" w:leader="dot" w:pos="8306"/>
        </w:tabs>
      </w:pPr>
      <w:hyperlink w:anchor="_Toc29111" w:history="1">
        <w:r>
          <w:rPr>
            <w:rFonts w:ascii="仿宋" w:eastAsia="仿宋" w:hAnsi="仿宋" w:cs="仿宋" w:hint="eastAsia"/>
            <w:lang w:eastAsia="zh-CN"/>
          </w:rPr>
          <w:t>十四、环境保护与治理方案</w:t>
        </w:r>
        <w:r>
          <w:tab/>
        </w:r>
        <w:r>
          <w:fldChar w:fldCharType="begin"/>
        </w:r>
        <w:r>
          <w:instrText xml:space="preserve"> PAGEREF _Toc29111 \h </w:instrText>
        </w:r>
        <w:r>
          <w:fldChar w:fldCharType="separate"/>
        </w:r>
        <w:r>
          <w:t>61</w:t>
        </w:r>
        <w:r>
          <w:fldChar w:fldCharType="end"/>
        </w:r>
      </w:hyperlink>
    </w:p>
    <w:p>
      <w:pPr>
        <w:pStyle w:val="TOC2"/>
        <w:tabs>
          <w:tab w:val="right" w:leader="dot" w:pos="8306"/>
        </w:tabs>
      </w:pPr>
      <w:hyperlink w:anchor="_Toc20007" w:history="1">
        <w:r>
          <w:rPr>
            <w:rFonts w:ascii="仿宋" w:eastAsia="仿宋" w:hAnsi="仿宋" w:cs="仿宋" w:hint="eastAsia"/>
            <w:lang w:eastAsia="zh-CN"/>
          </w:rPr>
          <w:t>(一)、项目环境影响评估</w:t>
        </w:r>
        <w:r>
          <w:tab/>
        </w:r>
        <w:r>
          <w:fldChar w:fldCharType="begin"/>
        </w:r>
        <w:r>
          <w:instrText xml:space="preserve"> PAGEREF _Toc20007 \h </w:instrText>
        </w:r>
        <w:r>
          <w:fldChar w:fldCharType="separate"/>
        </w:r>
        <w:r>
          <w:t>61</w:t>
        </w:r>
        <w:r>
          <w:fldChar w:fldCharType="end"/>
        </w:r>
      </w:hyperlink>
    </w:p>
    <w:p>
      <w:pPr>
        <w:pStyle w:val="TOC2"/>
        <w:tabs>
          <w:tab w:val="right" w:leader="dot" w:pos="8306"/>
        </w:tabs>
      </w:pPr>
      <w:hyperlink w:anchor="_Toc17921" w:history="1">
        <w:r>
          <w:rPr>
            <w:rFonts w:ascii="仿宋" w:eastAsia="仿宋" w:hAnsi="仿宋" w:cs="仿宋" w:hint="eastAsia"/>
            <w:lang w:eastAsia="zh-CN"/>
          </w:rPr>
          <w:t>(二)、环境保护措施与治理方案</w:t>
        </w:r>
        <w:r>
          <w:tab/>
        </w:r>
        <w:r>
          <w:fldChar w:fldCharType="begin"/>
        </w:r>
        <w:r>
          <w:instrText xml:space="preserve"> PAGEREF _Toc17921 \h </w:instrText>
        </w:r>
        <w:r>
          <w:fldChar w:fldCharType="separate"/>
        </w:r>
        <w:r>
          <w:t>61</w:t>
        </w:r>
        <w:r>
          <w:fldChar w:fldCharType="end"/>
        </w:r>
      </w:hyperlink>
    </w:p>
    <w:p>
      <w:pPr>
        <w:pStyle w:val="TOC1"/>
        <w:tabs>
          <w:tab w:val="right" w:leader="dot" w:pos="8306"/>
        </w:tabs>
      </w:pPr>
      <w:hyperlink w:anchor="_Toc29666" w:history="1">
        <w:r>
          <w:rPr>
            <w:rFonts w:ascii="仿宋" w:eastAsia="仿宋" w:hAnsi="仿宋" w:cs="仿宋" w:hint="eastAsia"/>
            <w:lang w:eastAsia="zh-CN"/>
          </w:rPr>
          <w:t>十五、生产控制的概念</w:t>
        </w:r>
        <w:r>
          <w:tab/>
        </w:r>
        <w:r>
          <w:fldChar w:fldCharType="begin"/>
        </w:r>
        <w:r>
          <w:instrText xml:space="preserve"> PAGEREF _Toc29666 \h </w:instrText>
        </w:r>
        <w:r>
          <w:fldChar w:fldCharType="separate"/>
        </w:r>
        <w:r>
          <w:t>62</w:t>
        </w:r>
        <w:r>
          <w:fldChar w:fldCharType="end"/>
        </w:r>
      </w:hyperlink>
    </w:p>
    <w:p>
      <w:pPr>
        <w:pStyle w:val="TOC2"/>
        <w:tabs>
          <w:tab w:val="right" w:leader="dot" w:pos="8306"/>
        </w:tabs>
      </w:pPr>
      <w:hyperlink w:anchor="_Toc13087" w:history="1">
        <w:r>
          <w:rPr>
            <w:rFonts w:ascii="仿宋" w:eastAsia="仿宋" w:hAnsi="仿宋" w:cs="仿宋" w:hint="eastAsia"/>
            <w:lang w:eastAsia="zh-CN"/>
          </w:rPr>
          <w:t>(一)、生产控制与质量管理</w:t>
        </w:r>
        <w:r>
          <w:tab/>
        </w:r>
        <w:r>
          <w:fldChar w:fldCharType="begin"/>
        </w:r>
        <w:r>
          <w:instrText xml:space="preserve"> PAGEREF _Toc13087 \h </w:instrText>
        </w:r>
        <w:r>
          <w:fldChar w:fldCharType="separate"/>
        </w:r>
        <w:r>
          <w:t>62</w:t>
        </w:r>
        <w:r>
          <w:fldChar w:fldCharType="end"/>
        </w:r>
      </w:hyperlink>
    </w:p>
    <w:p>
      <w:pPr>
        <w:pStyle w:val="TOC2"/>
        <w:tabs>
          <w:tab w:val="right" w:leader="dot" w:pos="8306"/>
        </w:tabs>
      </w:pPr>
      <w:hyperlink w:anchor="_Toc16189" w:history="1">
        <w:r>
          <w:rPr>
            <w:rFonts w:ascii="仿宋" w:eastAsia="仿宋" w:hAnsi="仿宋" w:cs="仿宋" w:hint="eastAsia"/>
            <w:lang w:eastAsia="zh-CN"/>
          </w:rPr>
          <w:t>(二)、生产计划与实施</w:t>
        </w:r>
        <w:r>
          <w:tab/>
        </w:r>
        <w:r>
          <w:fldChar w:fldCharType="begin"/>
        </w:r>
        <w:r>
          <w:instrText xml:space="preserve"> PAGEREF _Toc16189 \h </w:instrText>
        </w:r>
        <w:r>
          <w:fldChar w:fldCharType="separate"/>
        </w:r>
        <w:r>
          <w:t>64</w:t>
        </w:r>
        <w:r>
          <w:fldChar w:fldCharType="end"/>
        </w:r>
      </w:hyperlink>
    </w:p>
    <w:p>
      <w:pPr>
        <w:pStyle w:val="TOC2"/>
        <w:tabs>
          <w:tab w:val="right" w:leader="dot" w:pos="8306"/>
        </w:tabs>
      </w:pPr>
      <w:hyperlink w:anchor="_Toc4114" w:history="1">
        <w:r>
          <w:rPr>
            <w:rFonts w:ascii="仿宋" w:eastAsia="仿宋" w:hAnsi="仿宋" w:cs="仿宋" w:hint="eastAsia"/>
            <w:lang w:eastAsia="zh-CN"/>
          </w:rPr>
          <w:t>(三)、生产效率与成本控制</w:t>
        </w:r>
        <w:r>
          <w:tab/>
        </w:r>
        <w:r>
          <w:fldChar w:fldCharType="begin"/>
        </w:r>
        <w:r>
          <w:instrText xml:space="preserve"> PAGEREF _Toc4114 \h </w:instrText>
        </w:r>
        <w:r>
          <w:fldChar w:fldCharType="separate"/>
        </w:r>
        <w:r>
          <w:t>66</w:t>
        </w:r>
        <w:r>
          <w:fldChar w:fldCharType="end"/>
        </w:r>
      </w:hyperlink>
    </w:p>
    <w:p>
      <w:pPr>
        <w:pStyle w:val="TOC1"/>
        <w:tabs>
          <w:tab w:val="right" w:leader="dot" w:pos="8306"/>
        </w:tabs>
      </w:pPr>
      <w:hyperlink w:anchor="_Toc1520" w:history="1">
        <w:r>
          <w:rPr>
            <w:rFonts w:ascii="仿宋" w:eastAsia="仿宋" w:hAnsi="仿宋" w:cs="仿宋" w:hint="eastAsia"/>
            <w:lang w:eastAsia="zh-CN"/>
          </w:rPr>
          <w:t>十六、社会影响与可持续性报告</w:t>
        </w:r>
        <w:r>
          <w:tab/>
        </w:r>
        <w:r>
          <w:fldChar w:fldCharType="begin"/>
        </w:r>
        <w:r>
          <w:instrText xml:space="preserve"> PAGEREF _Toc1520 \h </w:instrText>
        </w:r>
        <w:r>
          <w:fldChar w:fldCharType="separate"/>
        </w:r>
        <w:r>
          <w:t>68</w:t>
        </w:r>
        <w:r>
          <w:fldChar w:fldCharType="end"/>
        </w:r>
      </w:hyperlink>
    </w:p>
    <w:p>
      <w:pPr>
        <w:pStyle w:val="TOC2"/>
        <w:tabs>
          <w:tab w:val="right" w:leader="dot" w:pos="8306"/>
        </w:tabs>
      </w:pPr>
      <w:hyperlink w:anchor="_Toc21363" w:history="1">
        <w:r>
          <w:rPr>
            <w:rFonts w:ascii="仿宋" w:eastAsia="仿宋" w:hAnsi="仿宋" w:cs="仿宋" w:hint="eastAsia"/>
            <w:lang w:eastAsia="zh-CN"/>
          </w:rPr>
          <w:t>(一)、社会责任与可持续性</w:t>
        </w:r>
        <w:r>
          <w:tab/>
        </w:r>
        <w:r>
          <w:fldChar w:fldCharType="begin"/>
        </w:r>
        <w:r>
          <w:instrText xml:space="preserve"> PAGEREF _Toc21363 \h </w:instrText>
        </w:r>
        <w:r>
          <w:fldChar w:fldCharType="separate"/>
        </w:r>
        <w:r>
          <w:t>68</w:t>
        </w:r>
        <w:r>
          <w:fldChar w:fldCharType="end"/>
        </w:r>
      </w:hyperlink>
    </w:p>
    <w:p>
      <w:pPr>
        <w:pStyle w:val="TOC2"/>
        <w:tabs>
          <w:tab w:val="right" w:leader="dot" w:pos="8306"/>
        </w:tabs>
      </w:pPr>
      <w:hyperlink w:anchor="_Toc25865" w:history="1">
        <w:r>
          <w:rPr>
            <w:rFonts w:ascii="仿宋" w:eastAsia="仿宋" w:hAnsi="仿宋" w:cs="仿宋" w:hint="eastAsia"/>
            <w:lang w:eastAsia="zh-CN"/>
          </w:rPr>
          <w:t>(二)、社会影响评估</w:t>
        </w:r>
        <w:r>
          <w:tab/>
        </w:r>
        <w:r>
          <w:fldChar w:fldCharType="begin"/>
        </w:r>
        <w:r>
          <w:instrText xml:space="preserve"> PAGEREF _Toc25865 \h </w:instrText>
        </w:r>
        <w:r>
          <w:fldChar w:fldCharType="separate"/>
        </w:r>
        <w:r>
          <w:t>68</w:t>
        </w:r>
        <w:r>
          <w:fldChar w:fldCharType="end"/>
        </w:r>
      </w:hyperlink>
    </w:p>
    <w:p>
      <w:pPr>
        <w:pStyle w:val="TOC2"/>
        <w:tabs>
          <w:tab w:val="right" w:leader="dot" w:pos="8306"/>
        </w:tabs>
      </w:pPr>
      <w:hyperlink w:anchor="_Toc27546" w:history="1">
        <w:r>
          <w:rPr>
            <w:rFonts w:ascii="仿宋" w:eastAsia="仿宋" w:hAnsi="仿宋" w:cs="仿宋" w:hint="eastAsia"/>
            <w:lang w:eastAsia="zh-CN"/>
          </w:rPr>
          <w:t>(三)、可持续性报告与透明度</w:t>
        </w:r>
        <w:r>
          <w:tab/>
        </w:r>
        <w:r>
          <w:fldChar w:fldCharType="begin"/>
        </w:r>
        <w:r>
          <w:instrText xml:space="preserve"> PAGEREF _Toc27546 \h </w:instrText>
        </w:r>
        <w:r>
          <w:fldChar w:fldCharType="separate"/>
        </w:r>
        <w:r>
          <w:t>68</w:t>
        </w:r>
        <w:r>
          <w:fldChar w:fldCharType="end"/>
        </w:r>
      </w:hyperlink>
    </w:p>
    <w:p>
      <w:pPr>
        <w:pStyle w:val="TOC1"/>
        <w:tabs>
          <w:tab w:val="right" w:leader="dot" w:pos="8306"/>
        </w:tabs>
      </w:pPr>
      <w:hyperlink w:anchor="_Toc26844" w:history="1">
        <w:r>
          <w:rPr>
            <w:rFonts w:ascii="仿宋" w:eastAsia="仿宋" w:hAnsi="仿宋" w:cs="仿宋" w:hint="eastAsia"/>
            <w:lang w:eastAsia="zh-CN"/>
          </w:rPr>
          <w:t>十七、插头插座项目沟通与协作</w:t>
        </w:r>
        <w:r>
          <w:tab/>
        </w:r>
        <w:r>
          <w:fldChar w:fldCharType="begin"/>
        </w:r>
        <w:r>
          <w:instrText xml:space="preserve"> PAGEREF _Toc26844 \h </w:instrText>
        </w:r>
        <w:r>
          <w:fldChar w:fldCharType="separate"/>
        </w:r>
        <w:r>
          <w:t>69</w:t>
        </w:r>
        <w:r>
          <w:fldChar w:fldCharType="end"/>
        </w:r>
      </w:hyperlink>
    </w:p>
    <w:p>
      <w:pPr>
        <w:pStyle w:val="TOC2"/>
        <w:tabs>
          <w:tab w:val="right" w:leader="dot" w:pos="8306"/>
        </w:tabs>
      </w:pPr>
      <w:hyperlink w:anchor="_Toc13674" w:history="1">
        <w:r>
          <w:rPr>
            <w:rFonts w:ascii="仿宋" w:eastAsia="仿宋" w:hAnsi="仿宋" w:cs="仿宋" w:hint="eastAsia"/>
            <w:lang w:eastAsia="zh-CN"/>
          </w:rPr>
          <w:t>(一)、沟通计划与渠道</w:t>
        </w:r>
        <w:r>
          <w:tab/>
        </w:r>
        <w:r>
          <w:fldChar w:fldCharType="begin"/>
        </w:r>
        <w:r>
          <w:instrText xml:space="preserve"> PAGEREF _Toc13674 \h </w:instrText>
        </w:r>
        <w:r>
          <w:fldChar w:fldCharType="separate"/>
        </w:r>
        <w:r>
          <w:t>69</w:t>
        </w:r>
        <w:r>
          <w:fldChar w:fldCharType="end"/>
        </w:r>
      </w:hyperlink>
    </w:p>
    <w:p>
      <w:pPr>
        <w:pStyle w:val="TOC2"/>
        <w:tabs>
          <w:tab w:val="right" w:leader="dot" w:pos="8306"/>
        </w:tabs>
      </w:pPr>
      <w:hyperlink w:anchor="_Toc23860" w:history="1">
        <w:r>
          <w:rPr>
            <w:rFonts w:ascii="仿宋" w:eastAsia="仿宋" w:hAnsi="仿宋" w:cs="仿宋" w:hint="eastAsia"/>
            <w:lang w:eastAsia="zh-CN"/>
          </w:rPr>
          <w:t>(二)、内部协作机制</w:t>
        </w:r>
        <w:r>
          <w:tab/>
        </w:r>
        <w:r>
          <w:fldChar w:fldCharType="begin"/>
        </w:r>
        <w:r>
          <w:instrText xml:space="preserve"> PAGEREF _Toc23860 \h </w:instrText>
        </w:r>
        <w:r>
          <w:fldChar w:fldCharType="separate"/>
        </w:r>
        <w:r>
          <w:t>70</w:t>
        </w:r>
        <w:r>
          <w:fldChar w:fldCharType="end"/>
        </w:r>
      </w:hyperlink>
    </w:p>
    <w:p>
      <w:pPr>
        <w:pStyle w:val="TOC2"/>
        <w:tabs>
          <w:tab w:val="right" w:leader="dot" w:pos="8306"/>
        </w:tabs>
      </w:pPr>
      <w:hyperlink w:anchor="_Toc28200" w:history="1">
        <w:r>
          <w:rPr>
            <w:rFonts w:ascii="仿宋" w:eastAsia="仿宋" w:hAnsi="仿宋" w:cs="仿宋" w:hint="eastAsia"/>
            <w:lang w:eastAsia="zh-CN"/>
          </w:rPr>
          <w:t>(三)、外部合作伙伴沟通</w:t>
        </w:r>
        <w:r>
          <w:tab/>
        </w:r>
        <w:r>
          <w:fldChar w:fldCharType="begin"/>
        </w:r>
        <w:r>
          <w:instrText xml:space="preserve"> PAGEREF _Toc28200 \h </w:instrText>
        </w:r>
        <w:r>
          <w:fldChar w:fldCharType="separate"/>
        </w:r>
        <w:r>
          <w:t>71</w:t>
        </w:r>
        <w:r>
          <w:fldChar w:fldCharType="end"/>
        </w:r>
      </w:hyperlink>
    </w:p>
    <w:p>
      <w:pPr>
        <w:pStyle w:val="TOC2"/>
        <w:tabs>
          <w:tab w:val="right" w:leader="dot" w:pos="8306"/>
        </w:tabs>
      </w:pPr>
      <w:hyperlink w:anchor="_Toc20547" w:history="1">
        <w:r>
          <w:rPr>
            <w:rFonts w:ascii="仿宋" w:eastAsia="仿宋" w:hAnsi="仿宋" w:cs="仿宋" w:hint="eastAsia"/>
            <w:lang w:eastAsia="zh-CN"/>
          </w:rPr>
          <w:t>(四)、风险沟通与管理</w:t>
        </w:r>
        <w:r>
          <w:tab/>
        </w:r>
        <w:r>
          <w:fldChar w:fldCharType="begin"/>
        </w:r>
        <w:r>
          <w:instrText xml:space="preserve"> PAGEREF _Toc20547 \h </w:instrText>
        </w:r>
        <w:r>
          <w:fldChar w:fldCharType="separate"/>
        </w:r>
        <w:r>
          <w:t>73</w:t>
        </w:r>
        <w:r>
          <w:fldChar w:fldCharType="end"/>
        </w:r>
      </w:hyperlink>
    </w:p>
    <w:p>
      <w:pPr>
        <w:pStyle w:val="TOC1"/>
        <w:tabs>
          <w:tab w:val="right" w:leader="dot" w:pos="8306"/>
        </w:tabs>
      </w:pPr>
      <w:hyperlink w:anchor="_Toc8508" w:history="1">
        <w:r>
          <w:rPr>
            <w:rFonts w:ascii="仿宋" w:eastAsia="仿宋" w:hAnsi="仿宋" w:cs="仿宋" w:hint="eastAsia"/>
            <w:lang w:eastAsia="zh-CN"/>
          </w:rPr>
          <w:t>十八、差异化战略</w:t>
        </w:r>
        <w:r>
          <w:tab/>
        </w:r>
        <w:r>
          <w:fldChar w:fldCharType="begin"/>
        </w:r>
        <w:r>
          <w:instrText xml:space="preserve"> PAGEREF _Toc8508 \h </w:instrText>
        </w:r>
        <w:r>
          <w:fldChar w:fldCharType="separate"/>
        </w:r>
        <w:r>
          <w:t>75</w:t>
        </w:r>
        <w:r>
          <w:fldChar w:fldCharType="end"/>
        </w:r>
      </w:hyperlink>
    </w:p>
    <w:p>
      <w:pPr>
        <w:pStyle w:val="TOC2"/>
        <w:tabs>
          <w:tab w:val="right" w:leader="dot" w:pos="8306"/>
        </w:tabs>
      </w:pPr>
      <w:hyperlink w:anchor="_Toc26088" w:history="1">
        <w:r>
          <w:rPr>
            <w:rFonts w:ascii="仿宋" w:eastAsia="仿宋" w:hAnsi="仿宋" w:cs="仿宋" w:hint="eastAsia"/>
            <w:lang w:eastAsia="zh-CN"/>
          </w:rPr>
          <w:t>(一)、差异化战略</w:t>
        </w:r>
        <w:r>
          <w:tab/>
        </w:r>
        <w:r>
          <w:fldChar w:fldCharType="begin"/>
        </w:r>
        <w:r>
          <w:instrText xml:space="preserve"> PAGEREF _Toc26088 \h </w:instrText>
        </w:r>
        <w:r>
          <w:fldChar w:fldCharType="separate"/>
        </w:r>
        <w:r>
          <w:t>75</w:t>
        </w:r>
        <w:r>
          <w:fldChar w:fldCharType="end"/>
        </w:r>
      </w:hyperlink>
    </w:p>
    <w:p>
      <w:pPr>
        <w:pStyle w:val="TOC1"/>
        <w:tabs>
          <w:tab w:val="right" w:leader="dot" w:pos="8306"/>
        </w:tabs>
      </w:pPr>
      <w:hyperlink w:anchor="_Toc22737" w:history="1">
        <w:r>
          <w:rPr>
            <w:rFonts w:ascii="仿宋" w:eastAsia="仿宋" w:hAnsi="仿宋" w:cs="仿宋" w:hint="eastAsia"/>
            <w:lang w:eastAsia="zh-CN"/>
          </w:rPr>
          <w:t>十九、员工满意度调查与提升策略</w:t>
        </w:r>
        <w:r>
          <w:tab/>
        </w:r>
        <w:r>
          <w:fldChar w:fldCharType="begin"/>
        </w:r>
        <w:r>
          <w:instrText xml:space="preserve"> PAGEREF _Toc22737 \h </w:instrText>
        </w:r>
        <w:r>
          <w:fldChar w:fldCharType="separate"/>
        </w:r>
        <w:r>
          <w:t>78</w:t>
        </w:r>
        <w:r>
          <w:fldChar w:fldCharType="end"/>
        </w:r>
      </w:hyperlink>
    </w:p>
    <w:p>
      <w:pPr>
        <w:pStyle w:val="TOC2"/>
        <w:tabs>
          <w:tab w:val="right" w:leader="dot" w:pos="8306"/>
        </w:tabs>
      </w:pPr>
      <w:hyperlink w:anchor="_Toc17980" w:history="1">
        <w:r>
          <w:rPr>
            <w:rFonts w:ascii="仿宋" w:eastAsia="仿宋" w:hAnsi="仿宋" w:cs="仿宋" w:hint="eastAsia"/>
            <w:lang w:eastAsia="zh-CN"/>
          </w:rPr>
          <w:t>(一)、满意度调查的设计与实施</w:t>
        </w:r>
        <w:r>
          <w:tab/>
        </w:r>
        <w:r>
          <w:fldChar w:fldCharType="begin"/>
        </w:r>
        <w:r>
          <w:instrText xml:space="preserve"> PAGEREF _Toc17980 \h </w:instrText>
        </w:r>
        <w:r>
          <w:fldChar w:fldCharType="separate"/>
        </w:r>
        <w:r>
          <w:t>78</w:t>
        </w:r>
        <w:r>
          <w:fldChar w:fldCharType="end"/>
        </w:r>
      </w:hyperlink>
    </w:p>
    <w:p>
      <w:pPr>
        <w:pStyle w:val="TOC2"/>
        <w:tabs>
          <w:tab w:val="right" w:leader="dot" w:pos="8306"/>
        </w:tabs>
      </w:pPr>
      <w:hyperlink w:anchor="_Toc20660" w:history="1">
        <w:r>
          <w:rPr>
            <w:rFonts w:ascii="仿宋" w:eastAsia="仿宋" w:hAnsi="仿宋" w:cs="仿宋" w:hint="eastAsia"/>
            <w:lang w:eastAsia="zh-CN"/>
          </w:rPr>
          <w:t>(二)、员工满意度的分析与解读</w:t>
        </w:r>
        <w:r>
          <w:tab/>
        </w:r>
        <w:r>
          <w:fldChar w:fldCharType="begin"/>
        </w:r>
        <w:r>
          <w:instrText xml:space="preserve"> PAGEREF _Toc20660 \h </w:instrText>
        </w:r>
        <w:r>
          <w:fldChar w:fldCharType="separate"/>
        </w:r>
        <w:r>
          <w:t>80</w:t>
        </w:r>
        <w:r>
          <w:fldChar w:fldCharType="end"/>
        </w:r>
      </w:hyperlink>
    </w:p>
    <w:p>
      <w:pPr>
        <w:pStyle w:val="TOC2"/>
        <w:tabs>
          <w:tab w:val="right" w:leader="dot" w:pos="8306"/>
        </w:tabs>
      </w:pPr>
      <w:hyperlink w:anchor="_Toc2449" w:history="1">
        <w:r>
          <w:rPr>
            <w:rFonts w:ascii="仿宋" w:eastAsia="仿宋" w:hAnsi="仿宋" w:cs="仿宋" w:hint="eastAsia"/>
            <w:lang w:eastAsia="zh-CN"/>
          </w:rPr>
          <w:t>(三)、提升员工满意度的措施与行动计划</w:t>
        </w:r>
        <w:r>
          <w:tab/>
        </w:r>
        <w:r>
          <w:fldChar w:fldCharType="begin"/>
        </w:r>
        <w:r>
          <w:instrText xml:space="preserve"> PAGEREF _Toc2449 \h </w:instrText>
        </w:r>
        <w:r>
          <w:fldChar w:fldCharType="separate"/>
        </w:r>
        <w:r>
          <w:t>81</w:t>
        </w:r>
        <w:r>
          <w:fldChar w:fldCharType="end"/>
        </w:r>
      </w:hyperlink>
    </w:p>
    <w:p>
      <w:pPr>
        <w:pStyle w:val="TOC1"/>
        <w:tabs>
          <w:tab w:val="right" w:leader="dot" w:pos="8306"/>
        </w:tabs>
      </w:pPr>
      <w:hyperlink w:anchor="_Toc9437" w:history="1">
        <w:r>
          <w:rPr>
            <w:rFonts w:ascii="仿宋" w:eastAsia="仿宋" w:hAnsi="仿宋" w:cs="仿宋" w:hint="eastAsia"/>
            <w:lang w:eastAsia="zh-CN"/>
          </w:rPr>
          <w:t>二十、总结</w:t>
        </w:r>
        <w:r>
          <w:tab/>
        </w:r>
        <w:r>
          <w:fldChar w:fldCharType="begin"/>
        </w:r>
        <w:r>
          <w:instrText xml:space="preserve"> PAGEREF _Toc9437 \h </w:instrText>
        </w:r>
        <w:r>
          <w:fldChar w:fldCharType="separate"/>
        </w:r>
        <w:r>
          <w:t>82</w:t>
        </w:r>
        <w:r>
          <w:fldChar w:fldCharType="end"/>
        </w:r>
      </w:hyperlink>
    </w:p>
    <w:p>
      <w:pPr>
        <w:pStyle w:val="TOC2"/>
        <w:tabs>
          <w:tab w:val="right" w:leader="dot" w:pos="8306"/>
        </w:tabs>
      </w:pPr>
      <w:hyperlink w:anchor="_Toc21820" w:history="1">
        <w:r>
          <w:rPr>
            <w:rFonts w:ascii="仿宋" w:eastAsia="仿宋" w:hAnsi="仿宋" w:cs="仿宋" w:hint="eastAsia"/>
            <w:lang w:eastAsia="zh-CN"/>
          </w:rPr>
          <w:t>(一)、总结</w:t>
        </w:r>
        <w:r>
          <w:tab/>
        </w:r>
        <w:r>
          <w:fldChar w:fldCharType="begin"/>
        </w:r>
        <w:r>
          <w:instrText xml:space="preserve"> PAGEREF _Toc21820 \h </w:instrText>
        </w:r>
        <w:r>
          <w:fldChar w:fldCharType="separate"/>
        </w:r>
        <w:r>
          <w:t>82</w:t>
        </w:r>
        <w:r>
          <w:fldChar w:fldCharType="end"/>
        </w:r>
      </w:hyperlink>
    </w:p>
    <w:p>
      <w:pPr>
        <w:pStyle w:val="TOC1"/>
        <w:tabs>
          <w:tab w:val="right" w:leader="dot" w:pos="8306"/>
        </w:tabs>
      </w:pPr>
      <w:hyperlink w:anchor="_Toc390" w:history="1">
        <w:r>
          <w:rPr>
            <w:rFonts w:ascii="仿宋" w:eastAsia="仿宋" w:hAnsi="仿宋" w:cs="仿宋" w:hint="eastAsia"/>
            <w:lang w:eastAsia="zh-CN"/>
          </w:rPr>
          <w:t>二十一、监测与检测体系建设</w:t>
        </w:r>
        <w:r>
          <w:tab/>
        </w:r>
        <w:r>
          <w:fldChar w:fldCharType="begin"/>
        </w:r>
        <w:r>
          <w:instrText xml:space="preserve"> PAGEREF _Toc390 \h </w:instrText>
        </w:r>
        <w:r>
          <w:fldChar w:fldCharType="separate"/>
        </w:r>
        <w:r>
          <w:t>84</w:t>
        </w:r>
        <w:r>
          <w:fldChar w:fldCharType="end"/>
        </w:r>
      </w:hyperlink>
    </w:p>
    <w:p>
      <w:pPr>
        <w:pStyle w:val="TOC2"/>
        <w:tabs>
          <w:tab w:val="right" w:leader="dot" w:pos="8306"/>
        </w:tabs>
      </w:pPr>
      <w:hyperlink w:anchor="_Toc14309" w:history="1">
        <w:r>
          <w:rPr>
            <w:rFonts w:ascii="仿宋" w:eastAsia="仿宋" w:hAnsi="仿宋" w:cs="仿宋" w:hint="eastAsia"/>
            <w:lang w:eastAsia="zh-CN"/>
          </w:rPr>
          <w:t>(一)、监测与检测体系建设的背景和必要性</w:t>
        </w:r>
        <w:r>
          <w:tab/>
        </w:r>
        <w:r>
          <w:fldChar w:fldCharType="begin"/>
        </w:r>
        <w:r>
          <w:instrText xml:space="preserve"> PAGEREF _Toc14309 \h </w:instrText>
        </w:r>
        <w:r>
          <w:fldChar w:fldCharType="separate"/>
        </w:r>
        <w:r>
          <w:t>84</w:t>
        </w:r>
        <w:r>
          <w:fldChar w:fldCharType="end"/>
        </w:r>
      </w:hyperlink>
    </w:p>
    <w:p>
      <w:pPr>
        <w:pStyle w:val="TOC2"/>
        <w:tabs>
          <w:tab w:val="right" w:leader="dot" w:pos="8306"/>
        </w:tabs>
      </w:pPr>
      <w:hyperlink w:anchor="_Toc18625" w:history="1">
        <w:r>
          <w:rPr>
            <w:rFonts w:ascii="仿宋" w:eastAsia="仿宋" w:hAnsi="仿宋" w:cs="仿宋" w:hint="eastAsia"/>
            <w:lang w:eastAsia="zh-CN"/>
          </w:rPr>
          <w:t>(二)、监测与检测体系建设的基本原则</w:t>
        </w:r>
        <w:r>
          <w:tab/>
        </w:r>
        <w:r>
          <w:fldChar w:fldCharType="begin"/>
        </w:r>
        <w:r>
          <w:instrText xml:space="preserve"> PAGEREF _Toc18625 \h </w:instrText>
        </w:r>
        <w:r>
          <w:fldChar w:fldCharType="separate"/>
        </w:r>
        <w:r>
          <w:t>84</w:t>
        </w:r>
        <w:r>
          <w:fldChar w:fldCharType="end"/>
        </w:r>
      </w:hyperlink>
    </w:p>
    <w:p>
      <w:pPr>
        <w:pStyle w:val="TOC2"/>
        <w:tabs>
          <w:tab w:val="right" w:leader="dot" w:pos="8306"/>
        </w:tabs>
      </w:pPr>
      <w:hyperlink w:anchor="_Toc2359" w:history="1">
        <w:r>
          <w:rPr>
            <w:rFonts w:ascii="仿宋" w:eastAsia="仿宋" w:hAnsi="仿宋" w:cs="仿宋" w:hint="eastAsia"/>
            <w:lang w:eastAsia="zh-CN"/>
          </w:rPr>
          <w:t>(三)、监测与检测体系建设的组织架构</w:t>
        </w:r>
        <w:r>
          <w:tab/>
        </w:r>
        <w:r>
          <w:fldChar w:fldCharType="begin"/>
        </w:r>
        <w:r>
          <w:instrText xml:space="preserve"> PAGEREF _Toc2359 \h </w:instrText>
        </w:r>
        <w:r>
          <w:fldChar w:fldCharType="separate"/>
        </w:r>
        <w:r>
          <w:t>85</w:t>
        </w:r>
        <w:r>
          <w:fldChar w:fldCharType="end"/>
        </w:r>
      </w:hyperlink>
    </w:p>
    <w:p>
      <w:pPr>
        <w:pStyle w:val="TOC2"/>
        <w:tabs>
          <w:tab w:val="right" w:leader="dot" w:pos="8306"/>
        </w:tabs>
      </w:pPr>
      <w:hyperlink w:anchor="_Toc484" w:history="1">
        <w:r>
          <w:rPr>
            <w:rFonts w:ascii="仿宋" w:eastAsia="仿宋" w:hAnsi="仿宋" w:cs="仿宋" w:hint="eastAsia"/>
            <w:lang w:eastAsia="zh-CN"/>
          </w:rPr>
          <w:t>(四)、监测与检测体系建设的技术支持</w:t>
        </w:r>
        <w:r>
          <w:tab/>
        </w:r>
        <w:r>
          <w:fldChar w:fldCharType="begin"/>
        </w:r>
        <w:r>
          <w:instrText xml:space="preserve"> PAGEREF _Toc484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706" w:history="1">
        <w:r>
          <w:rPr>
            <w:rFonts w:ascii="仿宋" w:eastAsia="仿宋" w:hAnsi="仿宋" w:cs="仿宋" w:hint="eastAsia"/>
            <w:lang w:eastAsia="zh-CN"/>
          </w:rPr>
          <w:t>(五)、监测与检测体系建设的数据管理</w:t>
        </w:r>
        <w:r>
          <w:tab/>
        </w:r>
        <w:r>
          <w:fldChar w:fldCharType="begin"/>
        </w:r>
        <w:r>
          <w:instrText xml:space="preserve"> PAGEREF _Toc28706 \h </w:instrText>
        </w:r>
        <w:r>
          <w:fldChar w:fldCharType="separate"/>
        </w:r>
        <w:r>
          <w:t>88</w:t>
        </w:r>
        <w:r>
          <w:fldChar w:fldCharType="end"/>
        </w:r>
      </w:hyperlink>
    </w:p>
    <w:p>
      <w:pPr>
        <w:pStyle w:val="TOC2"/>
        <w:tabs>
          <w:tab w:val="right" w:leader="dot" w:pos="8306"/>
        </w:tabs>
      </w:pPr>
      <w:hyperlink w:anchor="_Toc18766" w:history="1">
        <w:r>
          <w:rPr>
            <w:rFonts w:ascii="仿宋" w:eastAsia="仿宋" w:hAnsi="仿宋" w:cs="仿宋" w:hint="eastAsia"/>
            <w:lang w:eastAsia="zh-CN"/>
          </w:rPr>
          <w:t>(六)、监测与检测体系建设的结果分析和报告</w:t>
        </w:r>
        <w:r>
          <w:tab/>
        </w:r>
        <w:r>
          <w:fldChar w:fldCharType="begin"/>
        </w:r>
        <w:r>
          <w:instrText xml:space="preserve"> PAGEREF _Toc18766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982"/>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27483"/>
      <w:r>
        <w:rPr>
          <w:rFonts w:ascii="仿宋" w:eastAsia="仿宋" w:hAnsi="仿宋" w:cs="仿宋" w:hint="eastAsia"/>
          <w:lang w:eastAsia="zh-CN"/>
        </w:rPr>
        <w:t>(一)、插头插座项目建设期原辅材料供应情况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1.列举插头插座项目建设所需的全部原材料和辅助材料清单，包括数量、品质、规格等具体要求。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制定合理的原辅材料需求规划，以确保供应与需求的完美契合，使项目进度得以顺利推进。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供应商筛选与洽谈：</w:t>
      </w:r>
    </w:p>
    <w:p>
      <w:pPr>
        <w:ind w:firstLine="560" w:firstLineChars="200"/>
        <w:rPr>
          <w:rFonts w:ascii="仿宋" w:eastAsia="仿宋" w:hAnsi="仿宋" w:cs="仿宋" w:hint="eastAsia"/>
          <w:sz w:val="28"/>
        </w:rPr>
      </w:pPr>
      <w:r>
        <w:rPr>
          <w:rFonts w:ascii="仿宋" w:eastAsia="仿宋" w:hAnsi="仿宋" w:cs="仿宋" w:hint="eastAsia"/>
          <w:sz w:val="28"/>
          <w:lang w:eastAsia="zh-CN"/>
        </w:rPr>
        <w:t>2.挑选信誉可靠的供应商，对其供应能力、质量保证等能力进行综合评估。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与供应商进行深入洽谈，明确合作条件、价格、交货期、售后服务等重要条款，以达成均衡互惠的合作关系。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https://d.book118.com/877120103033006045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插头插座行业企业战略发展规划及建议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50762"/>
    <w:rsid w:val="4593521B"/>
    <w:rsid w:val="5C35076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7120103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2024-02-19T04:48:00Z</dcterms:created>
  <dcterms:modified xsi:type="dcterms:W3CDTF">2024-02-19T04:48:13Z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99F0CDCF317F44F4BB124797F6F94627_11</vt:lpwstr>
  </property>
  <property fmtid="{D5CDD505-2E9C-101B-9397-08002B2CF9AE}" pid="3" name="KSOProductBuildVer">
    <vt:lpwstr>2052-12.1.0.16250</vt:lpwstr>
  </property>
</Properties>
</file>