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14" w:history="1">
        <w:r>
          <w:rPr>
            <w:rFonts w:ascii="仿宋" w:eastAsia="仿宋" w:hAnsi="仿宋" w:cs="仿宋" w:hint="eastAsia"/>
            <w:lang w:eastAsia="zh-CN"/>
          </w:rPr>
          <w:t>概论</w:t>
        </w:r>
        <w:r>
          <w:tab/>
        </w:r>
        <w:r>
          <w:fldChar w:fldCharType="begin"/>
        </w:r>
        <w:r>
          <w:instrText xml:space="preserve"> PAGEREF _Toc7214 \h </w:instrText>
        </w:r>
        <w:r>
          <w:fldChar w:fldCharType="separate"/>
        </w:r>
        <w:r>
          <w:t>3</w:t>
        </w:r>
        <w:r>
          <w:fldChar w:fldCharType="end"/>
        </w:r>
      </w:hyperlink>
    </w:p>
    <w:p>
      <w:pPr>
        <w:pStyle w:val="TOC1"/>
        <w:tabs>
          <w:tab w:val="right" w:leader="dot" w:pos="8306"/>
        </w:tabs>
      </w:pPr>
      <w:hyperlink w:anchor="_Toc21687" w:history="1">
        <w:r>
          <w:rPr>
            <w:rFonts w:ascii="仿宋" w:eastAsia="仿宋" w:hAnsi="仿宋" w:cs="仿宋" w:hint="eastAsia"/>
            <w:lang w:eastAsia="zh-CN"/>
          </w:rPr>
          <w:t>一、PPA项目可持续发展</w:t>
        </w:r>
        <w:r>
          <w:tab/>
        </w:r>
        <w:r>
          <w:fldChar w:fldCharType="begin"/>
        </w:r>
        <w:r>
          <w:instrText xml:space="preserve"> PAGEREF _Toc21687 \h </w:instrText>
        </w:r>
        <w:r>
          <w:fldChar w:fldCharType="separate"/>
        </w:r>
        <w:r>
          <w:t>3</w:t>
        </w:r>
        <w:r>
          <w:fldChar w:fldCharType="end"/>
        </w:r>
      </w:hyperlink>
    </w:p>
    <w:p>
      <w:pPr>
        <w:pStyle w:val="TOC2"/>
        <w:tabs>
          <w:tab w:val="right" w:leader="dot" w:pos="8306"/>
        </w:tabs>
      </w:pPr>
      <w:hyperlink w:anchor="_Toc13426" w:history="1">
        <w:r>
          <w:rPr>
            <w:rFonts w:ascii="仿宋" w:eastAsia="仿宋" w:hAnsi="仿宋" w:cs="仿宋" w:hint="eastAsia"/>
            <w:lang w:eastAsia="zh-CN"/>
          </w:rPr>
          <w:t>(一)、可持续战略与实践</w:t>
        </w:r>
        <w:r>
          <w:tab/>
        </w:r>
        <w:r>
          <w:fldChar w:fldCharType="begin"/>
        </w:r>
        <w:r>
          <w:instrText xml:space="preserve"> PAGEREF _Toc13426 \h </w:instrText>
        </w:r>
        <w:r>
          <w:fldChar w:fldCharType="separate"/>
        </w:r>
        <w:r>
          <w:t>3</w:t>
        </w:r>
        <w:r>
          <w:fldChar w:fldCharType="end"/>
        </w:r>
      </w:hyperlink>
    </w:p>
    <w:p>
      <w:pPr>
        <w:pStyle w:val="TOC2"/>
        <w:tabs>
          <w:tab w:val="right" w:leader="dot" w:pos="8306"/>
        </w:tabs>
      </w:pPr>
      <w:hyperlink w:anchor="_Toc26157" w:history="1">
        <w:r>
          <w:rPr>
            <w:rFonts w:ascii="仿宋" w:eastAsia="仿宋" w:hAnsi="仿宋" w:cs="仿宋" w:hint="eastAsia"/>
            <w:lang w:eastAsia="zh-CN"/>
          </w:rPr>
          <w:t>(二)、环保与社会责任</w:t>
        </w:r>
        <w:r>
          <w:tab/>
        </w:r>
        <w:r>
          <w:fldChar w:fldCharType="begin"/>
        </w:r>
        <w:r>
          <w:instrText xml:space="preserve"> PAGEREF _Toc26157 \h </w:instrText>
        </w:r>
        <w:r>
          <w:fldChar w:fldCharType="separate"/>
        </w:r>
        <w:r>
          <w:t>4</w:t>
        </w:r>
        <w:r>
          <w:fldChar w:fldCharType="end"/>
        </w:r>
      </w:hyperlink>
    </w:p>
    <w:p>
      <w:pPr>
        <w:pStyle w:val="TOC1"/>
        <w:tabs>
          <w:tab w:val="right" w:leader="dot" w:pos="8306"/>
        </w:tabs>
      </w:pPr>
      <w:hyperlink w:anchor="_Toc22376" w:history="1">
        <w:r>
          <w:rPr>
            <w:rFonts w:ascii="仿宋" w:eastAsia="仿宋" w:hAnsi="仿宋" w:cs="仿宋" w:hint="eastAsia"/>
            <w:lang w:eastAsia="zh-CN"/>
          </w:rPr>
          <w:t>二、PPA项目选址可行性分析</w:t>
        </w:r>
        <w:r>
          <w:tab/>
        </w:r>
        <w:r>
          <w:fldChar w:fldCharType="begin"/>
        </w:r>
        <w:r>
          <w:instrText xml:space="preserve"> PAGEREF _Toc22376 \h </w:instrText>
        </w:r>
        <w:r>
          <w:fldChar w:fldCharType="separate"/>
        </w:r>
        <w:r>
          <w:t>5</w:t>
        </w:r>
        <w:r>
          <w:fldChar w:fldCharType="end"/>
        </w:r>
      </w:hyperlink>
    </w:p>
    <w:p>
      <w:pPr>
        <w:pStyle w:val="TOC2"/>
        <w:tabs>
          <w:tab w:val="right" w:leader="dot" w:pos="8306"/>
        </w:tabs>
      </w:pPr>
      <w:hyperlink w:anchor="_Toc17640" w:history="1">
        <w:r>
          <w:rPr>
            <w:rFonts w:ascii="仿宋" w:eastAsia="仿宋" w:hAnsi="仿宋" w:cs="仿宋" w:hint="eastAsia"/>
            <w:lang w:eastAsia="zh-CN"/>
          </w:rPr>
          <w:t>(一)、PPA项目选址</w:t>
        </w:r>
        <w:r>
          <w:tab/>
        </w:r>
        <w:r>
          <w:fldChar w:fldCharType="begin"/>
        </w:r>
        <w:r>
          <w:instrText xml:space="preserve"> PAGEREF _Toc17640 \h </w:instrText>
        </w:r>
        <w:r>
          <w:fldChar w:fldCharType="separate"/>
        </w:r>
        <w:r>
          <w:t>5</w:t>
        </w:r>
        <w:r>
          <w:fldChar w:fldCharType="end"/>
        </w:r>
      </w:hyperlink>
    </w:p>
    <w:p>
      <w:pPr>
        <w:pStyle w:val="TOC2"/>
        <w:tabs>
          <w:tab w:val="right" w:leader="dot" w:pos="8306"/>
        </w:tabs>
      </w:pPr>
      <w:hyperlink w:anchor="_Toc31620" w:history="1">
        <w:r>
          <w:rPr>
            <w:rFonts w:ascii="仿宋" w:eastAsia="仿宋" w:hAnsi="仿宋" w:cs="仿宋" w:hint="eastAsia"/>
            <w:lang w:eastAsia="zh-CN"/>
          </w:rPr>
          <w:t>(二)、用地控制指标</w:t>
        </w:r>
        <w:r>
          <w:tab/>
        </w:r>
        <w:r>
          <w:fldChar w:fldCharType="begin"/>
        </w:r>
        <w:r>
          <w:instrText xml:space="preserve"> PAGEREF _Toc31620 \h </w:instrText>
        </w:r>
        <w:r>
          <w:fldChar w:fldCharType="separate"/>
        </w:r>
        <w:r>
          <w:t>5</w:t>
        </w:r>
        <w:r>
          <w:fldChar w:fldCharType="end"/>
        </w:r>
      </w:hyperlink>
    </w:p>
    <w:p>
      <w:pPr>
        <w:pStyle w:val="TOC2"/>
        <w:tabs>
          <w:tab w:val="right" w:leader="dot" w:pos="8306"/>
        </w:tabs>
      </w:pPr>
      <w:hyperlink w:anchor="_Toc21064" w:history="1">
        <w:r>
          <w:rPr>
            <w:rFonts w:ascii="仿宋" w:eastAsia="仿宋" w:hAnsi="仿宋" w:cs="仿宋" w:hint="eastAsia"/>
            <w:lang w:eastAsia="zh-CN"/>
          </w:rPr>
          <w:t>(三)、节约用地措施</w:t>
        </w:r>
        <w:r>
          <w:tab/>
        </w:r>
        <w:r>
          <w:fldChar w:fldCharType="begin"/>
        </w:r>
        <w:r>
          <w:instrText xml:space="preserve"> PAGEREF _Toc21064 \h </w:instrText>
        </w:r>
        <w:r>
          <w:fldChar w:fldCharType="separate"/>
        </w:r>
        <w:r>
          <w:t>7</w:t>
        </w:r>
        <w:r>
          <w:fldChar w:fldCharType="end"/>
        </w:r>
      </w:hyperlink>
    </w:p>
    <w:p>
      <w:pPr>
        <w:pStyle w:val="TOC2"/>
        <w:tabs>
          <w:tab w:val="right" w:leader="dot" w:pos="8306"/>
        </w:tabs>
      </w:pPr>
      <w:hyperlink w:anchor="_Toc13925" w:history="1">
        <w:r>
          <w:rPr>
            <w:rFonts w:ascii="仿宋" w:eastAsia="仿宋" w:hAnsi="仿宋" w:cs="仿宋" w:hint="eastAsia"/>
            <w:lang w:eastAsia="zh-CN"/>
          </w:rPr>
          <w:t>(四)、总图布置方案</w:t>
        </w:r>
        <w:r>
          <w:tab/>
        </w:r>
        <w:r>
          <w:fldChar w:fldCharType="begin"/>
        </w:r>
        <w:r>
          <w:instrText xml:space="preserve"> PAGEREF _Toc13925 \h </w:instrText>
        </w:r>
        <w:r>
          <w:fldChar w:fldCharType="separate"/>
        </w:r>
        <w:r>
          <w:t>8</w:t>
        </w:r>
        <w:r>
          <w:fldChar w:fldCharType="end"/>
        </w:r>
      </w:hyperlink>
    </w:p>
    <w:p>
      <w:pPr>
        <w:pStyle w:val="TOC2"/>
        <w:tabs>
          <w:tab w:val="right" w:leader="dot" w:pos="8306"/>
        </w:tabs>
      </w:pPr>
      <w:hyperlink w:anchor="_Toc2120" w:history="1">
        <w:r>
          <w:rPr>
            <w:rFonts w:ascii="仿宋" w:eastAsia="仿宋" w:hAnsi="仿宋" w:cs="仿宋" w:hint="eastAsia"/>
            <w:lang w:eastAsia="zh-CN"/>
          </w:rPr>
          <w:t>(五)、选址综合评价</w:t>
        </w:r>
        <w:r>
          <w:tab/>
        </w:r>
        <w:r>
          <w:fldChar w:fldCharType="begin"/>
        </w:r>
        <w:r>
          <w:instrText xml:space="preserve"> PAGEREF _Toc2120 \h </w:instrText>
        </w:r>
        <w:r>
          <w:fldChar w:fldCharType="separate"/>
        </w:r>
        <w:r>
          <w:t>9</w:t>
        </w:r>
        <w:r>
          <w:fldChar w:fldCharType="end"/>
        </w:r>
      </w:hyperlink>
    </w:p>
    <w:p>
      <w:pPr>
        <w:pStyle w:val="TOC1"/>
        <w:tabs>
          <w:tab w:val="right" w:leader="dot" w:pos="8306"/>
        </w:tabs>
      </w:pPr>
      <w:hyperlink w:anchor="_Toc12702" w:history="1">
        <w:r>
          <w:rPr>
            <w:rFonts w:ascii="仿宋" w:eastAsia="仿宋" w:hAnsi="仿宋" w:cs="仿宋" w:hint="eastAsia"/>
            <w:lang w:eastAsia="zh-CN"/>
          </w:rPr>
          <w:t>三、PPA项目文档管理</w:t>
        </w:r>
        <w:r>
          <w:tab/>
        </w:r>
        <w:r>
          <w:fldChar w:fldCharType="begin"/>
        </w:r>
        <w:r>
          <w:instrText xml:space="preserve"> PAGEREF _Toc12702 \h </w:instrText>
        </w:r>
        <w:r>
          <w:fldChar w:fldCharType="separate"/>
        </w:r>
        <w:r>
          <w:t>10</w:t>
        </w:r>
        <w:r>
          <w:fldChar w:fldCharType="end"/>
        </w:r>
      </w:hyperlink>
    </w:p>
    <w:p>
      <w:pPr>
        <w:pStyle w:val="TOC2"/>
        <w:tabs>
          <w:tab w:val="right" w:leader="dot" w:pos="8306"/>
        </w:tabs>
      </w:pPr>
      <w:hyperlink w:anchor="_Toc19341" w:history="1">
        <w:r>
          <w:rPr>
            <w:rFonts w:ascii="仿宋" w:eastAsia="仿宋" w:hAnsi="仿宋" w:cs="仿宋" w:hint="eastAsia"/>
            <w:lang w:eastAsia="zh-CN"/>
          </w:rPr>
          <w:t>(一)、文档编制与审查</w:t>
        </w:r>
        <w:r>
          <w:tab/>
        </w:r>
        <w:r>
          <w:fldChar w:fldCharType="begin"/>
        </w:r>
        <w:r>
          <w:instrText xml:space="preserve"> PAGEREF _Toc19341 \h </w:instrText>
        </w:r>
        <w:r>
          <w:fldChar w:fldCharType="separate"/>
        </w:r>
        <w:r>
          <w:t>10</w:t>
        </w:r>
        <w:r>
          <w:fldChar w:fldCharType="end"/>
        </w:r>
      </w:hyperlink>
    </w:p>
    <w:p>
      <w:pPr>
        <w:pStyle w:val="TOC2"/>
        <w:tabs>
          <w:tab w:val="right" w:leader="dot" w:pos="8306"/>
        </w:tabs>
      </w:pPr>
      <w:hyperlink w:anchor="_Toc8992" w:history="1">
        <w:r>
          <w:rPr>
            <w:rFonts w:ascii="仿宋" w:eastAsia="仿宋" w:hAnsi="仿宋" w:cs="仿宋" w:hint="eastAsia"/>
            <w:lang w:eastAsia="zh-CN"/>
          </w:rPr>
          <w:t>(二)、文档发布与分发</w:t>
        </w:r>
        <w:r>
          <w:tab/>
        </w:r>
        <w:r>
          <w:fldChar w:fldCharType="begin"/>
        </w:r>
        <w:r>
          <w:instrText xml:space="preserve"> PAGEREF _Toc8992 \h </w:instrText>
        </w:r>
        <w:r>
          <w:fldChar w:fldCharType="separate"/>
        </w:r>
        <w:r>
          <w:t>11</w:t>
        </w:r>
        <w:r>
          <w:fldChar w:fldCharType="end"/>
        </w:r>
      </w:hyperlink>
    </w:p>
    <w:p>
      <w:pPr>
        <w:pStyle w:val="TOC2"/>
        <w:tabs>
          <w:tab w:val="right" w:leader="dot" w:pos="8306"/>
        </w:tabs>
      </w:pPr>
      <w:hyperlink w:anchor="_Toc14006" w:history="1">
        <w:r>
          <w:rPr>
            <w:rFonts w:ascii="仿宋" w:eastAsia="仿宋" w:hAnsi="仿宋" w:cs="仿宋" w:hint="eastAsia"/>
            <w:lang w:eastAsia="zh-CN"/>
          </w:rPr>
          <w:t>(三)、文档存档与归档</w:t>
        </w:r>
        <w:r>
          <w:tab/>
        </w:r>
        <w:r>
          <w:fldChar w:fldCharType="begin"/>
        </w:r>
        <w:r>
          <w:instrText xml:space="preserve"> PAGEREF _Toc14006 \h </w:instrText>
        </w:r>
        <w:r>
          <w:fldChar w:fldCharType="separate"/>
        </w:r>
        <w:r>
          <w:t>12</w:t>
        </w:r>
        <w:r>
          <w:fldChar w:fldCharType="end"/>
        </w:r>
      </w:hyperlink>
    </w:p>
    <w:p>
      <w:pPr>
        <w:pStyle w:val="TOC1"/>
        <w:tabs>
          <w:tab w:val="right" w:leader="dot" w:pos="8306"/>
        </w:tabs>
      </w:pPr>
      <w:hyperlink w:anchor="_Toc19892" w:history="1">
        <w:r>
          <w:rPr>
            <w:rFonts w:ascii="仿宋" w:eastAsia="仿宋" w:hAnsi="仿宋" w:cs="仿宋" w:hint="eastAsia"/>
            <w:lang w:eastAsia="zh-CN"/>
          </w:rPr>
          <w:t>四、PPA项目建设单位说明</w:t>
        </w:r>
        <w:r>
          <w:tab/>
        </w:r>
        <w:r>
          <w:fldChar w:fldCharType="begin"/>
        </w:r>
        <w:r>
          <w:instrText xml:space="preserve"> PAGEREF _Toc19892 \h </w:instrText>
        </w:r>
        <w:r>
          <w:fldChar w:fldCharType="separate"/>
        </w:r>
        <w:r>
          <w:t>13</w:t>
        </w:r>
        <w:r>
          <w:fldChar w:fldCharType="end"/>
        </w:r>
      </w:hyperlink>
    </w:p>
    <w:p>
      <w:pPr>
        <w:pStyle w:val="TOC2"/>
        <w:tabs>
          <w:tab w:val="right" w:leader="dot" w:pos="8306"/>
        </w:tabs>
      </w:pPr>
      <w:hyperlink w:anchor="_Toc29037" w:history="1">
        <w:r>
          <w:rPr>
            <w:rFonts w:ascii="仿宋" w:eastAsia="仿宋" w:hAnsi="仿宋" w:cs="仿宋" w:hint="eastAsia"/>
            <w:lang w:eastAsia="zh-CN"/>
          </w:rPr>
          <w:t>(一)、PPA项目承办单位基本情况</w:t>
        </w:r>
        <w:r>
          <w:tab/>
        </w:r>
        <w:r>
          <w:fldChar w:fldCharType="begin"/>
        </w:r>
        <w:r>
          <w:instrText xml:space="preserve"> PAGEREF _Toc29037 \h </w:instrText>
        </w:r>
        <w:r>
          <w:fldChar w:fldCharType="separate"/>
        </w:r>
        <w:r>
          <w:t>13</w:t>
        </w:r>
        <w:r>
          <w:fldChar w:fldCharType="end"/>
        </w:r>
      </w:hyperlink>
    </w:p>
    <w:p>
      <w:pPr>
        <w:pStyle w:val="TOC2"/>
        <w:tabs>
          <w:tab w:val="right" w:leader="dot" w:pos="8306"/>
        </w:tabs>
      </w:pPr>
      <w:hyperlink w:anchor="_Toc29270" w:history="1">
        <w:r>
          <w:rPr>
            <w:rFonts w:ascii="仿宋" w:eastAsia="仿宋" w:hAnsi="仿宋" w:cs="仿宋" w:hint="eastAsia"/>
            <w:lang w:eastAsia="zh-CN"/>
          </w:rPr>
          <w:t>(二)、公司经济效益分析</w:t>
        </w:r>
        <w:r>
          <w:tab/>
        </w:r>
        <w:r>
          <w:fldChar w:fldCharType="begin"/>
        </w:r>
        <w:r>
          <w:instrText xml:space="preserve"> PAGEREF _Toc29270 \h </w:instrText>
        </w:r>
        <w:r>
          <w:fldChar w:fldCharType="separate"/>
        </w:r>
        <w:r>
          <w:t>14</w:t>
        </w:r>
        <w:r>
          <w:fldChar w:fldCharType="end"/>
        </w:r>
      </w:hyperlink>
    </w:p>
    <w:p>
      <w:pPr>
        <w:pStyle w:val="TOC1"/>
        <w:tabs>
          <w:tab w:val="right" w:leader="dot" w:pos="8306"/>
        </w:tabs>
      </w:pPr>
      <w:hyperlink w:anchor="_Toc30927" w:history="1">
        <w:r>
          <w:rPr>
            <w:rFonts w:ascii="仿宋" w:eastAsia="仿宋" w:hAnsi="仿宋" w:cs="仿宋" w:hint="eastAsia"/>
            <w:lang w:eastAsia="zh-CN"/>
          </w:rPr>
          <w:t>五、PPA项目土建工程</w:t>
        </w:r>
        <w:r>
          <w:tab/>
        </w:r>
        <w:r>
          <w:fldChar w:fldCharType="begin"/>
        </w:r>
        <w:r>
          <w:instrText xml:space="preserve"> PAGEREF _Toc30927 \h </w:instrText>
        </w:r>
        <w:r>
          <w:fldChar w:fldCharType="separate"/>
        </w:r>
        <w:r>
          <w:t>15</w:t>
        </w:r>
        <w:r>
          <w:fldChar w:fldCharType="end"/>
        </w:r>
      </w:hyperlink>
    </w:p>
    <w:p>
      <w:pPr>
        <w:pStyle w:val="TOC2"/>
        <w:tabs>
          <w:tab w:val="right" w:leader="dot" w:pos="8306"/>
        </w:tabs>
      </w:pPr>
      <w:hyperlink w:anchor="_Toc8573" w:history="1">
        <w:r>
          <w:rPr>
            <w:rFonts w:ascii="仿宋" w:eastAsia="仿宋" w:hAnsi="仿宋" w:cs="仿宋" w:hint="eastAsia"/>
            <w:lang w:eastAsia="zh-CN"/>
          </w:rPr>
          <w:t>(一)、建筑工程设计原则</w:t>
        </w:r>
        <w:r>
          <w:tab/>
        </w:r>
        <w:r>
          <w:fldChar w:fldCharType="begin"/>
        </w:r>
        <w:r>
          <w:instrText xml:space="preserve"> PAGEREF _Toc8573 \h </w:instrText>
        </w:r>
        <w:r>
          <w:fldChar w:fldCharType="separate"/>
        </w:r>
        <w:r>
          <w:t>15</w:t>
        </w:r>
        <w:r>
          <w:fldChar w:fldCharType="end"/>
        </w:r>
      </w:hyperlink>
    </w:p>
    <w:p>
      <w:pPr>
        <w:pStyle w:val="TOC2"/>
        <w:tabs>
          <w:tab w:val="right" w:leader="dot" w:pos="8306"/>
        </w:tabs>
      </w:pPr>
      <w:hyperlink w:anchor="_Toc11284" w:history="1">
        <w:r>
          <w:rPr>
            <w:rFonts w:ascii="仿宋" w:eastAsia="仿宋" w:hAnsi="仿宋" w:cs="仿宋" w:hint="eastAsia"/>
            <w:lang w:eastAsia="zh-CN"/>
          </w:rPr>
          <w:t>(二)、土建工程设计年限及安全等级</w:t>
        </w:r>
        <w:r>
          <w:tab/>
        </w:r>
        <w:r>
          <w:fldChar w:fldCharType="begin"/>
        </w:r>
        <w:r>
          <w:instrText xml:space="preserve"> PAGEREF _Toc11284 \h </w:instrText>
        </w:r>
        <w:r>
          <w:fldChar w:fldCharType="separate"/>
        </w:r>
        <w:r>
          <w:t>16</w:t>
        </w:r>
        <w:r>
          <w:fldChar w:fldCharType="end"/>
        </w:r>
      </w:hyperlink>
    </w:p>
    <w:p>
      <w:pPr>
        <w:pStyle w:val="TOC2"/>
        <w:tabs>
          <w:tab w:val="right" w:leader="dot" w:pos="8306"/>
        </w:tabs>
      </w:pPr>
      <w:hyperlink w:anchor="_Toc5013" w:history="1">
        <w:r>
          <w:rPr>
            <w:rFonts w:ascii="仿宋" w:eastAsia="仿宋" w:hAnsi="仿宋" w:cs="仿宋" w:hint="eastAsia"/>
            <w:lang w:eastAsia="zh-CN"/>
          </w:rPr>
          <w:t>(三)、建筑工程设计总体要求</w:t>
        </w:r>
        <w:r>
          <w:tab/>
        </w:r>
        <w:r>
          <w:fldChar w:fldCharType="begin"/>
        </w:r>
        <w:r>
          <w:instrText xml:space="preserve"> PAGEREF _Toc5013 \h </w:instrText>
        </w:r>
        <w:r>
          <w:fldChar w:fldCharType="separate"/>
        </w:r>
        <w:r>
          <w:t>17</w:t>
        </w:r>
        <w:r>
          <w:fldChar w:fldCharType="end"/>
        </w:r>
      </w:hyperlink>
    </w:p>
    <w:p>
      <w:pPr>
        <w:pStyle w:val="TOC2"/>
        <w:tabs>
          <w:tab w:val="right" w:leader="dot" w:pos="8306"/>
        </w:tabs>
      </w:pPr>
      <w:hyperlink w:anchor="_Toc18355" w:history="1">
        <w:r>
          <w:rPr>
            <w:rFonts w:ascii="仿宋" w:eastAsia="仿宋" w:hAnsi="仿宋" w:cs="仿宋" w:hint="eastAsia"/>
            <w:lang w:eastAsia="zh-CN"/>
          </w:rPr>
          <w:t>(四)、土建工程建设指标</w:t>
        </w:r>
        <w:r>
          <w:tab/>
        </w:r>
        <w:r>
          <w:fldChar w:fldCharType="begin"/>
        </w:r>
        <w:r>
          <w:instrText xml:space="preserve"> PAGEREF _Toc18355 \h </w:instrText>
        </w:r>
        <w:r>
          <w:fldChar w:fldCharType="separate"/>
        </w:r>
        <w:r>
          <w:t>18</w:t>
        </w:r>
        <w:r>
          <w:fldChar w:fldCharType="end"/>
        </w:r>
      </w:hyperlink>
    </w:p>
    <w:p>
      <w:pPr>
        <w:pStyle w:val="TOC1"/>
        <w:tabs>
          <w:tab w:val="right" w:leader="dot" w:pos="8306"/>
        </w:tabs>
      </w:pPr>
      <w:hyperlink w:anchor="_Toc10792" w:history="1">
        <w:r>
          <w:rPr>
            <w:rFonts w:ascii="仿宋" w:eastAsia="仿宋" w:hAnsi="仿宋" w:cs="仿宋" w:hint="eastAsia"/>
            <w:lang w:eastAsia="zh-CN"/>
          </w:rPr>
          <w:t>六、PPA项目建设背景及必要性分析</w:t>
        </w:r>
        <w:r>
          <w:tab/>
        </w:r>
        <w:r>
          <w:fldChar w:fldCharType="begin"/>
        </w:r>
        <w:r>
          <w:instrText xml:space="preserve"> PAGEREF _Toc10792 \h </w:instrText>
        </w:r>
        <w:r>
          <w:fldChar w:fldCharType="separate"/>
        </w:r>
        <w:r>
          <w:t>18</w:t>
        </w:r>
        <w:r>
          <w:fldChar w:fldCharType="end"/>
        </w:r>
      </w:hyperlink>
    </w:p>
    <w:p>
      <w:pPr>
        <w:pStyle w:val="TOC2"/>
        <w:tabs>
          <w:tab w:val="right" w:leader="dot" w:pos="8306"/>
        </w:tabs>
      </w:pPr>
      <w:hyperlink w:anchor="_Toc2634" w:history="1">
        <w:r>
          <w:rPr>
            <w:rFonts w:ascii="仿宋" w:eastAsia="仿宋" w:hAnsi="仿宋" w:cs="仿宋" w:hint="eastAsia"/>
            <w:lang w:eastAsia="zh-CN"/>
          </w:rPr>
          <w:t>(一)、PPA项目背景分析</w:t>
        </w:r>
        <w:r>
          <w:tab/>
        </w:r>
        <w:r>
          <w:fldChar w:fldCharType="begin"/>
        </w:r>
        <w:r>
          <w:instrText xml:space="preserve"> PAGEREF _Toc2634 \h </w:instrText>
        </w:r>
        <w:r>
          <w:fldChar w:fldCharType="separate"/>
        </w:r>
        <w:r>
          <w:t>18</w:t>
        </w:r>
        <w:r>
          <w:fldChar w:fldCharType="end"/>
        </w:r>
      </w:hyperlink>
    </w:p>
    <w:p>
      <w:pPr>
        <w:pStyle w:val="TOC2"/>
        <w:tabs>
          <w:tab w:val="right" w:leader="dot" w:pos="8306"/>
        </w:tabs>
      </w:pPr>
      <w:hyperlink w:anchor="_Toc1942" w:history="1">
        <w:r>
          <w:rPr>
            <w:rFonts w:ascii="仿宋" w:eastAsia="仿宋" w:hAnsi="仿宋" w:cs="仿宋" w:hint="eastAsia"/>
            <w:lang w:eastAsia="zh-CN"/>
          </w:rPr>
          <w:t>(二)、PPA项目建设必要性分析</w:t>
        </w:r>
        <w:r>
          <w:tab/>
        </w:r>
        <w:r>
          <w:fldChar w:fldCharType="begin"/>
        </w:r>
        <w:r>
          <w:instrText xml:space="preserve"> PAGEREF _Toc1942 \h </w:instrText>
        </w:r>
        <w:r>
          <w:fldChar w:fldCharType="separate"/>
        </w:r>
        <w:r>
          <w:t>19</w:t>
        </w:r>
        <w:r>
          <w:fldChar w:fldCharType="end"/>
        </w:r>
      </w:hyperlink>
    </w:p>
    <w:p>
      <w:pPr>
        <w:pStyle w:val="TOC1"/>
        <w:tabs>
          <w:tab w:val="right" w:leader="dot" w:pos="8306"/>
        </w:tabs>
      </w:pPr>
      <w:hyperlink w:anchor="_Toc23052" w:history="1">
        <w:r>
          <w:rPr>
            <w:rFonts w:ascii="仿宋" w:eastAsia="仿宋" w:hAnsi="仿宋" w:cs="仿宋" w:hint="eastAsia"/>
            <w:lang w:eastAsia="zh-CN"/>
          </w:rPr>
          <w:t>七、PPA项目社会影响</w:t>
        </w:r>
        <w:r>
          <w:tab/>
        </w:r>
        <w:r>
          <w:fldChar w:fldCharType="begin"/>
        </w:r>
        <w:r>
          <w:instrText xml:space="preserve"> PAGEREF _Toc23052 \h </w:instrText>
        </w:r>
        <w:r>
          <w:fldChar w:fldCharType="separate"/>
        </w:r>
        <w:r>
          <w:t>21</w:t>
        </w:r>
        <w:r>
          <w:fldChar w:fldCharType="end"/>
        </w:r>
      </w:hyperlink>
    </w:p>
    <w:p>
      <w:pPr>
        <w:pStyle w:val="TOC2"/>
        <w:tabs>
          <w:tab w:val="right" w:leader="dot" w:pos="8306"/>
        </w:tabs>
      </w:pPr>
      <w:hyperlink w:anchor="_Toc22859" w:history="1">
        <w:r>
          <w:rPr>
            <w:rFonts w:ascii="仿宋" w:eastAsia="仿宋" w:hAnsi="仿宋" w:cs="仿宋" w:hint="eastAsia"/>
            <w:lang w:eastAsia="zh-CN"/>
          </w:rPr>
          <w:t>(一)、社会责任与义务</w:t>
        </w:r>
        <w:r>
          <w:tab/>
        </w:r>
        <w:r>
          <w:fldChar w:fldCharType="begin"/>
        </w:r>
        <w:r>
          <w:instrText xml:space="preserve"> PAGEREF _Toc22859 \h </w:instrText>
        </w:r>
        <w:r>
          <w:fldChar w:fldCharType="separate"/>
        </w:r>
        <w:r>
          <w:t>21</w:t>
        </w:r>
        <w:r>
          <w:fldChar w:fldCharType="end"/>
        </w:r>
      </w:hyperlink>
    </w:p>
    <w:p>
      <w:pPr>
        <w:pStyle w:val="TOC2"/>
        <w:tabs>
          <w:tab w:val="right" w:leader="dot" w:pos="8306"/>
        </w:tabs>
      </w:pPr>
      <w:hyperlink w:anchor="_Toc13975" w:history="1">
        <w:r>
          <w:rPr>
            <w:rFonts w:ascii="仿宋" w:eastAsia="仿宋" w:hAnsi="仿宋" w:cs="仿宋" w:hint="eastAsia"/>
            <w:lang w:eastAsia="zh-CN"/>
          </w:rPr>
          <w:t>(二)、社会参与与沟通</w:t>
        </w:r>
        <w:r>
          <w:tab/>
        </w:r>
        <w:r>
          <w:fldChar w:fldCharType="begin"/>
        </w:r>
        <w:r>
          <w:instrText xml:space="preserve"> PAGEREF _Toc13975 \h </w:instrText>
        </w:r>
        <w:r>
          <w:fldChar w:fldCharType="separate"/>
        </w:r>
        <w:r>
          <w:t>22</w:t>
        </w:r>
        <w:r>
          <w:fldChar w:fldCharType="end"/>
        </w:r>
      </w:hyperlink>
    </w:p>
    <w:p>
      <w:pPr>
        <w:pStyle w:val="TOC1"/>
        <w:tabs>
          <w:tab w:val="right" w:leader="dot" w:pos="8306"/>
        </w:tabs>
      </w:pPr>
      <w:hyperlink w:anchor="_Toc4300" w:history="1">
        <w:r>
          <w:rPr>
            <w:rFonts w:ascii="仿宋" w:eastAsia="仿宋" w:hAnsi="仿宋" w:cs="仿宋" w:hint="eastAsia"/>
            <w:lang w:eastAsia="zh-CN"/>
          </w:rPr>
          <w:t>八、PPA项目环境影响分析</w:t>
        </w:r>
        <w:r>
          <w:tab/>
        </w:r>
        <w:r>
          <w:fldChar w:fldCharType="begin"/>
        </w:r>
        <w:r>
          <w:instrText xml:space="preserve"> PAGEREF _Toc4300 \h </w:instrText>
        </w:r>
        <w:r>
          <w:fldChar w:fldCharType="separate"/>
        </w:r>
        <w:r>
          <w:t>22</w:t>
        </w:r>
        <w:r>
          <w:fldChar w:fldCharType="end"/>
        </w:r>
      </w:hyperlink>
    </w:p>
    <w:p>
      <w:pPr>
        <w:pStyle w:val="TOC2"/>
        <w:tabs>
          <w:tab w:val="right" w:leader="dot" w:pos="8306"/>
        </w:tabs>
      </w:pPr>
      <w:hyperlink w:anchor="_Toc25165" w:history="1">
        <w:r>
          <w:rPr>
            <w:rFonts w:ascii="仿宋" w:eastAsia="仿宋" w:hAnsi="仿宋" w:cs="仿宋" w:hint="eastAsia"/>
            <w:lang w:eastAsia="zh-CN"/>
          </w:rPr>
          <w:t>(一)、建设区域环境质量现状</w:t>
        </w:r>
        <w:r>
          <w:tab/>
        </w:r>
        <w:r>
          <w:fldChar w:fldCharType="begin"/>
        </w:r>
        <w:r>
          <w:instrText xml:space="preserve"> PAGEREF _Toc25165 \h </w:instrText>
        </w:r>
        <w:r>
          <w:fldChar w:fldCharType="separate"/>
        </w:r>
        <w:r>
          <w:t>22</w:t>
        </w:r>
        <w:r>
          <w:fldChar w:fldCharType="end"/>
        </w:r>
      </w:hyperlink>
    </w:p>
    <w:p>
      <w:pPr>
        <w:pStyle w:val="TOC2"/>
        <w:tabs>
          <w:tab w:val="right" w:leader="dot" w:pos="8306"/>
        </w:tabs>
      </w:pPr>
      <w:hyperlink w:anchor="_Toc27164" w:history="1">
        <w:r>
          <w:rPr>
            <w:rFonts w:ascii="仿宋" w:eastAsia="仿宋" w:hAnsi="仿宋" w:cs="仿宋" w:hint="eastAsia"/>
            <w:lang w:eastAsia="zh-CN"/>
          </w:rPr>
          <w:t>(二)、建设期环境保护</w:t>
        </w:r>
        <w:r>
          <w:tab/>
        </w:r>
        <w:r>
          <w:fldChar w:fldCharType="begin"/>
        </w:r>
        <w:r>
          <w:instrText xml:space="preserve"> PAGEREF _Toc27164 \h </w:instrText>
        </w:r>
        <w:r>
          <w:fldChar w:fldCharType="separate"/>
        </w:r>
        <w:r>
          <w:t>24</w:t>
        </w:r>
        <w:r>
          <w:fldChar w:fldCharType="end"/>
        </w:r>
      </w:hyperlink>
    </w:p>
    <w:p>
      <w:pPr>
        <w:pStyle w:val="TOC2"/>
        <w:tabs>
          <w:tab w:val="right" w:leader="dot" w:pos="8306"/>
        </w:tabs>
      </w:pPr>
      <w:hyperlink w:anchor="_Toc18347" w:history="1">
        <w:r>
          <w:rPr>
            <w:rFonts w:ascii="仿宋" w:eastAsia="仿宋" w:hAnsi="仿宋" w:cs="仿宋" w:hint="eastAsia"/>
            <w:lang w:eastAsia="zh-CN"/>
          </w:rPr>
          <w:t>(三)、运营期环境保护</w:t>
        </w:r>
        <w:r>
          <w:tab/>
        </w:r>
        <w:r>
          <w:fldChar w:fldCharType="begin"/>
        </w:r>
        <w:r>
          <w:instrText xml:space="preserve"> PAGEREF _Toc18347 \h </w:instrText>
        </w:r>
        <w:r>
          <w:fldChar w:fldCharType="separate"/>
        </w:r>
        <w:r>
          <w:t>25</w:t>
        </w:r>
        <w:r>
          <w:fldChar w:fldCharType="end"/>
        </w:r>
      </w:hyperlink>
    </w:p>
    <w:p>
      <w:pPr>
        <w:pStyle w:val="TOC2"/>
        <w:tabs>
          <w:tab w:val="right" w:leader="dot" w:pos="8306"/>
        </w:tabs>
      </w:pPr>
      <w:hyperlink w:anchor="_Toc21053" w:history="1">
        <w:r>
          <w:rPr>
            <w:rFonts w:ascii="仿宋" w:eastAsia="仿宋" w:hAnsi="仿宋" w:cs="仿宋" w:hint="eastAsia"/>
            <w:lang w:eastAsia="zh-CN"/>
          </w:rPr>
          <w:t>(四)、PPA项目建设对区域经济的影响</w:t>
        </w:r>
        <w:r>
          <w:tab/>
        </w:r>
        <w:r>
          <w:fldChar w:fldCharType="begin"/>
        </w:r>
        <w:r>
          <w:instrText xml:space="preserve"> PAGEREF _Toc21053 \h </w:instrText>
        </w:r>
        <w:r>
          <w:fldChar w:fldCharType="separate"/>
        </w:r>
        <w:r>
          <w:t>26</w:t>
        </w:r>
        <w:r>
          <w:fldChar w:fldCharType="end"/>
        </w:r>
      </w:hyperlink>
    </w:p>
    <w:p>
      <w:pPr>
        <w:pStyle w:val="TOC2"/>
        <w:tabs>
          <w:tab w:val="right" w:leader="dot" w:pos="8306"/>
        </w:tabs>
      </w:pPr>
      <w:hyperlink w:anchor="_Toc568" w:history="1">
        <w:r>
          <w:rPr>
            <w:rFonts w:ascii="仿宋" w:eastAsia="仿宋" w:hAnsi="仿宋" w:cs="仿宋" w:hint="eastAsia"/>
            <w:lang w:eastAsia="zh-CN"/>
          </w:rPr>
          <w:t>(五)、废弃物处理</w:t>
        </w:r>
        <w:r>
          <w:tab/>
        </w:r>
        <w:r>
          <w:fldChar w:fldCharType="begin"/>
        </w:r>
        <w:r>
          <w:instrText xml:space="preserve"> PAGEREF _Toc568 \h </w:instrText>
        </w:r>
        <w:r>
          <w:fldChar w:fldCharType="separate"/>
        </w:r>
        <w:r>
          <w:t>28</w:t>
        </w:r>
        <w:r>
          <w:fldChar w:fldCharType="end"/>
        </w:r>
      </w:hyperlink>
    </w:p>
    <w:p>
      <w:pPr>
        <w:pStyle w:val="TOC2"/>
        <w:tabs>
          <w:tab w:val="right" w:leader="dot" w:pos="8306"/>
        </w:tabs>
      </w:pPr>
      <w:hyperlink w:anchor="_Toc5859" w:history="1">
        <w:r>
          <w:rPr>
            <w:rFonts w:ascii="仿宋" w:eastAsia="仿宋" w:hAnsi="仿宋" w:cs="仿宋" w:hint="eastAsia"/>
            <w:lang w:eastAsia="zh-CN"/>
          </w:rPr>
          <w:t>(六)、特殊环境影响分析</w:t>
        </w:r>
        <w:r>
          <w:tab/>
        </w:r>
        <w:r>
          <w:fldChar w:fldCharType="begin"/>
        </w:r>
        <w:r>
          <w:instrText xml:space="preserve"> PAGEREF _Toc5859 \h </w:instrText>
        </w:r>
        <w:r>
          <w:fldChar w:fldCharType="separate"/>
        </w:r>
        <w:r>
          <w:t>29</w:t>
        </w:r>
        <w:r>
          <w:fldChar w:fldCharType="end"/>
        </w:r>
      </w:hyperlink>
    </w:p>
    <w:p>
      <w:pPr>
        <w:pStyle w:val="TOC2"/>
        <w:tabs>
          <w:tab w:val="right" w:leader="dot" w:pos="8306"/>
        </w:tabs>
      </w:pPr>
      <w:hyperlink w:anchor="_Toc28668" w:history="1">
        <w:r>
          <w:rPr>
            <w:rFonts w:ascii="仿宋" w:eastAsia="仿宋" w:hAnsi="仿宋" w:cs="仿宋" w:hint="eastAsia"/>
            <w:lang w:eastAsia="zh-CN"/>
          </w:rPr>
          <w:t>(七)、清洁生产</w:t>
        </w:r>
        <w:r>
          <w:tab/>
        </w:r>
        <w:r>
          <w:fldChar w:fldCharType="begin"/>
        </w:r>
        <w:r>
          <w:instrText xml:space="preserve"> PAGEREF _Toc28668 \h </w:instrText>
        </w:r>
        <w:r>
          <w:fldChar w:fldCharType="separate"/>
        </w:r>
        <w:r>
          <w:t>31</w:t>
        </w:r>
        <w:r>
          <w:fldChar w:fldCharType="end"/>
        </w:r>
      </w:hyperlink>
    </w:p>
    <w:p>
      <w:pPr>
        <w:pStyle w:val="TOC2"/>
        <w:tabs>
          <w:tab w:val="right" w:leader="dot" w:pos="8306"/>
        </w:tabs>
      </w:pPr>
      <w:hyperlink w:anchor="_Toc20625" w:history="1">
        <w:r>
          <w:rPr>
            <w:rFonts w:ascii="仿宋" w:eastAsia="仿宋" w:hAnsi="仿宋" w:cs="仿宋" w:hint="eastAsia"/>
            <w:lang w:eastAsia="zh-CN"/>
          </w:rPr>
          <w:t>(八)、环境保护综合评价</w:t>
        </w:r>
        <w:r>
          <w:tab/>
        </w:r>
        <w:r>
          <w:fldChar w:fldCharType="begin"/>
        </w:r>
        <w:r>
          <w:instrText xml:space="preserve"> PAGEREF _Toc20625 \h </w:instrText>
        </w:r>
        <w:r>
          <w:fldChar w:fldCharType="separate"/>
        </w:r>
        <w:r>
          <w:t>32</w:t>
        </w:r>
        <w:r>
          <w:fldChar w:fldCharType="end"/>
        </w:r>
      </w:hyperlink>
    </w:p>
    <w:p>
      <w:pPr>
        <w:pStyle w:val="TOC1"/>
        <w:tabs>
          <w:tab w:val="right" w:leader="dot" w:pos="8306"/>
        </w:tabs>
      </w:pPr>
      <w:hyperlink w:anchor="_Toc6051" w:history="1">
        <w:r>
          <w:rPr>
            <w:rFonts w:ascii="仿宋" w:eastAsia="仿宋" w:hAnsi="仿宋" w:cs="仿宋" w:hint="eastAsia"/>
            <w:lang w:eastAsia="zh-CN"/>
          </w:rPr>
          <w:t>九、生产安全保护</w:t>
        </w:r>
        <w:r>
          <w:tab/>
        </w:r>
        <w:r>
          <w:fldChar w:fldCharType="begin"/>
        </w:r>
        <w:r>
          <w:instrText xml:space="preserve"> PAGEREF _Toc6051 \h </w:instrText>
        </w:r>
        <w:r>
          <w:fldChar w:fldCharType="separate"/>
        </w:r>
        <w:r>
          <w:t>33</w:t>
        </w:r>
        <w:r>
          <w:fldChar w:fldCharType="end"/>
        </w:r>
      </w:hyperlink>
    </w:p>
    <w:p>
      <w:pPr>
        <w:pStyle w:val="TOC2"/>
        <w:tabs>
          <w:tab w:val="right" w:leader="dot" w:pos="8306"/>
        </w:tabs>
      </w:pPr>
      <w:hyperlink w:anchor="_Toc17071" w:history="1">
        <w:r>
          <w:rPr>
            <w:rFonts w:ascii="仿宋" w:eastAsia="仿宋" w:hAnsi="仿宋" w:cs="仿宋" w:hint="eastAsia"/>
            <w:lang w:eastAsia="zh-CN"/>
          </w:rPr>
          <w:t>(一)、消防安全</w:t>
        </w:r>
        <w:r>
          <w:tab/>
        </w:r>
        <w:r>
          <w:fldChar w:fldCharType="begin"/>
        </w:r>
        <w:r>
          <w:instrText xml:space="preserve"> PAGEREF _Toc17071 \h </w:instrText>
        </w:r>
        <w:r>
          <w:fldChar w:fldCharType="separate"/>
        </w:r>
        <w:r>
          <w:t>33</w:t>
        </w:r>
        <w:r>
          <w:fldChar w:fldCharType="end"/>
        </w:r>
      </w:hyperlink>
    </w:p>
    <w:p>
      <w:pPr>
        <w:pStyle w:val="TOC2"/>
        <w:tabs>
          <w:tab w:val="right" w:leader="dot" w:pos="8306"/>
        </w:tabs>
      </w:pPr>
      <w:hyperlink w:anchor="_Toc20657" w:history="1">
        <w:r>
          <w:rPr>
            <w:rFonts w:ascii="仿宋" w:eastAsia="仿宋" w:hAnsi="仿宋" w:cs="仿宋" w:hint="eastAsia"/>
            <w:lang w:eastAsia="zh-CN"/>
          </w:rPr>
          <w:t>(二)、防火防爆总图布置措施</w:t>
        </w:r>
        <w:r>
          <w:tab/>
        </w:r>
        <w:r>
          <w:fldChar w:fldCharType="begin"/>
        </w:r>
        <w:r>
          <w:instrText xml:space="preserve"> PAGEREF _Toc20657 \h </w:instrText>
        </w:r>
        <w:r>
          <w:fldChar w:fldCharType="separate"/>
        </w:r>
        <w:r>
          <w:t>34</w:t>
        </w:r>
        <w:r>
          <w:fldChar w:fldCharType="end"/>
        </w:r>
      </w:hyperlink>
    </w:p>
    <w:p>
      <w:pPr>
        <w:pStyle w:val="TOC2"/>
        <w:tabs>
          <w:tab w:val="right" w:leader="dot" w:pos="8306"/>
        </w:tabs>
      </w:pPr>
      <w:hyperlink w:anchor="_Toc2408" w:history="1">
        <w:r>
          <w:rPr>
            <w:rFonts w:ascii="仿宋" w:eastAsia="仿宋" w:hAnsi="仿宋" w:cs="仿宋" w:hint="eastAsia"/>
            <w:lang w:eastAsia="zh-CN"/>
          </w:rPr>
          <w:t>(三)、自然灾害防范措施</w:t>
        </w:r>
        <w:r>
          <w:tab/>
        </w:r>
        <w:r>
          <w:fldChar w:fldCharType="begin"/>
        </w:r>
        <w:r>
          <w:instrText xml:space="preserve"> PAGEREF _Toc2408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3" w:history="1">
        <w:r>
          <w:rPr>
            <w:rFonts w:ascii="仿宋" w:eastAsia="仿宋" w:hAnsi="仿宋" w:cs="仿宋" w:hint="eastAsia"/>
            <w:lang w:eastAsia="zh-CN"/>
          </w:rPr>
          <w:t>(四)、安全色及安全标志使用要求</w:t>
        </w:r>
        <w:r>
          <w:tab/>
        </w:r>
        <w:r>
          <w:fldChar w:fldCharType="begin"/>
        </w:r>
        <w:r>
          <w:instrText xml:space="preserve"> PAGEREF _Toc18043 \h </w:instrText>
        </w:r>
        <w:r>
          <w:fldChar w:fldCharType="separate"/>
        </w:r>
        <w:r>
          <w:t>36</w:t>
        </w:r>
        <w:r>
          <w:fldChar w:fldCharType="end"/>
        </w:r>
      </w:hyperlink>
    </w:p>
    <w:p>
      <w:pPr>
        <w:pStyle w:val="TOC2"/>
        <w:tabs>
          <w:tab w:val="right" w:leader="dot" w:pos="8306"/>
        </w:tabs>
      </w:pPr>
      <w:hyperlink w:anchor="_Toc27464" w:history="1">
        <w:r>
          <w:rPr>
            <w:rFonts w:ascii="仿宋" w:eastAsia="仿宋" w:hAnsi="仿宋" w:cs="仿宋" w:hint="eastAsia"/>
            <w:lang w:eastAsia="zh-CN"/>
          </w:rPr>
          <w:t>(五)、防尘防毒措施</w:t>
        </w:r>
        <w:r>
          <w:tab/>
        </w:r>
        <w:r>
          <w:fldChar w:fldCharType="begin"/>
        </w:r>
        <w:r>
          <w:instrText xml:space="preserve"> PAGEREF _Toc27464 \h </w:instrText>
        </w:r>
        <w:r>
          <w:fldChar w:fldCharType="separate"/>
        </w:r>
        <w:r>
          <w:t>37</w:t>
        </w:r>
        <w:r>
          <w:fldChar w:fldCharType="end"/>
        </w:r>
      </w:hyperlink>
    </w:p>
    <w:p>
      <w:pPr>
        <w:pStyle w:val="TOC2"/>
        <w:tabs>
          <w:tab w:val="right" w:leader="dot" w:pos="8306"/>
        </w:tabs>
      </w:pPr>
      <w:hyperlink w:anchor="_Toc29631" w:history="1">
        <w:r>
          <w:rPr>
            <w:rFonts w:ascii="仿宋" w:eastAsia="仿宋" w:hAnsi="仿宋" w:cs="仿宋" w:hint="eastAsia"/>
            <w:lang w:eastAsia="zh-CN"/>
          </w:rPr>
          <w:t>(六)、防静电、触电防护及防雷措施</w:t>
        </w:r>
        <w:r>
          <w:tab/>
        </w:r>
        <w:r>
          <w:fldChar w:fldCharType="begin"/>
        </w:r>
        <w:r>
          <w:instrText xml:space="preserve"> PAGEREF _Toc29631 \h </w:instrText>
        </w:r>
        <w:r>
          <w:fldChar w:fldCharType="separate"/>
        </w:r>
        <w:r>
          <w:t>38</w:t>
        </w:r>
        <w:r>
          <w:fldChar w:fldCharType="end"/>
        </w:r>
      </w:hyperlink>
    </w:p>
    <w:p>
      <w:pPr>
        <w:pStyle w:val="TOC2"/>
        <w:tabs>
          <w:tab w:val="right" w:leader="dot" w:pos="8306"/>
        </w:tabs>
      </w:pPr>
      <w:hyperlink w:anchor="_Toc5361" w:history="1">
        <w:r>
          <w:rPr>
            <w:rFonts w:ascii="仿宋" w:eastAsia="仿宋" w:hAnsi="仿宋" w:cs="仿宋" w:hint="eastAsia"/>
            <w:lang w:eastAsia="zh-CN"/>
          </w:rPr>
          <w:t>(七)、机械设备安全保障措施</w:t>
        </w:r>
        <w:r>
          <w:tab/>
        </w:r>
        <w:r>
          <w:fldChar w:fldCharType="begin"/>
        </w:r>
        <w:r>
          <w:instrText xml:space="preserve"> PAGEREF _Toc5361 \h </w:instrText>
        </w:r>
        <w:r>
          <w:fldChar w:fldCharType="separate"/>
        </w:r>
        <w:r>
          <w:t>39</w:t>
        </w:r>
        <w:r>
          <w:fldChar w:fldCharType="end"/>
        </w:r>
      </w:hyperlink>
    </w:p>
    <w:p>
      <w:pPr>
        <w:pStyle w:val="TOC1"/>
        <w:tabs>
          <w:tab w:val="right" w:leader="dot" w:pos="8306"/>
        </w:tabs>
      </w:pPr>
      <w:hyperlink w:anchor="_Toc25609" w:history="1">
        <w:r>
          <w:rPr>
            <w:rFonts w:ascii="仿宋" w:eastAsia="仿宋" w:hAnsi="仿宋" w:cs="仿宋" w:hint="eastAsia"/>
            <w:lang w:eastAsia="zh-CN"/>
          </w:rPr>
          <w:t>十、PPA项目风险管理</w:t>
        </w:r>
        <w:r>
          <w:tab/>
        </w:r>
        <w:r>
          <w:fldChar w:fldCharType="begin"/>
        </w:r>
        <w:r>
          <w:instrText xml:space="preserve"> PAGEREF _Toc25609 \h </w:instrText>
        </w:r>
        <w:r>
          <w:fldChar w:fldCharType="separate"/>
        </w:r>
        <w:r>
          <w:t>40</w:t>
        </w:r>
        <w:r>
          <w:fldChar w:fldCharType="end"/>
        </w:r>
      </w:hyperlink>
    </w:p>
    <w:p>
      <w:pPr>
        <w:pStyle w:val="TOC2"/>
        <w:tabs>
          <w:tab w:val="right" w:leader="dot" w:pos="8306"/>
        </w:tabs>
      </w:pPr>
      <w:hyperlink w:anchor="_Toc30566" w:history="1">
        <w:r>
          <w:rPr>
            <w:rFonts w:ascii="仿宋" w:eastAsia="仿宋" w:hAnsi="仿宋" w:cs="仿宋" w:hint="eastAsia"/>
            <w:lang w:eastAsia="zh-CN"/>
          </w:rPr>
          <w:t>(一)、风险识别与评估</w:t>
        </w:r>
        <w:r>
          <w:tab/>
        </w:r>
        <w:r>
          <w:fldChar w:fldCharType="begin"/>
        </w:r>
        <w:r>
          <w:instrText xml:space="preserve"> PAGEREF _Toc30566 \h </w:instrText>
        </w:r>
        <w:r>
          <w:fldChar w:fldCharType="separate"/>
        </w:r>
        <w:r>
          <w:t>40</w:t>
        </w:r>
        <w:r>
          <w:fldChar w:fldCharType="end"/>
        </w:r>
      </w:hyperlink>
    </w:p>
    <w:p>
      <w:pPr>
        <w:pStyle w:val="TOC2"/>
        <w:tabs>
          <w:tab w:val="right" w:leader="dot" w:pos="8306"/>
        </w:tabs>
      </w:pPr>
      <w:hyperlink w:anchor="_Toc12626" w:history="1">
        <w:r>
          <w:rPr>
            <w:rFonts w:ascii="仿宋" w:eastAsia="仿宋" w:hAnsi="仿宋" w:cs="仿宋" w:hint="eastAsia"/>
            <w:lang w:eastAsia="zh-CN"/>
          </w:rPr>
          <w:t>(二)、风险应对策略</w:t>
        </w:r>
        <w:r>
          <w:tab/>
        </w:r>
        <w:r>
          <w:fldChar w:fldCharType="begin"/>
        </w:r>
        <w:r>
          <w:instrText xml:space="preserve"> PAGEREF _Toc12626 \h </w:instrText>
        </w:r>
        <w:r>
          <w:fldChar w:fldCharType="separate"/>
        </w:r>
        <w:r>
          <w:t>42</w:t>
        </w:r>
        <w:r>
          <w:fldChar w:fldCharType="end"/>
        </w:r>
      </w:hyperlink>
    </w:p>
    <w:p>
      <w:pPr>
        <w:pStyle w:val="TOC2"/>
        <w:tabs>
          <w:tab w:val="right" w:leader="dot" w:pos="8306"/>
        </w:tabs>
      </w:pPr>
      <w:hyperlink w:anchor="_Toc1465" w:history="1">
        <w:r>
          <w:rPr>
            <w:rFonts w:ascii="仿宋" w:eastAsia="仿宋" w:hAnsi="仿宋" w:cs="仿宋" w:hint="eastAsia"/>
            <w:lang w:eastAsia="zh-CN"/>
          </w:rPr>
          <w:t>(三)、风险监控与控制</w:t>
        </w:r>
        <w:r>
          <w:tab/>
        </w:r>
        <w:r>
          <w:fldChar w:fldCharType="begin"/>
        </w:r>
        <w:r>
          <w:instrText xml:space="preserve"> PAGEREF _Toc1465 \h </w:instrText>
        </w:r>
        <w:r>
          <w:fldChar w:fldCharType="separate"/>
        </w:r>
        <w:r>
          <w:t>43</w:t>
        </w:r>
        <w:r>
          <w:fldChar w:fldCharType="end"/>
        </w:r>
      </w:hyperlink>
    </w:p>
    <w:p>
      <w:pPr>
        <w:pStyle w:val="TOC1"/>
        <w:tabs>
          <w:tab w:val="right" w:leader="dot" w:pos="8306"/>
        </w:tabs>
      </w:pPr>
      <w:hyperlink w:anchor="_Toc10100" w:history="1">
        <w:r>
          <w:rPr>
            <w:rFonts w:ascii="仿宋" w:eastAsia="仿宋" w:hAnsi="仿宋" w:cs="仿宋" w:hint="eastAsia"/>
            <w:lang w:eastAsia="zh-CN"/>
          </w:rPr>
          <w:t>十一、PPA项目经营效益</w:t>
        </w:r>
        <w:r>
          <w:tab/>
        </w:r>
        <w:r>
          <w:fldChar w:fldCharType="begin"/>
        </w:r>
        <w:r>
          <w:instrText xml:space="preserve"> PAGEREF _Toc10100 \h </w:instrText>
        </w:r>
        <w:r>
          <w:fldChar w:fldCharType="separate"/>
        </w:r>
        <w:r>
          <w:t>44</w:t>
        </w:r>
        <w:r>
          <w:fldChar w:fldCharType="end"/>
        </w:r>
      </w:hyperlink>
    </w:p>
    <w:p>
      <w:pPr>
        <w:pStyle w:val="TOC2"/>
        <w:tabs>
          <w:tab w:val="right" w:leader="dot" w:pos="8306"/>
        </w:tabs>
      </w:pPr>
      <w:hyperlink w:anchor="_Toc13600" w:history="1">
        <w:r>
          <w:rPr>
            <w:rFonts w:ascii="仿宋" w:eastAsia="仿宋" w:hAnsi="仿宋" w:cs="仿宋" w:hint="eastAsia"/>
            <w:lang w:eastAsia="zh-CN"/>
          </w:rPr>
          <w:t>(一)、经济评价财务测算</w:t>
        </w:r>
        <w:r>
          <w:tab/>
        </w:r>
        <w:r>
          <w:fldChar w:fldCharType="begin"/>
        </w:r>
        <w:r>
          <w:instrText xml:space="preserve"> PAGEREF _Toc13600 \h </w:instrText>
        </w:r>
        <w:r>
          <w:fldChar w:fldCharType="separate"/>
        </w:r>
        <w:r>
          <w:t>44</w:t>
        </w:r>
        <w:r>
          <w:fldChar w:fldCharType="end"/>
        </w:r>
      </w:hyperlink>
    </w:p>
    <w:p>
      <w:pPr>
        <w:pStyle w:val="TOC2"/>
        <w:tabs>
          <w:tab w:val="right" w:leader="dot" w:pos="8306"/>
        </w:tabs>
      </w:pPr>
      <w:hyperlink w:anchor="_Toc1134" w:history="1">
        <w:r>
          <w:rPr>
            <w:rFonts w:ascii="仿宋" w:eastAsia="仿宋" w:hAnsi="仿宋" w:cs="仿宋" w:hint="eastAsia"/>
            <w:lang w:eastAsia="zh-CN"/>
          </w:rPr>
          <w:t>(二)、PPA项目盈利能力分析</w:t>
        </w:r>
        <w:r>
          <w:tab/>
        </w:r>
        <w:r>
          <w:fldChar w:fldCharType="begin"/>
        </w:r>
        <w:r>
          <w:instrText xml:space="preserve"> PAGEREF _Toc1134 \h </w:instrText>
        </w:r>
        <w:r>
          <w:fldChar w:fldCharType="separate"/>
        </w:r>
        <w:r>
          <w:t>46</w:t>
        </w:r>
        <w:r>
          <w:fldChar w:fldCharType="end"/>
        </w:r>
      </w:hyperlink>
    </w:p>
    <w:p>
      <w:pPr>
        <w:pStyle w:val="TOC1"/>
        <w:tabs>
          <w:tab w:val="right" w:leader="dot" w:pos="8306"/>
        </w:tabs>
      </w:pPr>
      <w:hyperlink w:anchor="_Toc31424" w:history="1">
        <w:r>
          <w:rPr>
            <w:rFonts w:ascii="仿宋" w:eastAsia="仿宋" w:hAnsi="仿宋" w:cs="仿宋" w:hint="eastAsia"/>
            <w:lang w:eastAsia="zh-CN"/>
          </w:rPr>
          <w:t>十二、PPA项目财务管理</w:t>
        </w:r>
        <w:r>
          <w:tab/>
        </w:r>
        <w:r>
          <w:fldChar w:fldCharType="begin"/>
        </w:r>
        <w:r>
          <w:instrText xml:space="preserve"> PAGEREF _Toc31424 \h </w:instrText>
        </w:r>
        <w:r>
          <w:fldChar w:fldCharType="separate"/>
        </w:r>
        <w:r>
          <w:t>46</w:t>
        </w:r>
        <w:r>
          <w:fldChar w:fldCharType="end"/>
        </w:r>
      </w:hyperlink>
    </w:p>
    <w:p>
      <w:pPr>
        <w:pStyle w:val="TOC2"/>
        <w:tabs>
          <w:tab w:val="right" w:leader="dot" w:pos="8306"/>
        </w:tabs>
      </w:pPr>
      <w:hyperlink w:anchor="_Toc17288" w:history="1">
        <w:r>
          <w:rPr>
            <w:rFonts w:ascii="仿宋" w:eastAsia="仿宋" w:hAnsi="仿宋" w:cs="仿宋" w:hint="eastAsia"/>
            <w:lang w:eastAsia="zh-CN"/>
          </w:rPr>
          <w:t>(一)、资金需求大</w:t>
        </w:r>
        <w:r>
          <w:tab/>
        </w:r>
        <w:r>
          <w:fldChar w:fldCharType="begin"/>
        </w:r>
        <w:r>
          <w:instrText xml:space="preserve"> PAGEREF _Toc17288 \h </w:instrText>
        </w:r>
        <w:r>
          <w:fldChar w:fldCharType="separate"/>
        </w:r>
        <w:r>
          <w:t>46</w:t>
        </w:r>
        <w:r>
          <w:fldChar w:fldCharType="end"/>
        </w:r>
      </w:hyperlink>
    </w:p>
    <w:p>
      <w:pPr>
        <w:pStyle w:val="TOC2"/>
        <w:tabs>
          <w:tab w:val="right" w:leader="dot" w:pos="8306"/>
        </w:tabs>
      </w:pPr>
      <w:hyperlink w:anchor="_Toc7335" w:history="1">
        <w:r>
          <w:rPr>
            <w:rFonts w:ascii="仿宋" w:eastAsia="仿宋" w:hAnsi="仿宋" w:cs="仿宋" w:hint="eastAsia"/>
            <w:lang w:eastAsia="zh-CN"/>
          </w:rPr>
          <w:t>(二)、研发周期长</w:t>
        </w:r>
        <w:r>
          <w:tab/>
        </w:r>
        <w:r>
          <w:fldChar w:fldCharType="begin"/>
        </w:r>
        <w:r>
          <w:instrText xml:space="preserve"> PAGEREF _Toc7335 \h </w:instrText>
        </w:r>
        <w:r>
          <w:fldChar w:fldCharType="separate"/>
        </w:r>
        <w:r>
          <w:t>47</w:t>
        </w:r>
        <w:r>
          <w:fldChar w:fldCharType="end"/>
        </w:r>
      </w:hyperlink>
    </w:p>
    <w:p>
      <w:pPr>
        <w:pStyle w:val="TOC2"/>
        <w:tabs>
          <w:tab w:val="right" w:leader="dot" w:pos="8306"/>
        </w:tabs>
      </w:pPr>
      <w:hyperlink w:anchor="_Toc4822" w:history="1">
        <w:r>
          <w:rPr>
            <w:rFonts w:ascii="仿宋" w:eastAsia="仿宋" w:hAnsi="仿宋" w:cs="仿宋" w:hint="eastAsia"/>
            <w:lang w:eastAsia="zh-CN"/>
          </w:rPr>
          <w:t>(三)、市场风险大</w:t>
        </w:r>
        <w:r>
          <w:tab/>
        </w:r>
        <w:r>
          <w:fldChar w:fldCharType="begin"/>
        </w:r>
        <w:r>
          <w:instrText xml:space="preserve"> PAGEREF _Toc4822 \h </w:instrText>
        </w:r>
        <w:r>
          <w:fldChar w:fldCharType="separate"/>
        </w:r>
        <w:r>
          <w:t>49</w:t>
        </w:r>
        <w:r>
          <w:fldChar w:fldCharType="end"/>
        </w:r>
      </w:hyperlink>
    </w:p>
    <w:p>
      <w:pPr>
        <w:pStyle w:val="TOC2"/>
        <w:tabs>
          <w:tab w:val="right" w:leader="dot" w:pos="8306"/>
        </w:tabs>
      </w:pPr>
      <w:hyperlink w:anchor="_Toc6098" w:history="1">
        <w:r>
          <w:rPr>
            <w:rFonts w:ascii="仿宋" w:eastAsia="仿宋" w:hAnsi="仿宋" w:cs="仿宋" w:hint="eastAsia"/>
            <w:lang w:eastAsia="zh-CN"/>
          </w:rPr>
          <w:t>(四)、利润率高</w:t>
        </w:r>
        <w:r>
          <w:tab/>
        </w:r>
        <w:r>
          <w:fldChar w:fldCharType="begin"/>
        </w:r>
        <w:r>
          <w:instrText xml:space="preserve"> PAGEREF _Toc6098 \h </w:instrText>
        </w:r>
        <w:r>
          <w:fldChar w:fldCharType="separate"/>
        </w:r>
        <w:r>
          <w:t>51</w:t>
        </w:r>
        <w:r>
          <w:fldChar w:fldCharType="end"/>
        </w:r>
      </w:hyperlink>
    </w:p>
    <w:p>
      <w:pPr>
        <w:pStyle w:val="TOC1"/>
        <w:tabs>
          <w:tab w:val="right" w:leader="dot" w:pos="8306"/>
        </w:tabs>
      </w:pPr>
      <w:hyperlink w:anchor="_Toc19893" w:history="1">
        <w:r>
          <w:rPr>
            <w:rFonts w:ascii="仿宋" w:eastAsia="仿宋" w:hAnsi="仿宋" w:cs="仿宋" w:hint="eastAsia"/>
            <w:lang w:eastAsia="zh-CN"/>
          </w:rPr>
          <w:t>十三、PPA项目治理与监督</w:t>
        </w:r>
        <w:r>
          <w:tab/>
        </w:r>
        <w:r>
          <w:fldChar w:fldCharType="begin"/>
        </w:r>
        <w:r>
          <w:instrText xml:space="preserve"> PAGEREF _Toc19893 \h </w:instrText>
        </w:r>
        <w:r>
          <w:fldChar w:fldCharType="separate"/>
        </w:r>
        <w:r>
          <w:t>53</w:t>
        </w:r>
        <w:r>
          <w:fldChar w:fldCharType="end"/>
        </w:r>
      </w:hyperlink>
    </w:p>
    <w:p>
      <w:pPr>
        <w:pStyle w:val="TOC2"/>
        <w:tabs>
          <w:tab w:val="right" w:leader="dot" w:pos="8306"/>
        </w:tabs>
      </w:pPr>
      <w:hyperlink w:anchor="_Toc11060" w:history="1">
        <w:r>
          <w:rPr>
            <w:rFonts w:ascii="仿宋" w:eastAsia="仿宋" w:hAnsi="仿宋" w:cs="仿宋" w:hint="eastAsia"/>
            <w:lang w:eastAsia="zh-CN"/>
          </w:rPr>
          <w:t>(一)、PPA项目治理结构</w:t>
        </w:r>
        <w:r>
          <w:tab/>
        </w:r>
        <w:r>
          <w:fldChar w:fldCharType="begin"/>
        </w:r>
        <w:r>
          <w:instrText xml:space="preserve"> PAGEREF _Toc11060 \h </w:instrText>
        </w:r>
        <w:r>
          <w:fldChar w:fldCharType="separate"/>
        </w:r>
        <w:r>
          <w:t>53</w:t>
        </w:r>
        <w:r>
          <w:fldChar w:fldCharType="end"/>
        </w:r>
      </w:hyperlink>
    </w:p>
    <w:p>
      <w:pPr>
        <w:pStyle w:val="TOC2"/>
        <w:tabs>
          <w:tab w:val="right" w:leader="dot" w:pos="8306"/>
        </w:tabs>
      </w:pPr>
      <w:hyperlink w:anchor="_Toc27693" w:history="1">
        <w:r>
          <w:rPr>
            <w:rFonts w:ascii="仿宋" w:eastAsia="仿宋" w:hAnsi="仿宋" w:cs="仿宋" w:hint="eastAsia"/>
            <w:lang w:eastAsia="zh-CN"/>
          </w:rPr>
          <w:t>(二)、监督与审计</w:t>
        </w:r>
        <w:r>
          <w:tab/>
        </w:r>
        <w:r>
          <w:fldChar w:fldCharType="begin"/>
        </w:r>
        <w:r>
          <w:instrText xml:space="preserve"> PAGEREF _Toc27693 \h </w:instrText>
        </w:r>
        <w:r>
          <w:fldChar w:fldCharType="separate"/>
        </w:r>
        <w:r>
          <w:t>54</w:t>
        </w:r>
        <w:r>
          <w:fldChar w:fldCharType="end"/>
        </w:r>
      </w:hyperlink>
    </w:p>
    <w:p>
      <w:pPr>
        <w:pStyle w:val="TOC1"/>
        <w:tabs>
          <w:tab w:val="right" w:leader="dot" w:pos="8306"/>
        </w:tabs>
      </w:pPr>
      <w:hyperlink w:anchor="_Toc22548" w:history="1">
        <w:r>
          <w:rPr>
            <w:rFonts w:ascii="仿宋" w:eastAsia="仿宋" w:hAnsi="仿宋" w:cs="仿宋" w:hint="eastAsia"/>
            <w:lang w:eastAsia="zh-CN"/>
          </w:rPr>
          <w:t>十四、质量管理体系</w:t>
        </w:r>
        <w:r>
          <w:tab/>
        </w:r>
        <w:r>
          <w:fldChar w:fldCharType="begin"/>
        </w:r>
        <w:r>
          <w:instrText xml:space="preserve"> PAGEREF _Toc22548 \h </w:instrText>
        </w:r>
        <w:r>
          <w:fldChar w:fldCharType="separate"/>
        </w:r>
        <w:r>
          <w:t>56</w:t>
        </w:r>
        <w:r>
          <w:fldChar w:fldCharType="end"/>
        </w:r>
      </w:hyperlink>
    </w:p>
    <w:p>
      <w:pPr>
        <w:pStyle w:val="TOC2"/>
        <w:tabs>
          <w:tab w:val="right" w:leader="dot" w:pos="8306"/>
        </w:tabs>
      </w:pPr>
      <w:hyperlink w:anchor="_Toc5723" w:history="1">
        <w:r>
          <w:rPr>
            <w:rFonts w:ascii="仿宋" w:eastAsia="仿宋" w:hAnsi="仿宋" w:cs="仿宋" w:hint="eastAsia"/>
            <w:lang w:eastAsia="zh-CN"/>
          </w:rPr>
          <w:t>(一)、质量目标与方针</w:t>
        </w:r>
        <w:r>
          <w:tab/>
        </w:r>
        <w:r>
          <w:fldChar w:fldCharType="begin"/>
        </w:r>
        <w:r>
          <w:instrText xml:space="preserve"> PAGEREF _Toc5723 \h </w:instrText>
        </w:r>
        <w:r>
          <w:fldChar w:fldCharType="separate"/>
        </w:r>
        <w:r>
          <w:t>56</w:t>
        </w:r>
        <w:r>
          <w:fldChar w:fldCharType="end"/>
        </w:r>
      </w:hyperlink>
    </w:p>
    <w:p>
      <w:pPr>
        <w:pStyle w:val="TOC2"/>
        <w:tabs>
          <w:tab w:val="right" w:leader="dot" w:pos="8306"/>
        </w:tabs>
      </w:pPr>
      <w:hyperlink w:anchor="_Toc27199" w:history="1">
        <w:r>
          <w:rPr>
            <w:rFonts w:ascii="仿宋" w:eastAsia="仿宋" w:hAnsi="仿宋" w:cs="仿宋" w:hint="eastAsia"/>
            <w:lang w:eastAsia="zh-CN"/>
          </w:rPr>
          <w:t>(二)、质量管理责任</w:t>
        </w:r>
        <w:r>
          <w:tab/>
        </w:r>
        <w:r>
          <w:fldChar w:fldCharType="begin"/>
        </w:r>
        <w:r>
          <w:instrText xml:space="preserve"> PAGEREF _Toc27199 \h </w:instrText>
        </w:r>
        <w:r>
          <w:fldChar w:fldCharType="separate"/>
        </w:r>
        <w:r>
          <w:t>57</w:t>
        </w:r>
        <w:r>
          <w:fldChar w:fldCharType="end"/>
        </w:r>
      </w:hyperlink>
    </w:p>
    <w:p>
      <w:pPr>
        <w:pStyle w:val="TOC2"/>
        <w:tabs>
          <w:tab w:val="right" w:leader="dot" w:pos="8306"/>
        </w:tabs>
      </w:pPr>
      <w:hyperlink w:anchor="_Toc17499" w:history="1">
        <w:r>
          <w:rPr>
            <w:rFonts w:ascii="仿宋" w:eastAsia="仿宋" w:hAnsi="仿宋" w:cs="仿宋" w:hint="eastAsia"/>
            <w:lang w:eastAsia="zh-CN"/>
          </w:rPr>
          <w:t>(三)、质量管理体系文件</w:t>
        </w:r>
        <w:r>
          <w:tab/>
        </w:r>
        <w:r>
          <w:fldChar w:fldCharType="begin"/>
        </w:r>
        <w:r>
          <w:instrText xml:space="preserve"> PAGEREF _Toc17499 \h </w:instrText>
        </w:r>
        <w:r>
          <w:fldChar w:fldCharType="separate"/>
        </w:r>
        <w:r>
          <w:t>58</w:t>
        </w:r>
        <w:r>
          <w:fldChar w:fldCharType="end"/>
        </w:r>
      </w:hyperlink>
    </w:p>
    <w:p>
      <w:pPr>
        <w:pStyle w:val="TOC2"/>
        <w:tabs>
          <w:tab w:val="right" w:leader="dot" w:pos="8306"/>
        </w:tabs>
      </w:pPr>
      <w:hyperlink w:anchor="_Toc28382" w:history="1">
        <w:r>
          <w:rPr>
            <w:rFonts w:ascii="仿宋" w:eastAsia="仿宋" w:hAnsi="仿宋" w:cs="仿宋" w:hint="eastAsia"/>
            <w:lang w:eastAsia="zh-CN"/>
          </w:rPr>
          <w:t>(四)、质量培训与教育</w:t>
        </w:r>
        <w:r>
          <w:tab/>
        </w:r>
        <w:r>
          <w:fldChar w:fldCharType="begin"/>
        </w:r>
        <w:r>
          <w:instrText xml:space="preserve"> PAGEREF _Toc28382 \h </w:instrText>
        </w:r>
        <w:r>
          <w:fldChar w:fldCharType="separate"/>
        </w:r>
        <w:r>
          <w:t>60</w:t>
        </w:r>
        <w:r>
          <w:fldChar w:fldCharType="end"/>
        </w:r>
      </w:hyperlink>
    </w:p>
    <w:p>
      <w:pPr>
        <w:pStyle w:val="TOC2"/>
        <w:tabs>
          <w:tab w:val="right" w:leader="dot" w:pos="8306"/>
        </w:tabs>
      </w:pPr>
      <w:hyperlink w:anchor="_Toc22085" w:history="1">
        <w:r>
          <w:rPr>
            <w:rFonts w:ascii="仿宋" w:eastAsia="仿宋" w:hAnsi="仿宋" w:cs="仿宋" w:hint="eastAsia"/>
            <w:lang w:eastAsia="zh-CN"/>
          </w:rPr>
          <w:t>(五)、质量审核与评价</w:t>
        </w:r>
        <w:r>
          <w:tab/>
        </w:r>
        <w:r>
          <w:fldChar w:fldCharType="begin"/>
        </w:r>
        <w:r>
          <w:instrText xml:space="preserve"> PAGEREF _Toc22085 \h </w:instrText>
        </w:r>
        <w:r>
          <w:fldChar w:fldCharType="separate"/>
        </w:r>
        <w:r>
          <w:t>61</w:t>
        </w:r>
        <w:r>
          <w:fldChar w:fldCharType="end"/>
        </w:r>
      </w:hyperlink>
    </w:p>
    <w:p>
      <w:pPr>
        <w:pStyle w:val="TOC2"/>
        <w:tabs>
          <w:tab w:val="right" w:leader="dot" w:pos="8306"/>
        </w:tabs>
      </w:pPr>
      <w:hyperlink w:anchor="_Toc30450" w:history="1">
        <w:r>
          <w:rPr>
            <w:rFonts w:ascii="仿宋" w:eastAsia="仿宋" w:hAnsi="仿宋" w:cs="仿宋" w:hint="eastAsia"/>
            <w:lang w:eastAsia="zh-CN"/>
          </w:rPr>
          <w:t>(六)、不符合与纠正措施</w:t>
        </w:r>
        <w:r>
          <w:tab/>
        </w:r>
        <w:r>
          <w:fldChar w:fldCharType="begin"/>
        </w:r>
        <w:r>
          <w:instrText xml:space="preserve"> PAGEREF _Toc30450 \h </w:instrText>
        </w:r>
        <w:r>
          <w:fldChar w:fldCharType="separate"/>
        </w:r>
        <w:r>
          <w:t>62</w:t>
        </w:r>
        <w:r>
          <w:fldChar w:fldCharType="end"/>
        </w:r>
      </w:hyperlink>
    </w:p>
    <w:p>
      <w:pPr>
        <w:pStyle w:val="TOC1"/>
        <w:tabs>
          <w:tab w:val="right" w:leader="dot" w:pos="8306"/>
        </w:tabs>
      </w:pPr>
      <w:hyperlink w:anchor="_Toc11570" w:history="1">
        <w:r>
          <w:rPr>
            <w:rFonts w:ascii="仿宋" w:eastAsia="仿宋" w:hAnsi="仿宋" w:cs="仿宋" w:hint="eastAsia"/>
            <w:lang w:eastAsia="zh-CN"/>
          </w:rPr>
          <w:t>十五、PPA项目工程方案分析</w:t>
        </w:r>
        <w:r>
          <w:tab/>
        </w:r>
        <w:r>
          <w:fldChar w:fldCharType="begin"/>
        </w:r>
        <w:r>
          <w:instrText xml:space="preserve"> PAGEREF _Toc11570 \h </w:instrText>
        </w:r>
        <w:r>
          <w:fldChar w:fldCharType="separate"/>
        </w:r>
        <w:r>
          <w:t>63</w:t>
        </w:r>
        <w:r>
          <w:fldChar w:fldCharType="end"/>
        </w:r>
      </w:hyperlink>
    </w:p>
    <w:p>
      <w:pPr>
        <w:pStyle w:val="TOC2"/>
        <w:tabs>
          <w:tab w:val="right" w:leader="dot" w:pos="8306"/>
        </w:tabs>
      </w:pPr>
      <w:hyperlink w:anchor="_Toc10952" w:history="1">
        <w:r>
          <w:rPr>
            <w:rFonts w:ascii="仿宋" w:eastAsia="仿宋" w:hAnsi="仿宋" w:cs="仿宋" w:hint="eastAsia"/>
            <w:lang w:eastAsia="zh-CN"/>
          </w:rPr>
          <w:t>(一)、建筑工程设计原则</w:t>
        </w:r>
        <w:r>
          <w:tab/>
        </w:r>
        <w:r>
          <w:fldChar w:fldCharType="begin"/>
        </w:r>
        <w:r>
          <w:instrText xml:space="preserve"> PAGEREF _Toc10952 \h </w:instrText>
        </w:r>
        <w:r>
          <w:fldChar w:fldCharType="separate"/>
        </w:r>
        <w:r>
          <w:t>63</w:t>
        </w:r>
        <w:r>
          <w:fldChar w:fldCharType="end"/>
        </w:r>
      </w:hyperlink>
    </w:p>
    <w:p>
      <w:pPr>
        <w:pStyle w:val="TOC2"/>
        <w:tabs>
          <w:tab w:val="right" w:leader="dot" w:pos="8306"/>
        </w:tabs>
      </w:pPr>
      <w:hyperlink w:anchor="_Toc21875" w:history="1">
        <w:r>
          <w:rPr>
            <w:rFonts w:ascii="仿宋" w:eastAsia="仿宋" w:hAnsi="仿宋" w:cs="仿宋" w:hint="eastAsia"/>
            <w:lang w:eastAsia="zh-CN"/>
          </w:rPr>
          <w:t>(二)、土建工程建设指标</w:t>
        </w:r>
        <w:r>
          <w:tab/>
        </w:r>
        <w:r>
          <w:fldChar w:fldCharType="begin"/>
        </w:r>
        <w:r>
          <w:instrText xml:space="preserve"> PAGEREF _Toc21875 \h </w:instrText>
        </w:r>
        <w:r>
          <w:fldChar w:fldCharType="separate"/>
        </w:r>
        <w:r>
          <w:t>67</w:t>
        </w:r>
        <w:r>
          <w:fldChar w:fldCharType="end"/>
        </w:r>
      </w:hyperlink>
    </w:p>
    <w:p>
      <w:pPr>
        <w:pStyle w:val="TOC1"/>
        <w:tabs>
          <w:tab w:val="right" w:leader="dot" w:pos="8306"/>
        </w:tabs>
      </w:pPr>
      <w:hyperlink w:anchor="_Toc7645" w:history="1">
        <w:r>
          <w:rPr>
            <w:rFonts w:ascii="仿宋" w:eastAsia="仿宋" w:hAnsi="仿宋" w:cs="仿宋" w:hint="eastAsia"/>
            <w:lang w:eastAsia="zh-CN"/>
          </w:rPr>
          <w:t>十六、利益相关者分析与沟通计划</w:t>
        </w:r>
        <w:r>
          <w:tab/>
        </w:r>
        <w:r>
          <w:fldChar w:fldCharType="begin"/>
        </w:r>
        <w:r>
          <w:instrText xml:space="preserve"> PAGEREF _Toc7645 \h </w:instrText>
        </w:r>
        <w:r>
          <w:fldChar w:fldCharType="separate"/>
        </w:r>
        <w:r>
          <w:t>68</w:t>
        </w:r>
        <w:r>
          <w:fldChar w:fldCharType="end"/>
        </w:r>
      </w:hyperlink>
    </w:p>
    <w:p>
      <w:pPr>
        <w:pStyle w:val="TOC2"/>
        <w:tabs>
          <w:tab w:val="right" w:leader="dot" w:pos="8306"/>
        </w:tabs>
      </w:pPr>
      <w:hyperlink w:anchor="_Toc4946" w:history="1">
        <w:r>
          <w:rPr>
            <w:rFonts w:ascii="仿宋" w:eastAsia="仿宋" w:hAnsi="仿宋" w:cs="仿宋" w:hint="eastAsia"/>
            <w:lang w:eastAsia="zh-CN"/>
          </w:rPr>
          <w:t>(一)、利益相关者分析</w:t>
        </w:r>
        <w:r>
          <w:tab/>
        </w:r>
        <w:r>
          <w:fldChar w:fldCharType="begin"/>
        </w:r>
        <w:r>
          <w:instrText xml:space="preserve"> PAGEREF _Toc4946 \h </w:instrText>
        </w:r>
        <w:r>
          <w:fldChar w:fldCharType="separate"/>
        </w:r>
        <w:r>
          <w:t>68</w:t>
        </w:r>
        <w:r>
          <w:fldChar w:fldCharType="end"/>
        </w:r>
      </w:hyperlink>
    </w:p>
    <w:p>
      <w:pPr>
        <w:pStyle w:val="TOC2"/>
        <w:tabs>
          <w:tab w:val="right" w:leader="dot" w:pos="8306"/>
        </w:tabs>
      </w:pPr>
      <w:hyperlink w:anchor="_Toc3848" w:history="1">
        <w:r>
          <w:rPr>
            <w:rFonts w:ascii="仿宋" w:eastAsia="仿宋" w:hAnsi="仿宋" w:cs="仿宋" w:hint="eastAsia"/>
            <w:lang w:eastAsia="zh-CN"/>
          </w:rPr>
          <w:t>(二)、沟通计划</w:t>
        </w:r>
        <w:r>
          <w:tab/>
        </w:r>
        <w:r>
          <w:fldChar w:fldCharType="begin"/>
        </w:r>
        <w:r>
          <w:instrText xml:space="preserve"> PAGEREF _Toc3848 \h </w:instrText>
        </w:r>
        <w:r>
          <w:fldChar w:fldCharType="separate"/>
        </w:r>
        <w:r>
          <w:t>70</w:t>
        </w:r>
        <w:r>
          <w:fldChar w:fldCharType="end"/>
        </w:r>
      </w:hyperlink>
    </w:p>
    <w:p>
      <w:pPr>
        <w:pStyle w:val="TOC1"/>
        <w:tabs>
          <w:tab w:val="right" w:leader="dot" w:pos="8306"/>
        </w:tabs>
      </w:pPr>
      <w:hyperlink w:anchor="_Toc28444" w:history="1">
        <w:r>
          <w:rPr>
            <w:rFonts w:ascii="仿宋" w:eastAsia="仿宋" w:hAnsi="仿宋" w:cs="仿宋" w:hint="eastAsia"/>
            <w:lang w:eastAsia="zh-CN"/>
          </w:rPr>
          <w:t>十七、PPA项目变更管理</w:t>
        </w:r>
        <w:r>
          <w:tab/>
        </w:r>
        <w:r>
          <w:fldChar w:fldCharType="begin"/>
        </w:r>
        <w:r>
          <w:instrText xml:space="preserve"> PAGEREF _Toc28444 \h </w:instrText>
        </w:r>
        <w:r>
          <w:fldChar w:fldCharType="separate"/>
        </w:r>
        <w:r>
          <w:t>71</w:t>
        </w:r>
        <w:r>
          <w:fldChar w:fldCharType="end"/>
        </w:r>
      </w:hyperlink>
    </w:p>
    <w:p>
      <w:pPr>
        <w:pStyle w:val="TOC2"/>
        <w:tabs>
          <w:tab w:val="right" w:leader="dot" w:pos="8306"/>
        </w:tabs>
      </w:pPr>
      <w:hyperlink w:anchor="_Toc24299" w:history="1">
        <w:r>
          <w:rPr>
            <w:rFonts w:ascii="仿宋" w:eastAsia="仿宋" w:hAnsi="仿宋" w:cs="仿宋" w:hint="eastAsia"/>
            <w:lang w:eastAsia="zh-CN"/>
          </w:rPr>
          <w:t>(一)、变更申请与评估</w:t>
        </w:r>
        <w:r>
          <w:tab/>
        </w:r>
        <w:r>
          <w:fldChar w:fldCharType="begin"/>
        </w:r>
        <w:r>
          <w:instrText xml:space="preserve"> PAGEREF _Toc24299 \h </w:instrText>
        </w:r>
        <w:r>
          <w:fldChar w:fldCharType="separate"/>
        </w:r>
        <w:r>
          <w:t>71</w:t>
        </w:r>
        <w:r>
          <w:fldChar w:fldCharType="end"/>
        </w:r>
      </w:hyperlink>
    </w:p>
    <w:p>
      <w:pPr>
        <w:pStyle w:val="TOC2"/>
        <w:tabs>
          <w:tab w:val="right" w:leader="dot" w:pos="8306"/>
        </w:tabs>
      </w:pPr>
      <w:hyperlink w:anchor="_Toc585" w:history="1">
        <w:r>
          <w:rPr>
            <w:rFonts w:ascii="仿宋" w:eastAsia="仿宋" w:hAnsi="仿宋" w:cs="仿宋" w:hint="eastAsia"/>
            <w:lang w:eastAsia="zh-CN"/>
          </w:rPr>
          <w:t>(二)、变更实施与控制</w:t>
        </w:r>
        <w:r>
          <w:tab/>
        </w:r>
        <w:r>
          <w:fldChar w:fldCharType="begin"/>
        </w:r>
        <w:r>
          <w:instrText xml:space="preserve"> PAGEREF _Toc585 \h </w:instrText>
        </w:r>
        <w:r>
          <w:fldChar w:fldCharType="separate"/>
        </w:r>
        <w:r>
          <w:t>71</w:t>
        </w:r>
        <w:r>
          <w:fldChar w:fldCharType="end"/>
        </w:r>
      </w:hyperlink>
    </w:p>
    <w:p>
      <w:pPr>
        <w:pStyle w:val="TOC1"/>
        <w:tabs>
          <w:tab w:val="right" w:leader="dot" w:pos="8306"/>
        </w:tabs>
      </w:pPr>
      <w:hyperlink w:anchor="_Toc5883" w:history="1">
        <w:r>
          <w:rPr>
            <w:rFonts w:ascii="仿宋" w:eastAsia="仿宋" w:hAnsi="仿宋" w:cs="仿宋" w:hint="eastAsia"/>
            <w:lang w:eastAsia="zh-CN"/>
          </w:rPr>
          <w:t>十八、PPA项目实施保障措施</w:t>
        </w:r>
        <w:r>
          <w:tab/>
        </w:r>
        <w:r>
          <w:fldChar w:fldCharType="begin"/>
        </w:r>
        <w:r>
          <w:instrText xml:space="preserve"> PAGEREF _Toc5883 \h </w:instrText>
        </w:r>
        <w:r>
          <w:fldChar w:fldCharType="separate"/>
        </w:r>
        <w:r>
          <w:t>72</w:t>
        </w:r>
        <w:r>
          <w:fldChar w:fldCharType="end"/>
        </w:r>
      </w:hyperlink>
    </w:p>
    <w:p>
      <w:pPr>
        <w:pStyle w:val="TOC2"/>
        <w:tabs>
          <w:tab w:val="right" w:leader="dot" w:pos="8306"/>
        </w:tabs>
      </w:pPr>
      <w:hyperlink w:anchor="_Toc5875" w:history="1">
        <w:r>
          <w:rPr>
            <w:rFonts w:ascii="仿宋" w:eastAsia="仿宋" w:hAnsi="仿宋" w:cs="仿宋" w:hint="eastAsia"/>
            <w:lang w:eastAsia="zh-CN"/>
          </w:rPr>
          <w:t>(一)、PPA项目实施保障机制</w:t>
        </w:r>
        <w:r>
          <w:tab/>
        </w:r>
        <w:r>
          <w:fldChar w:fldCharType="begin"/>
        </w:r>
        <w:r>
          <w:instrText xml:space="preserve"> PAGEREF _Toc5875 \h </w:instrText>
        </w:r>
        <w:r>
          <w:fldChar w:fldCharType="separate"/>
        </w:r>
        <w:r>
          <w:t>72</w:t>
        </w:r>
        <w:r>
          <w:fldChar w:fldCharType="end"/>
        </w:r>
      </w:hyperlink>
    </w:p>
    <w:p>
      <w:pPr>
        <w:pStyle w:val="TOC2"/>
        <w:tabs>
          <w:tab w:val="right" w:leader="dot" w:pos="8306"/>
        </w:tabs>
      </w:pPr>
      <w:hyperlink w:anchor="_Toc28053" w:history="1">
        <w:r>
          <w:rPr>
            <w:rFonts w:ascii="仿宋" w:eastAsia="仿宋" w:hAnsi="仿宋" w:cs="仿宋" w:hint="eastAsia"/>
            <w:lang w:eastAsia="zh-CN"/>
          </w:rPr>
          <w:t>(二)、PPA项目法律合规要求</w:t>
        </w:r>
        <w:r>
          <w:tab/>
        </w:r>
        <w:r>
          <w:fldChar w:fldCharType="begin"/>
        </w:r>
        <w:r>
          <w:instrText xml:space="preserve"> PAGEREF _Toc28053 \h </w:instrText>
        </w:r>
        <w:r>
          <w:fldChar w:fldCharType="separate"/>
        </w:r>
        <w:r>
          <w:t>75</w:t>
        </w:r>
        <w:r>
          <w:fldChar w:fldCharType="end"/>
        </w:r>
      </w:hyperlink>
    </w:p>
    <w:p>
      <w:pPr>
        <w:pStyle w:val="TOC2"/>
        <w:tabs>
          <w:tab w:val="right" w:leader="dot" w:pos="8306"/>
        </w:tabs>
      </w:pPr>
      <w:hyperlink w:anchor="_Toc29695" w:history="1">
        <w:r>
          <w:rPr>
            <w:rFonts w:ascii="仿宋" w:eastAsia="仿宋" w:hAnsi="仿宋" w:cs="仿宋" w:hint="eastAsia"/>
            <w:lang w:eastAsia="zh-CN"/>
          </w:rPr>
          <w:t>(三)、PPA项目合同管理与法律事务</w:t>
        </w:r>
        <w:r>
          <w:tab/>
        </w:r>
        <w:r>
          <w:fldChar w:fldCharType="begin"/>
        </w:r>
        <w:r>
          <w:instrText xml:space="preserve"> PAGEREF _Toc29695 \h </w:instrText>
        </w:r>
        <w:r>
          <w:fldChar w:fldCharType="separate"/>
        </w:r>
        <w:r>
          <w:t>79</w:t>
        </w:r>
        <w:r>
          <w:fldChar w:fldCharType="end"/>
        </w:r>
      </w:hyperlink>
    </w:p>
    <w:p>
      <w:pPr>
        <w:pStyle w:val="TOC2"/>
        <w:tabs>
          <w:tab w:val="right" w:leader="dot" w:pos="8306"/>
        </w:tabs>
      </w:pPr>
      <w:hyperlink w:anchor="_Toc22529" w:history="1">
        <w:r>
          <w:rPr>
            <w:rFonts w:ascii="仿宋" w:eastAsia="仿宋" w:hAnsi="仿宋" w:cs="仿宋" w:hint="eastAsia"/>
            <w:lang w:eastAsia="zh-CN"/>
          </w:rPr>
          <w:t>(四)、PPA项目知识产权保护策略</w:t>
        </w:r>
        <w:r>
          <w:tab/>
        </w:r>
        <w:r>
          <w:fldChar w:fldCharType="begin"/>
        </w:r>
        <w:r>
          <w:instrText xml:space="preserve"> PAGEREF _Toc22529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87"/>
      <w:r>
        <w:rPr>
          <w:rFonts w:ascii="仿宋" w:eastAsia="仿宋" w:hAnsi="仿宋" w:cs="仿宋" w:hint="eastAsia"/>
          <w:sz w:val="28"/>
          <w:lang w:eastAsia="zh-CN"/>
        </w:rPr>
        <w:t>一、PPA项目可持续发展</w:t>
      </w:r>
      <w:bookmarkEnd w:id="2"/>
    </w:p>
    <w:p>
      <w:pPr>
        <w:pStyle w:val="Heading2"/>
        <w:rPr>
          <w:rFonts w:ascii="仿宋" w:eastAsia="仿宋" w:hAnsi="仿宋" w:cs="仿宋" w:hint="eastAsia"/>
          <w:lang w:eastAsia="zh-CN"/>
        </w:rPr>
      </w:pPr>
      <w:bookmarkStart w:id="3" w:name="_Toc134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中，PPA项目团队着眼于未来，明确了可持续发展的战略方向。制定的具体可持续发展目标包括降低资源使用、采用环保技术、最大化社会效益等。这一步骤不仅有助于PPA项目在环保和社会责任方面达到最高标准，也为未来提供了明确的指引，确保PPA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可持续实践的融入PPA项目管理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PA项目管理周期。从PPA项目规划开始，PPA项目团队就考虑了环境和社会的因素。在执行阶段，PPA项目团队积极推动绿色技术的应用，优化资源利用。此外，关注员工的社会责任，通过培训和沟通活动提高员工对可持续发展的认知，使他们能够在日常工作中践行可持续实践。这些举措不仅为PP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1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扎根于PPA项目的可持续发展理念，我们深信环保与社会责任是PPA项目成功的关键支柱。在PPA项目的每一步，我们都致力于通过创新和实践，履行对环境和社会的坚定责任。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团队通过引入先进的环保技术、建立高效的废物处理系统以及推动能源节约措施，积极履行环保责任。定期的环保监测和评估确保PP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不仅致力于自身可持续发展，还注重对社会的回馈。通过支持社区PPA项目、参与慈善事业、提供培训机会等方式，PPA项目积极履行社会责任。与当地社区建立积极互动，关注员工的工作与生活平衡，以及员工的身心健康，是PPA项目在社会责任层面的关键举措。这样的实践不仅增强了PPA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376"/>
      <w:r>
        <w:rPr>
          <w:rFonts w:ascii="仿宋" w:eastAsia="仿宋" w:hAnsi="仿宋" w:cs="仿宋" w:hint="eastAsia"/>
          <w:sz w:val="28"/>
          <w:lang w:eastAsia="zh-CN"/>
        </w:rPr>
        <w:t>二、PPA项目选址可行性分析</w:t>
      </w:r>
      <w:bookmarkEnd w:id="5"/>
    </w:p>
    <w:p>
      <w:pPr>
        <w:pStyle w:val="Heading2"/>
        <w:rPr>
          <w:rFonts w:ascii="仿宋" w:eastAsia="仿宋" w:hAnsi="仿宋" w:cs="仿宋" w:hint="eastAsia"/>
          <w:lang w:eastAsia="zh-CN"/>
        </w:rPr>
      </w:pPr>
      <w:bookmarkStart w:id="6" w:name="_Toc17640"/>
      <w:r>
        <w:rPr>
          <w:rFonts w:ascii="仿宋" w:eastAsia="仿宋" w:hAnsi="仿宋" w:cs="仿宋" w:hint="eastAsia"/>
          <w:lang w:eastAsia="zh-CN"/>
        </w:rPr>
        <w:t>(一)、PPA项目选址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该PPA项目选址位于XX省XX市XX区XXX街道</w:t>
      </w:r>
    </w:p>
    <w:p>
      <w:pPr>
        <w:pStyle w:val="Heading2"/>
        <w:ind w:firstLine="560" w:firstLineChars="200"/>
        <w:rPr>
          <w:rFonts w:ascii="仿宋" w:eastAsia="仿宋" w:hAnsi="仿宋" w:cs="仿宋" w:hint="eastAsia"/>
          <w:sz w:val="28"/>
          <w:lang w:eastAsia="zh-CN"/>
        </w:rPr>
      </w:pPr>
      <w:bookmarkStart w:id="7" w:name="_Toc316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PPA项目的征地面积将根据PPA项目的实际规模和需求进行精确规划。具体面积XXX平方米，旨在确保PPA项目不仅能够满足当前的发展需求，还能够预留空间以适应未来的扩展。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PPA项目计划建设的建筑总规模具体面积XXX平方米。这一规模的确定综合考虑了PPA项目的性质、规模，以及城市规划的相关要求，确保建筑布局与周边环境协调一致。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绿地率是PPA项目用地中被规划为绿地的比例。具体面积XXX平方米，旨在通过合理规划绿地，改善PPA项目周边环境，提升居民生活质量，并符合城市整体绿化规划。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容积率是用地上可以建设的建筑总体积与用地面积之比。具体面积XXX，通过合理的容积率规划，确保PPA项目建筑规模与周边环境和谐共生。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确保PPA项目选址与当地城市规划相一致，具体面积XXX平方米。通过与城市规划部门深入沟通，确保PPA项目不仅符合城市的整体发展方向，还能够融入城市的发展布局，为城市的长远发展贡献力量。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充分了解并确保PPA项目选址符合当地产业政策，具体面积XXX平方米。这包括PPA项目对当地经济的促进作用，以及对相关产业的带动效应，确保PPA项目与地方政府的产业政策保持一致，促进共赢合作。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用地总体要求必须符合环保和可持续发展的原则，具体面积XXX平方米。通过采用绿色建筑设计、节能减排等措施，确保PPA项目在建设和运营过程中对环境的影响最小化，达到可持续发展的要求。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确保PPA项目选址具备必要的公共设施配套，具体面积XXX平方米。这包括交通便利性、教育、医疗等基础设施，以提高居民生活品质，使得PPA项目选址更具吸引力。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考虑用地总体要求对当地社会稳定性的影响，具体面积XXX平方米。通过深入了解当地社区反馈，确保PPA项目的选址和建设过程对当地社会和谐稳定产生积极作用。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PA项目选址不仅符合法规和规划，还在实际操作中具有可行性。这一全面规划将为PPA项目的成功实施提供坚实的基础，确保PPA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0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A项目的设备规划和空间设计中，我们将采取灵活设备布局的措施。设备布局将根据实际需求进行灵活设计，避免不必要的浪费。通过合理规划设备摆放位置，我们将提高设备的利用率，减少设备间距，以确保PP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PA项目内部引入共享设施的概念，例如共享会议室、办公区等。通过这种方式，我们可以减少对资源的重复建设，提高资源共享效率，从而减小PP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9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PA项目的总图布置中，我们将不同功能区域进行明确的规划，以最大程度满足PP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2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我们首先关注市场因素，包括潜在客户分布、竞争对手位置、市场需求等。通过深入的市场调研，我们能够更准确地评估选址对于市场开拓和产品销售的影响，确保PPA项目能够在有利的市场环境中蓬勃发展。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PPA项目对环境的影响是综合评价的重要因素之一。我们将详细考虑选址周边的自然环境、生态保护区、水源地等情况，确保PPA项目的建设和运营对环境影响最小化，并符合当地的环保法规标准。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对选址的评价还需充分考虑当地政府的产业政策和法规。我们将详细了解PPA项目所在地的相关政策，确保PPA项目的规划和运营与当地法规相符，降低不必要的法律风险。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考虑到社会稳定性对企业运营的重要性，我们将评估选址地区的社会安全情况、劳工关系、社区反馈等方面，以确保PPA项目的建设和运营不会受到社会稳定性的负面影响。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最后，我们将综合考虑用地成本，包括土地购置费用、土地开发成本等。通过对用地成本的详细评估，我们能够做出更为精确的经济效益分析，为PPA项目的投资决策提供有力支持。</w:t>
      </w:r>
    </w:p>
    <w:p>
      <w:pPr>
        <w:pStyle w:val="Heading1"/>
        <w:ind w:firstLine="560" w:firstLineChars="200"/>
        <w:rPr>
          <w:rFonts w:ascii="仿宋" w:eastAsia="仿宋" w:hAnsi="仿宋" w:cs="仿宋" w:hint="eastAsia"/>
          <w:sz w:val="28"/>
          <w:lang w:eastAsia="zh-CN"/>
        </w:rPr>
      </w:pPr>
      <w:bookmarkStart w:id="11" w:name="_Toc12702"/>
      <w:r>
        <w:rPr>
          <w:rFonts w:ascii="仿宋" w:eastAsia="仿宋" w:hAnsi="仿宋" w:cs="仿宋" w:hint="eastAsia"/>
          <w:sz w:val="28"/>
          <w:lang w:eastAsia="zh-CN"/>
        </w:rPr>
        <w:t>三、PPA项目文档管理</w:t>
      </w:r>
      <w:bookmarkEnd w:id="11"/>
    </w:p>
    <w:p>
      <w:pPr>
        <w:pStyle w:val="Heading2"/>
        <w:rPr>
          <w:rFonts w:ascii="仿宋" w:eastAsia="仿宋" w:hAnsi="仿宋" w:cs="仿宋" w:hint="eastAsia"/>
          <w:lang w:eastAsia="zh-CN"/>
        </w:rPr>
      </w:pPr>
      <w:bookmarkStart w:id="12" w:name="_Toc193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PPA项目高度重视文档的质量和准确性，以支持PPA项目的各项活动和决策。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文档的编制始于PPA项目计划的初期，我们制定了详细的文档编制计划，明确了每个文档的内容、格式和编写责任人。在PPA项目启动阶段，我们首先编制了PPA项目章程，明确定义了PPA项目的目标、范围、风险等关键要素。随后，PPA项目团队根据计划陆续编制了需求文档、设计文档、测试文档等各类文档，确保PP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A项目管理中的重要环节，旨在确保PPA项目文档符合质量标准和PPA项目需求。在PP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除了内部审查，我们还进行了外部审查，邀请PPA项目相关利益方和专业领域的专家对文档进行独立审查。这有助于获取更全面、客观的反馈，确保PPA项目文档不仅符合内部标准，也满足外部需求。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PPA项目在文档编制与审查方面建立了严格的管理机制，通过规范的流程和多维度的审查，确保PPA项目文档的质量、准确性和可靠性，为PPA项目的顺利推进提供了有力支持。</w:t>
      </w:r>
    </w:p>
    <w:p>
      <w:pPr>
        <w:pStyle w:val="Heading2"/>
        <w:ind w:firstLine="560" w:firstLineChars="200"/>
        <w:rPr>
          <w:rFonts w:ascii="仿宋" w:eastAsia="仿宋" w:hAnsi="仿宋" w:cs="仿宋" w:hint="eastAsia"/>
          <w:sz w:val="28"/>
          <w:lang w:eastAsia="zh-CN"/>
        </w:rPr>
      </w:pPr>
      <w:bookmarkStart w:id="13" w:name="_Toc899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我们通过多渠道发布文档，包括电子邮件、PPA项目管理平台、内部网站等，以满足不同团队成员的偏好和需求。多渠道发布确保了信息的全面覆盖。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0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文档存档与归档是PPA项目生命周期中一个至关重要的环节，直接关系到PPA项目信息的长期保存和历史记录的完整性。在PPA项目中，我们实施了一系列有效的文档存档与归档管理策略：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892"/>
      <w:r>
        <w:rPr>
          <w:rFonts w:ascii="仿宋" w:eastAsia="仿宋" w:hAnsi="仿宋" w:cs="仿宋" w:hint="eastAsia"/>
          <w:sz w:val="28"/>
          <w:lang w:eastAsia="zh-CN"/>
        </w:rPr>
        <w:t>四、PPA项目建设单位说明</w:t>
      </w:r>
      <w:bookmarkEnd w:id="15"/>
    </w:p>
    <w:p>
      <w:pPr>
        <w:pStyle w:val="Heading2"/>
        <w:rPr>
          <w:rFonts w:ascii="仿宋" w:eastAsia="仿宋" w:hAnsi="仿宋" w:cs="仿宋" w:hint="eastAsia"/>
          <w:lang w:eastAsia="zh-CN"/>
        </w:rPr>
      </w:pPr>
      <w:bookmarkStart w:id="16" w:name="_Toc29037"/>
      <w:r>
        <w:rPr>
          <w:rFonts w:ascii="仿宋" w:eastAsia="仿宋" w:hAnsi="仿宋" w:cs="仿宋" w:hint="eastAsia"/>
          <w:lang w:eastAsia="zh-CN"/>
        </w:rPr>
        <w:t>(一)、PPA项目承办单位基本情况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27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PA项目承办单位的XXXX，我们着眼于实现可持续的经济效益。通过技术创新和解决方案的提供，公司预计在PPA项目执行期间将获得可观的收入增长。这一收入来源主要包括PP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同时，我们注重成本控制和效率提升，以确保PPA项目的可持续盈利。透过精细的管理和资源优化，公司期望实现PPA项目利润最大化。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PA项目实施进行全面的投资评估，包括PPA项目启动阶段的资金投入和后续运营成本。通过对PP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为确保公司在PPA项目实施过程中具备足够的资金流动性，公司将进行详尽的现金流分析。这包括资金需求的合理预测、PPA项目周期内的资金峰谷分析以及灵活的财务管理策略，以应对各种潜在的经济变动。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927"/>
      <w:r>
        <w:rPr>
          <w:rFonts w:ascii="仿宋" w:eastAsia="仿宋" w:hAnsi="仿宋" w:cs="仿宋" w:hint="eastAsia"/>
          <w:sz w:val="28"/>
          <w:lang w:eastAsia="zh-CN"/>
        </w:rPr>
        <w:t>五、PPA项目土建工程</w:t>
      </w:r>
      <w:bookmarkEnd w:id="18"/>
    </w:p>
    <w:p>
      <w:pPr>
        <w:pStyle w:val="Heading2"/>
        <w:rPr>
          <w:rFonts w:ascii="仿宋" w:eastAsia="仿宋" w:hAnsi="仿宋" w:cs="仿宋" w:hint="eastAsia"/>
          <w:lang w:eastAsia="zh-CN"/>
        </w:rPr>
      </w:pPr>
      <w:bookmarkStart w:id="19" w:name="_Toc857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在PPA项目的建筑工程设计中，我们将秉承一系列重要的设计原则，以确保PPA项目建筑在功能、美观、可持续性等方面达到最佳效果。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在建筑设计中，我们将综合考虑建设和运营成本。通过精细的经济效益分析，确保设计方案在高效利用资源的同时，对PPA项目的长期盈利能力有积极的贡献。</w:t>
      </w:r>
    </w:p>
    <w:p>
      <w:pPr>
        <w:pStyle w:val="Heading2"/>
        <w:ind w:firstLine="560" w:firstLineChars="200"/>
        <w:rPr>
          <w:rFonts w:ascii="仿宋" w:eastAsia="仿宋" w:hAnsi="仿宋" w:cs="仿宋" w:hint="eastAsia"/>
          <w:sz w:val="28"/>
          <w:lang w:eastAsia="zh-CN"/>
        </w:rPr>
      </w:pPr>
      <w:bookmarkStart w:id="20" w:name="_Toc1128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土建工程设计中，我们将精准设定设计年限，结合PP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https://d.book118.com/877131144060006052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C6C99"/>
    <w:rsid w:val="3E2C6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3114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2024-02-29T08:23:00Z</dcterms:created>
  <dcterms:modified xsi:type="dcterms:W3CDTF">2024-02-29T08:23:44Z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08BFC134AE934C65B0B718ADB4DECA43_11</vt:lpwstr>
  </property>
  <property fmtid="{D5CDD505-2E9C-101B-9397-08002B2CF9AE}" pid="3" name="KSOProductBuildVer">
    <vt:lpwstr>2052-12.1.0.16388</vt:lpwstr>
  </property>
</Properties>
</file>