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8" w:history="1">
        <w:r>
          <w:rPr>
            <w:rFonts w:ascii="仿宋" w:eastAsia="仿宋" w:hAnsi="仿宋" w:cs="仿宋" w:hint="eastAsia"/>
            <w:lang w:eastAsia="zh-CN"/>
          </w:rPr>
          <w:t>前言</w:t>
        </w:r>
        <w:r>
          <w:tab/>
        </w:r>
        <w:r>
          <w:fldChar w:fldCharType="begin"/>
        </w:r>
        <w:r>
          <w:instrText xml:space="preserve"> PAGEREF _Toc20948 \h </w:instrText>
        </w:r>
        <w:r>
          <w:fldChar w:fldCharType="separate"/>
        </w:r>
        <w:r>
          <w:t>3</w:t>
        </w:r>
        <w:r>
          <w:fldChar w:fldCharType="end"/>
        </w:r>
      </w:hyperlink>
    </w:p>
    <w:p>
      <w:pPr>
        <w:pStyle w:val="TOC1"/>
        <w:tabs>
          <w:tab w:val="right" w:leader="dot" w:pos="8306"/>
        </w:tabs>
      </w:pPr>
      <w:hyperlink w:anchor="_Toc14225" w:history="1">
        <w:r>
          <w:rPr>
            <w:rFonts w:ascii="仿宋" w:eastAsia="仿宋" w:hAnsi="仿宋" w:cs="仿宋" w:hint="eastAsia"/>
            <w:lang w:eastAsia="zh-CN"/>
          </w:rPr>
          <w:t>一、太阳能应急灯项目建设背景及必要性分析</w:t>
        </w:r>
        <w:r>
          <w:tab/>
        </w:r>
        <w:r>
          <w:fldChar w:fldCharType="begin"/>
        </w:r>
        <w:r>
          <w:instrText xml:space="preserve"> PAGEREF _Toc14225 \h </w:instrText>
        </w:r>
        <w:r>
          <w:fldChar w:fldCharType="separate"/>
        </w:r>
        <w:r>
          <w:t>3</w:t>
        </w:r>
        <w:r>
          <w:fldChar w:fldCharType="end"/>
        </w:r>
      </w:hyperlink>
    </w:p>
    <w:p>
      <w:pPr>
        <w:pStyle w:val="TOC2"/>
        <w:tabs>
          <w:tab w:val="right" w:leader="dot" w:pos="8306"/>
        </w:tabs>
      </w:pPr>
      <w:hyperlink w:anchor="_Toc5727" w:history="1">
        <w:r>
          <w:rPr>
            <w:rFonts w:ascii="仿宋" w:eastAsia="仿宋" w:hAnsi="仿宋" w:cs="仿宋" w:hint="eastAsia"/>
            <w:lang w:eastAsia="zh-CN"/>
          </w:rPr>
          <w:t>(一)、太阳能应急灯项目背景分析</w:t>
        </w:r>
        <w:r>
          <w:tab/>
        </w:r>
        <w:r>
          <w:fldChar w:fldCharType="begin"/>
        </w:r>
        <w:r>
          <w:instrText xml:space="preserve"> PAGEREF _Toc5727 \h </w:instrText>
        </w:r>
        <w:r>
          <w:fldChar w:fldCharType="separate"/>
        </w:r>
        <w:r>
          <w:t>3</w:t>
        </w:r>
        <w:r>
          <w:fldChar w:fldCharType="end"/>
        </w:r>
      </w:hyperlink>
    </w:p>
    <w:p>
      <w:pPr>
        <w:pStyle w:val="TOC2"/>
        <w:tabs>
          <w:tab w:val="right" w:leader="dot" w:pos="8306"/>
        </w:tabs>
      </w:pPr>
      <w:hyperlink w:anchor="_Toc24403" w:history="1">
        <w:r>
          <w:rPr>
            <w:rFonts w:ascii="仿宋" w:eastAsia="仿宋" w:hAnsi="仿宋" w:cs="仿宋" w:hint="eastAsia"/>
            <w:lang w:eastAsia="zh-CN"/>
          </w:rPr>
          <w:t>(二)、太阳能应急灯项目建设必要性分析</w:t>
        </w:r>
        <w:r>
          <w:tab/>
        </w:r>
        <w:r>
          <w:fldChar w:fldCharType="begin"/>
        </w:r>
        <w:r>
          <w:instrText xml:space="preserve"> PAGEREF _Toc24403 \h </w:instrText>
        </w:r>
        <w:r>
          <w:fldChar w:fldCharType="separate"/>
        </w:r>
        <w:r>
          <w:t>5</w:t>
        </w:r>
        <w:r>
          <w:fldChar w:fldCharType="end"/>
        </w:r>
      </w:hyperlink>
    </w:p>
    <w:p>
      <w:pPr>
        <w:pStyle w:val="TOC1"/>
        <w:tabs>
          <w:tab w:val="right" w:leader="dot" w:pos="8306"/>
        </w:tabs>
      </w:pPr>
      <w:hyperlink w:anchor="_Toc21523" w:history="1">
        <w:r>
          <w:rPr>
            <w:rFonts w:ascii="仿宋" w:eastAsia="仿宋" w:hAnsi="仿宋" w:cs="仿宋" w:hint="eastAsia"/>
            <w:lang w:eastAsia="zh-CN"/>
          </w:rPr>
          <w:t>二、太阳能应急灯项目绩效评估</w:t>
        </w:r>
        <w:r>
          <w:tab/>
        </w:r>
        <w:r>
          <w:fldChar w:fldCharType="begin"/>
        </w:r>
        <w:r>
          <w:instrText xml:space="preserve"> PAGEREF _Toc21523 \h </w:instrText>
        </w:r>
        <w:r>
          <w:fldChar w:fldCharType="separate"/>
        </w:r>
        <w:r>
          <w:t>6</w:t>
        </w:r>
        <w:r>
          <w:fldChar w:fldCharType="end"/>
        </w:r>
      </w:hyperlink>
    </w:p>
    <w:p>
      <w:pPr>
        <w:pStyle w:val="TOC2"/>
        <w:tabs>
          <w:tab w:val="right" w:leader="dot" w:pos="8306"/>
        </w:tabs>
      </w:pPr>
      <w:hyperlink w:anchor="_Toc18416" w:history="1">
        <w:r>
          <w:rPr>
            <w:rFonts w:ascii="仿宋" w:eastAsia="仿宋" w:hAnsi="仿宋" w:cs="仿宋" w:hint="eastAsia"/>
            <w:lang w:eastAsia="zh-CN"/>
          </w:rPr>
          <w:t>(一)、绩效评估指标</w:t>
        </w:r>
        <w:r>
          <w:tab/>
        </w:r>
        <w:r>
          <w:fldChar w:fldCharType="begin"/>
        </w:r>
        <w:r>
          <w:instrText xml:space="preserve"> PAGEREF _Toc18416 \h </w:instrText>
        </w:r>
        <w:r>
          <w:fldChar w:fldCharType="separate"/>
        </w:r>
        <w:r>
          <w:t>6</w:t>
        </w:r>
        <w:r>
          <w:fldChar w:fldCharType="end"/>
        </w:r>
      </w:hyperlink>
    </w:p>
    <w:p>
      <w:pPr>
        <w:pStyle w:val="TOC2"/>
        <w:tabs>
          <w:tab w:val="right" w:leader="dot" w:pos="8306"/>
        </w:tabs>
      </w:pPr>
      <w:hyperlink w:anchor="_Toc29487" w:history="1">
        <w:r>
          <w:rPr>
            <w:rFonts w:ascii="仿宋" w:eastAsia="仿宋" w:hAnsi="仿宋" w:cs="仿宋" w:hint="eastAsia"/>
            <w:lang w:eastAsia="zh-CN"/>
          </w:rPr>
          <w:t>(二)、绩效评估方法</w:t>
        </w:r>
        <w:r>
          <w:tab/>
        </w:r>
        <w:r>
          <w:fldChar w:fldCharType="begin"/>
        </w:r>
        <w:r>
          <w:instrText xml:space="preserve"> PAGEREF _Toc29487 \h </w:instrText>
        </w:r>
        <w:r>
          <w:fldChar w:fldCharType="separate"/>
        </w:r>
        <w:r>
          <w:t>7</w:t>
        </w:r>
        <w:r>
          <w:fldChar w:fldCharType="end"/>
        </w:r>
      </w:hyperlink>
    </w:p>
    <w:p>
      <w:pPr>
        <w:pStyle w:val="TOC2"/>
        <w:tabs>
          <w:tab w:val="right" w:leader="dot" w:pos="8306"/>
        </w:tabs>
      </w:pPr>
      <w:hyperlink w:anchor="_Toc9566" w:history="1">
        <w:r>
          <w:rPr>
            <w:rFonts w:ascii="仿宋" w:eastAsia="仿宋" w:hAnsi="仿宋" w:cs="仿宋" w:hint="eastAsia"/>
            <w:lang w:eastAsia="zh-CN"/>
          </w:rPr>
          <w:t>(三)、绩效评估周期</w:t>
        </w:r>
        <w:r>
          <w:tab/>
        </w:r>
        <w:r>
          <w:fldChar w:fldCharType="begin"/>
        </w:r>
        <w:r>
          <w:instrText xml:space="preserve"> PAGEREF _Toc9566 \h </w:instrText>
        </w:r>
        <w:r>
          <w:fldChar w:fldCharType="separate"/>
        </w:r>
        <w:r>
          <w:t>8</w:t>
        </w:r>
        <w:r>
          <w:fldChar w:fldCharType="end"/>
        </w:r>
      </w:hyperlink>
    </w:p>
    <w:p>
      <w:pPr>
        <w:pStyle w:val="TOC1"/>
        <w:tabs>
          <w:tab w:val="right" w:leader="dot" w:pos="8306"/>
        </w:tabs>
      </w:pPr>
      <w:hyperlink w:anchor="_Toc22978" w:history="1">
        <w:r>
          <w:rPr>
            <w:rFonts w:ascii="仿宋" w:eastAsia="仿宋" w:hAnsi="仿宋" w:cs="仿宋" w:hint="eastAsia"/>
            <w:lang w:eastAsia="zh-CN"/>
          </w:rPr>
          <w:t>三、工艺说明</w:t>
        </w:r>
        <w:r>
          <w:tab/>
        </w:r>
        <w:r>
          <w:fldChar w:fldCharType="begin"/>
        </w:r>
        <w:r>
          <w:instrText xml:space="preserve"> PAGEREF _Toc22978 \h </w:instrText>
        </w:r>
        <w:r>
          <w:fldChar w:fldCharType="separate"/>
        </w:r>
        <w:r>
          <w:t>9</w:t>
        </w:r>
        <w:r>
          <w:fldChar w:fldCharType="end"/>
        </w:r>
      </w:hyperlink>
    </w:p>
    <w:p>
      <w:pPr>
        <w:pStyle w:val="TOC2"/>
        <w:tabs>
          <w:tab w:val="right" w:leader="dot" w:pos="8306"/>
        </w:tabs>
      </w:pPr>
      <w:hyperlink w:anchor="_Toc26542" w:history="1">
        <w:r>
          <w:rPr>
            <w:rFonts w:ascii="仿宋" w:eastAsia="仿宋" w:hAnsi="仿宋" w:cs="仿宋" w:hint="eastAsia"/>
            <w:lang w:eastAsia="zh-CN"/>
          </w:rPr>
          <w:t>(一)、技术管理特点</w:t>
        </w:r>
        <w:r>
          <w:tab/>
        </w:r>
        <w:r>
          <w:fldChar w:fldCharType="begin"/>
        </w:r>
        <w:r>
          <w:instrText xml:space="preserve"> PAGEREF _Toc26542 \h </w:instrText>
        </w:r>
        <w:r>
          <w:fldChar w:fldCharType="separate"/>
        </w:r>
        <w:r>
          <w:t>9</w:t>
        </w:r>
        <w:r>
          <w:fldChar w:fldCharType="end"/>
        </w:r>
      </w:hyperlink>
    </w:p>
    <w:p>
      <w:pPr>
        <w:pStyle w:val="TOC2"/>
        <w:tabs>
          <w:tab w:val="right" w:leader="dot" w:pos="8306"/>
        </w:tabs>
      </w:pPr>
      <w:hyperlink w:anchor="_Toc22735" w:history="1">
        <w:r>
          <w:rPr>
            <w:rFonts w:ascii="仿宋" w:eastAsia="仿宋" w:hAnsi="仿宋" w:cs="仿宋" w:hint="eastAsia"/>
            <w:lang w:eastAsia="zh-CN"/>
          </w:rPr>
          <w:t>(二)、太阳能应急灯项目工艺技术设计方案</w:t>
        </w:r>
        <w:r>
          <w:tab/>
        </w:r>
        <w:r>
          <w:fldChar w:fldCharType="begin"/>
        </w:r>
        <w:r>
          <w:instrText xml:space="preserve"> PAGEREF _Toc22735 \h </w:instrText>
        </w:r>
        <w:r>
          <w:fldChar w:fldCharType="separate"/>
        </w:r>
        <w:r>
          <w:t>10</w:t>
        </w:r>
        <w:r>
          <w:fldChar w:fldCharType="end"/>
        </w:r>
      </w:hyperlink>
    </w:p>
    <w:p>
      <w:pPr>
        <w:pStyle w:val="TOC2"/>
        <w:tabs>
          <w:tab w:val="right" w:leader="dot" w:pos="8306"/>
        </w:tabs>
      </w:pPr>
      <w:hyperlink w:anchor="_Toc8240" w:history="1">
        <w:r>
          <w:rPr>
            <w:rFonts w:ascii="仿宋" w:eastAsia="仿宋" w:hAnsi="仿宋" w:cs="仿宋" w:hint="eastAsia"/>
            <w:lang w:eastAsia="zh-CN"/>
          </w:rPr>
          <w:t>(三)、设备选型方案</w:t>
        </w:r>
        <w:r>
          <w:tab/>
        </w:r>
        <w:r>
          <w:fldChar w:fldCharType="begin"/>
        </w:r>
        <w:r>
          <w:instrText xml:space="preserve"> PAGEREF _Toc8240 \h </w:instrText>
        </w:r>
        <w:r>
          <w:fldChar w:fldCharType="separate"/>
        </w:r>
        <w:r>
          <w:t>12</w:t>
        </w:r>
        <w:r>
          <w:fldChar w:fldCharType="end"/>
        </w:r>
      </w:hyperlink>
    </w:p>
    <w:p>
      <w:pPr>
        <w:pStyle w:val="TOC1"/>
        <w:tabs>
          <w:tab w:val="right" w:leader="dot" w:pos="8306"/>
        </w:tabs>
      </w:pPr>
      <w:hyperlink w:anchor="_Toc30576" w:history="1">
        <w:r>
          <w:rPr>
            <w:rFonts w:ascii="仿宋" w:eastAsia="仿宋" w:hAnsi="仿宋" w:cs="仿宋" w:hint="eastAsia"/>
            <w:lang w:eastAsia="zh-CN"/>
          </w:rPr>
          <w:t>四、太阳能应急灯项目建设单位说明</w:t>
        </w:r>
        <w:r>
          <w:tab/>
        </w:r>
        <w:r>
          <w:fldChar w:fldCharType="begin"/>
        </w:r>
        <w:r>
          <w:instrText xml:space="preserve"> PAGEREF _Toc30576 \h </w:instrText>
        </w:r>
        <w:r>
          <w:fldChar w:fldCharType="separate"/>
        </w:r>
        <w:r>
          <w:t>13</w:t>
        </w:r>
        <w:r>
          <w:fldChar w:fldCharType="end"/>
        </w:r>
      </w:hyperlink>
    </w:p>
    <w:p>
      <w:pPr>
        <w:pStyle w:val="TOC2"/>
        <w:tabs>
          <w:tab w:val="right" w:leader="dot" w:pos="8306"/>
        </w:tabs>
      </w:pPr>
      <w:hyperlink w:anchor="_Toc12402" w:history="1">
        <w:r>
          <w:rPr>
            <w:rFonts w:ascii="仿宋" w:eastAsia="仿宋" w:hAnsi="仿宋" w:cs="仿宋" w:hint="eastAsia"/>
            <w:lang w:eastAsia="zh-CN"/>
          </w:rPr>
          <w:t>(一)、太阳能应急灯项目承办单位基本情况</w:t>
        </w:r>
        <w:r>
          <w:tab/>
        </w:r>
        <w:r>
          <w:fldChar w:fldCharType="begin"/>
        </w:r>
        <w:r>
          <w:instrText xml:space="preserve"> PAGEREF _Toc12402 \h </w:instrText>
        </w:r>
        <w:r>
          <w:fldChar w:fldCharType="separate"/>
        </w:r>
        <w:r>
          <w:t>13</w:t>
        </w:r>
        <w:r>
          <w:fldChar w:fldCharType="end"/>
        </w:r>
      </w:hyperlink>
    </w:p>
    <w:p>
      <w:pPr>
        <w:pStyle w:val="TOC2"/>
        <w:tabs>
          <w:tab w:val="right" w:leader="dot" w:pos="8306"/>
        </w:tabs>
      </w:pPr>
      <w:hyperlink w:anchor="_Toc13402" w:history="1">
        <w:r>
          <w:rPr>
            <w:rFonts w:ascii="仿宋" w:eastAsia="仿宋" w:hAnsi="仿宋" w:cs="仿宋" w:hint="eastAsia"/>
            <w:lang w:eastAsia="zh-CN"/>
          </w:rPr>
          <w:t>(二)、公司经济效益分析</w:t>
        </w:r>
        <w:r>
          <w:tab/>
        </w:r>
        <w:r>
          <w:fldChar w:fldCharType="begin"/>
        </w:r>
        <w:r>
          <w:instrText xml:space="preserve"> PAGEREF _Toc13402 \h </w:instrText>
        </w:r>
        <w:r>
          <w:fldChar w:fldCharType="separate"/>
        </w:r>
        <w:r>
          <w:t>14</w:t>
        </w:r>
        <w:r>
          <w:fldChar w:fldCharType="end"/>
        </w:r>
      </w:hyperlink>
    </w:p>
    <w:p>
      <w:pPr>
        <w:pStyle w:val="TOC1"/>
        <w:tabs>
          <w:tab w:val="right" w:leader="dot" w:pos="8306"/>
        </w:tabs>
      </w:pPr>
      <w:hyperlink w:anchor="_Toc6732" w:history="1">
        <w:r>
          <w:rPr>
            <w:rFonts w:ascii="仿宋" w:eastAsia="仿宋" w:hAnsi="仿宋" w:cs="仿宋" w:hint="eastAsia"/>
            <w:lang w:eastAsia="zh-CN"/>
          </w:rPr>
          <w:t>五、太阳能应急灯项目选址可行性分析</w:t>
        </w:r>
        <w:r>
          <w:tab/>
        </w:r>
        <w:r>
          <w:fldChar w:fldCharType="begin"/>
        </w:r>
        <w:r>
          <w:instrText xml:space="preserve"> PAGEREF _Toc6732 \h </w:instrText>
        </w:r>
        <w:r>
          <w:fldChar w:fldCharType="separate"/>
        </w:r>
        <w:r>
          <w:t>15</w:t>
        </w:r>
        <w:r>
          <w:fldChar w:fldCharType="end"/>
        </w:r>
      </w:hyperlink>
    </w:p>
    <w:p>
      <w:pPr>
        <w:pStyle w:val="TOC2"/>
        <w:tabs>
          <w:tab w:val="right" w:leader="dot" w:pos="8306"/>
        </w:tabs>
      </w:pPr>
      <w:hyperlink w:anchor="_Toc22568" w:history="1">
        <w:r>
          <w:rPr>
            <w:rFonts w:ascii="仿宋" w:eastAsia="仿宋" w:hAnsi="仿宋" w:cs="仿宋" w:hint="eastAsia"/>
            <w:lang w:eastAsia="zh-CN"/>
          </w:rPr>
          <w:t>(一)、太阳能应急灯项目选址</w:t>
        </w:r>
        <w:r>
          <w:tab/>
        </w:r>
        <w:r>
          <w:fldChar w:fldCharType="begin"/>
        </w:r>
        <w:r>
          <w:instrText xml:space="preserve"> PAGEREF _Toc22568 \h </w:instrText>
        </w:r>
        <w:r>
          <w:fldChar w:fldCharType="separate"/>
        </w:r>
        <w:r>
          <w:t>15</w:t>
        </w:r>
        <w:r>
          <w:fldChar w:fldCharType="end"/>
        </w:r>
      </w:hyperlink>
    </w:p>
    <w:p>
      <w:pPr>
        <w:pStyle w:val="TOC2"/>
        <w:tabs>
          <w:tab w:val="right" w:leader="dot" w:pos="8306"/>
        </w:tabs>
      </w:pPr>
      <w:hyperlink w:anchor="_Toc16744" w:history="1">
        <w:r>
          <w:rPr>
            <w:rFonts w:ascii="仿宋" w:eastAsia="仿宋" w:hAnsi="仿宋" w:cs="仿宋" w:hint="eastAsia"/>
            <w:lang w:eastAsia="zh-CN"/>
          </w:rPr>
          <w:t>(二)、用地控制指标</w:t>
        </w:r>
        <w:r>
          <w:tab/>
        </w:r>
        <w:r>
          <w:fldChar w:fldCharType="begin"/>
        </w:r>
        <w:r>
          <w:instrText xml:space="preserve"> PAGEREF _Toc16744 \h </w:instrText>
        </w:r>
        <w:r>
          <w:fldChar w:fldCharType="separate"/>
        </w:r>
        <w:r>
          <w:t>15</w:t>
        </w:r>
        <w:r>
          <w:fldChar w:fldCharType="end"/>
        </w:r>
      </w:hyperlink>
    </w:p>
    <w:p>
      <w:pPr>
        <w:pStyle w:val="TOC2"/>
        <w:tabs>
          <w:tab w:val="right" w:leader="dot" w:pos="8306"/>
        </w:tabs>
      </w:pPr>
      <w:hyperlink w:anchor="_Toc1882" w:history="1">
        <w:r>
          <w:rPr>
            <w:rFonts w:ascii="仿宋" w:eastAsia="仿宋" w:hAnsi="仿宋" w:cs="仿宋" w:hint="eastAsia"/>
            <w:lang w:eastAsia="zh-CN"/>
          </w:rPr>
          <w:t>(三)、节约用地措施</w:t>
        </w:r>
        <w:r>
          <w:tab/>
        </w:r>
        <w:r>
          <w:fldChar w:fldCharType="begin"/>
        </w:r>
        <w:r>
          <w:instrText xml:space="preserve"> PAGEREF _Toc1882 \h </w:instrText>
        </w:r>
        <w:r>
          <w:fldChar w:fldCharType="separate"/>
        </w:r>
        <w:r>
          <w:t>17</w:t>
        </w:r>
        <w:r>
          <w:fldChar w:fldCharType="end"/>
        </w:r>
      </w:hyperlink>
    </w:p>
    <w:p>
      <w:pPr>
        <w:pStyle w:val="TOC2"/>
        <w:tabs>
          <w:tab w:val="right" w:leader="dot" w:pos="8306"/>
        </w:tabs>
      </w:pPr>
      <w:hyperlink w:anchor="_Toc12769" w:history="1">
        <w:r>
          <w:rPr>
            <w:rFonts w:ascii="仿宋" w:eastAsia="仿宋" w:hAnsi="仿宋" w:cs="仿宋" w:hint="eastAsia"/>
            <w:lang w:eastAsia="zh-CN"/>
          </w:rPr>
          <w:t>(四)、总图布置方案</w:t>
        </w:r>
        <w:r>
          <w:tab/>
        </w:r>
        <w:r>
          <w:fldChar w:fldCharType="begin"/>
        </w:r>
        <w:r>
          <w:instrText xml:space="preserve"> PAGEREF _Toc12769 \h </w:instrText>
        </w:r>
        <w:r>
          <w:fldChar w:fldCharType="separate"/>
        </w:r>
        <w:r>
          <w:t>18</w:t>
        </w:r>
        <w:r>
          <w:fldChar w:fldCharType="end"/>
        </w:r>
      </w:hyperlink>
    </w:p>
    <w:p>
      <w:pPr>
        <w:pStyle w:val="TOC2"/>
        <w:tabs>
          <w:tab w:val="right" w:leader="dot" w:pos="8306"/>
        </w:tabs>
      </w:pPr>
      <w:hyperlink w:anchor="_Toc30953" w:history="1">
        <w:r>
          <w:rPr>
            <w:rFonts w:ascii="仿宋" w:eastAsia="仿宋" w:hAnsi="仿宋" w:cs="仿宋" w:hint="eastAsia"/>
            <w:lang w:eastAsia="zh-CN"/>
          </w:rPr>
          <w:t>(五)、选址综合评价</w:t>
        </w:r>
        <w:r>
          <w:tab/>
        </w:r>
        <w:r>
          <w:fldChar w:fldCharType="begin"/>
        </w:r>
        <w:r>
          <w:instrText xml:space="preserve"> PAGEREF _Toc30953 \h </w:instrText>
        </w:r>
        <w:r>
          <w:fldChar w:fldCharType="separate"/>
        </w:r>
        <w:r>
          <w:t>19</w:t>
        </w:r>
        <w:r>
          <w:fldChar w:fldCharType="end"/>
        </w:r>
      </w:hyperlink>
    </w:p>
    <w:p>
      <w:pPr>
        <w:pStyle w:val="TOC1"/>
        <w:tabs>
          <w:tab w:val="right" w:leader="dot" w:pos="8306"/>
        </w:tabs>
      </w:pPr>
      <w:hyperlink w:anchor="_Toc23783" w:history="1">
        <w:r>
          <w:rPr>
            <w:rFonts w:ascii="仿宋" w:eastAsia="仿宋" w:hAnsi="仿宋" w:cs="仿宋" w:hint="eastAsia"/>
            <w:lang w:eastAsia="zh-CN"/>
          </w:rPr>
          <w:t>六、市场分析、调研</w:t>
        </w:r>
        <w:r>
          <w:tab/>
        </w:r>
        <w:r>
          <w:fldChar w:fldCharType="begin"/>
        </w:r>
        <w:r>
          <w:instrText xml:space="preserve"> PAGEREF _Toc23783 \h </w:instrText>
        </w:r>
        <w:r>
          <w:fldChar w:fldCharType="separate"/>
        </w:r>
        <w:r>
          <w:t>20</w:t>
        </w:r>
        <w:r>
          <w:fldChar w:fldCharType="end"/>
        </w:r>
      </w:hyperlink>
    </w:p>
    <w:p>
      <w:pPr>
        <w:pStyle w:val="TOC2"/>
        <w:tabs>
          <w:tab w:val="right" w:leader="dot" w:pos="8306"/>
        </w:tabs>
      </w:pPr>
      <w:hyperlink w:anchor="_Toc7901" w:history="1">
        <w:r>
          <w:rPr>
            <w:rFonts w:ascii="仿宋" w:eastAsia="仿宋" w:hAnsi="仿宋" w:cs="仿宋" w:hint="eastAsia"/>
            <w:lang w:eastAsia="zh-CN"/>
          </w:rPr>
          <w:t>(一)、太阳能应急灯行业分析</w:t>
        </w:r>
        <w:r>
          <w:tab/>
        </w:r>
        <w:r>
          <w:fldChar w:fldCharType="begin"/>
        </w:r>
        <w:r>
          <w:instrText xml:space="preserve"> PAGEREF _Toc7901 \h </w:instrText>
        </w:r>
        <w:r>
          <w:fldChar w:fldCharType="separate"/>
        </w:r>
        <w:r>
          <w:t>20</w:t>
        </w:r>
        <w:r>
          <w:fldChar w:fldCharType="end"/>
        </w:r>
      </w:hyperlink>
    </w:p>
    <w:p>
      <w:pPr>
        <w:pStyle w:val="TOC2"/>
        <w:tabs>
          <w:tab w:val="right" w:leader="dot" w:pos="8306"/>
        </w:tabs>
      </w:pPr>
      <w:hyperlink w:anchor="_Toc916" w:history="1">
        <w:r>
          <w:rPr>
            <w:rFonts w:ascii="仿宋" w:eastAsia="仿宋" w:hAnsi="仿宋" w:cs="仿宋" w:hint="eastAsia"/>
            <w:lang w:eastAsia="zh-CN"/>
          </w:rPr>
          <w:t>(二)、太阳能应急灯市场分析预测</w:t>
        </w:r>
        <w:r>
          <w:tab/>
        </w:r>
        <w:r>
          <w:fldChar w:fldCharType="begin"/>
        </w:r>
        <w:r>
          <w:instrText xml:space="preserve"> PAGEREF _Toc916 \h </w:instrText>
        </w:r>
        <w:r>
          <w:fldChar w:fldCharType="separate"/>
        </w:r>
        <w:r>
          <w:t>21</w:t>
        </w:r>
        <w:r>
          <w:fldChar w:fldCharType="end"/>
        </w:r>
      </w:hyperlink>
    </w:p>
    <w:p>
      <w:pPr>
        <w:pStyle w:val="TOC1"/>
        <w:tabs>
          <w:tab w:val="right" w:leader="dot" w:pos="8306"/>
        </w:tabs>
      </w:pPr>
      <w:hyperlink w:anchor="_Toc14421" w:history="1">
        <w:r>
          <w:rPr>
            <w:rFonts w:ascii="仿宋" w:eastAsia="仿宋" w:hAnsi="仿宋" w:cs="仿宋" w:hint="eastAsia"/>
            <w:lang w:eastAsia="zh-CN"/>
          </w:rPr>
          <w:t>七、生产安全保护</w:t>
        </w:r>
        <w:r>
          <w:tab/>
        </w:r>
        <w:r>
          <w:fldChar w:fldCharType="begin"/>
        </w:r>
        <w:r>
          <w:instrText xml:space="preserve"> PAGEREF _Toc14421 \h </w:instrText>
        </w:r>
        <w:r>
          <w:fldChar w:fldCharType="separate"/>
        </w:r>
        <w:r>
          <w:t>22</w:t>
        </w:r>
        <w:r>
          <w:fldChar w:fldCharType="end"/>
        </w:r>
      </w:hyperlink>
    </w:p>
    <w:p>
      <w:pPr>
        <w:pStyle w:val="TOC2"/>
        <w:tabs>
          <w:tab w:val="right" w:leader="dot" w:pos="8306"/>
        </w:tabs>
      </w:pPr>
      <w:hyperlink w:anchor="_Toc2386" w:history="1">
        <w:r>
          <w:rPr>
            <w:rFonts w:ascii="仿宋" w:eastAsia="仿宋" w:hAnsi="仿宋" w:cs="仿宋" w:hint="eastAsia"/>
            <w:lang w:eastAsia="zh-CN"/>
          </w:rPr>
          <w:t>(一)、消防安全</w:t>
        </w:r>
        <w:r>
          <w:tab/>
        </w:r>
        <w:r>
          <w:fldChar w:fldCharType="begin"/>
        </w:r>
        <w:r>
          <w:instrText xml:space="preserve"> PAGEREF _Toc2386 \h </w:instrText>
        </w:r>
        <w:r>
          <w:fldChar w:fldCharType="separate"/>
        </w:r>
        <w:r>
          <w:t>22</w:t>
        </w:r>
        <w:r>
          <w:fldChar w:fldCharType="end"/>
        </w:r>
      </w:hyperlink>
    </w:p>
    <w:p>
      <w:pPr>
        <w:pStyle w:val="TOC2"/>
        <w:tabs>
          <w:tab w:val="right" w:leader="dot" w:pos="8306"/>
        </w:tabs>
      </w:pPr>
      <w:hyperlink w:anchor="_Toc16588" w:history="1">
        <w:r>
          <w:rPr>
            <w:rFonts w:ascii="仿宋" w:eastAsia="仿宋" w:hAnsi="仿宋" w:cs="仿宋" w:hint="eastAsia"/>
            <w:lang w:eastAsia="zh-CN"/>
          </w:rPr>
          <w:t>(二)、防火防爆总图布置措施</w:t>
        </w:r>
        <w:r>
          <w:tab/>
        </w:r>
        <w:r>
          <w:fldChar w:fldCharType="begin"/>
        </w:r>
        <w:r>
          <w:instrText xml:space="preserve"> PAGEREF _Toc16588 \h </w:instrText>
        </w:r>
        <w:r>
          <w:fldChar w:fldCharType="separate"/>
        </w:r>
        <w:r>
          <w:t>23</w:t>
        </w:r>
        <w:r>
          <w:fldChar w:fldCharType="end"/>
        </w:r>
      </w:hyperlink>
    </w:p>
    <w:p>
      <w:pPr>
        <w:pStyle w:val="TOC2"/>
        <w:tabs>
          <w:tab w:val="right" w:leader="dot" w:pos="8306"/>
        </w:tabs>
      </w:pPr>
      <w:hyperlink w:anchor="_Toc29311" w:history="1">
        <w:r>
          <w:rPr>
            <w:rFonts w:ascii="仿宋" w:eastAsia="仿宋" w:hAnsi="仿宋" w:cs="仿宋" w:hint="eastAsia"/>
            <w:lang w:eastAsia="zh-CN"/>
          </w:rPr>
          <w:t>(三)、自然灾害防范措施</w:t>
        </w:r>
        <w:r>
          <w:tab/>
        </w:r>
        <w:r>
          <w:fldChar w:fldCharType="begin"/>
        </w:r>
        <w:r>
          <w:instrText xml:space="preserve"> PAGEREF _Toc29311 \h </w:instrText>
        </w:r>
        <w:r>
          <w:fldChar w:fldCharType="separate"/>
        </w:r>
        <w:r>
          <w:t>24</w:t>
        </w:r>
        <w:r>
          <w:fldChar w:fldCharType="end"/>
        </w:r>
      </w:hyperlink>
    </w:p>
    <w:p>
      <w:pPr>
        <w:pStyle w:val="TOC2"/>
        <w:tabs>
          <w:tab w:val="right" w:leader="dot" w:pos="8306"/>
        </w:tabs>
      </w:pPr>
      <w:hyperlink w:anchor="_Toc3757" w:history="1">
        <w:r>
          <w:rPr>
            <w:rFonts w:ascii="仿宋" w:eastAsia="仿宋" w:hAnsi="仿宋" w:cs="仿宋" w:hint="eastAsia"/>
            <w:lang w:eastAsia="zh-CN"/>
          </w:rPr>
          <w:t>(四)、安全色及安全标志使用要求</w:t>
        </w:r>
        <w:r>
          <w:tab/>
        </w:r>
        <w:r>
          <w:fldChar w:fldCharType="begin"/>
        </w:r>
        <w:r>
          <w:instrText xml:space="preserve"> PAGEREF _Toc3757 \h </w:instrText>
        </w:r>
        <w:r>
          <w:fldChar w:fldCharType="separate"/>
        </w:r>
        <w:r>
          <w:t>25</w:t>
        </w:r>
        <w:r>
          <w:fldChar w:fldCharType="end"/>
        </w:r>
      </w:hyperlink>
    </w:p>
    <w:p>
      <w:pPr>
        <w:pStyle w:val="TOC2"/>
        <w:tabs>
          <w:tab w:val="right" w:leader="dot" w:pos="8306"/>
        </w:tabs>
      </w:pPr>
      <w:hyperlink w:anchor="_Toc14652" w:history="1">
        <w:r>
          <w:rPr>
            <w:rFonts w:ascii="仿宋" w:eastAsia="仿宋" w:hAnsi="仿宋" w:cs="仿宋" w:hint="eastAsia"/>
            <w:lang w:eastAsia="zh-CN"/>
          </w:rPr>
          <w:t>(五)、防尘防毒措施</w:t>
        </w:r>
        <w:r>
          <w:tab/>
        </w:r>
        <w:r>
          <w:fldChar w:fldCharType="begin"/>
        </w:r>
        <w:r>
          <w:instrText xml:space="preserve"> PAGEREF _Toc14652 \h </w:instrText>
        </w:r>
        <w:r>
          <w:fldChar w:fldCharType="separate"/>
        </w:r>
        <w:r>
          <w:t>26</w:t>
        </w:r>
        <w:r>
          <w:fldChar w:fldCharType="end"/>
        </w:r>
      </w:hyperlink>
    </w:p>
    <w:p>
      <w:pPr>
        <w:pStyle w:val="TOC2"/>
        <w:tabs>
          <w:tab w:val="right" w:leader="dot" w:pos="8306"/>
        </w:tabs>
      </w:pPr>
      <w:hyperlink w:anchor="_Toc17273" w:history="1">
        <w:r>
          <w:rPr>
            <w:rFonts w:ascii="仿宋" w:eastAsia="仿宋" w:hAnsi="仿宋" w:cs="仿宋" w:hint="eastAsia"/>
            <w:lang w:eastAsia="zh-CN"/>
          </w:rPr>
          <w:t>(六)、防静电、触电防护及防雷措施</w:t>
        </w:r>
        <w:r>
          <w:tab/>
        </w:r>
        <w:r>
          <w:fldChar w:fldCharType="begin"/>
        </w:r>
        <w:r>
          <w:instrText xml:space="preserve"> PAGEREF _Toc17273 \h </w:instrText>
        </w:r>
        <w:r>
          <w:fldChar w:fldCharType="separate"/>
        </w:r>
        <w:r>
          <w:t>27</w:t>
        </w:r>
        <w:r>
          <w:fldChar w:fldCharType="end"/>
        </w:r>
      </w:hyperlink>
    </w:p>
    <w:p>
      <w:pPr>
        <w:pStyle w:val="TOC2"/>
        <w:tabs>
          <w:tab w:val="right" w:leader="dot" w:pos="8306"/>
        </w:tabs>
      </w:pPr>
      <w:hyperlink w:anchor="_Toc12666" w:history="1">
        <w:r>
          <w:rPr>
            <w:rFonts w:ascii="仿宋" w:eastAsia="仿宋" w:hAnsi="仿宋" w:cs="仿宋" w:hint="eastAsia"/>
            <w:lang w:eastAsia="zh-CN"/>
          </w:rPr>
          <w:t>(七)、机械设备安全保障措施</w:t>
        </w:r>
        <w:r>
          <w:tab/>
        </w:r>
        <w:r>
          <w:fldChar w:fldCharType="begin"/>
        </w:r>
        <w:r>
          <w:instrText xml:space="preserve"> PAGEREF _Toc12666 \h </w:instrText>
        </w:r>
        <w:r>
          <w:fldChar w:fldCharType="separate"/>
        </w:r>
        <w:r>
          <w:t>28</w:t>
        </w:r>
        <w:r>
          <w:fldChar w:fldCharType="end"/>
        </w:r>
      </w:hyperlink>
    </w:p>
    <w:p>
      <w:pPr>
        <w:pStyle w:val="TOC1"/>
        <w:tabs>
          <w:tab w:val="right" w:leader="dot" w:pos="8306"/>
        </w:tabs>
      </w:pPr>
      <w:hyperlink w:anchor="_Toc509" w:history="1">
        <w:r>
          <w:rPr>
            <w:rFonts w:ascii="仿宋" w:eastAsia="仿宋" w:hAnsi="仿宋" w:cs="仿宋" w:hint="eastAsia"/>
            <w:lang w:eastAsia="zh-CN"/>
          </w:rPr>
          <w:t>八、太阳能应急灯项目人力资源培养与发展</w:t>
        </w:r>
        <w:r>
          <w:tab/>
        </w:r>
        <w:r>
          <w:fldChar w:fldCharType="begin"/>
        </w:r>
        <w:r>
          <w:instrText xml:space="preserve"> PAGEREF _Toc509 \h </w:instrText>
        </w:r>
        <w:r>
          <w:fldChar w:fldCharType="separate"/>
        </w:r>
        <w:r>
          <w:t>30</w:t>
        </w:r>
        <w:r>
          <w:fldChar w:fldCharType="end"/>
        </w:r>
      </w:hyperlink>
    </w:p>
    <w:p>
      <w:pPr>
        <w:pStyle w:val="TOC2"/>
        <w:tabs>
          <w:tab w:val="right" w:leader="dot" w:pos="8306"/>
        </w:tabs>
      </w:pPr>
      <w:hyperlink w:anchor="_Toc16079" w:history="1">
        <w:r>
          <w:rPr>
            <w:rFonts w:ascii="仿宋" w:eastAsia="仿宋" w:hAnsi="仿宋" w:cs="仿宋" w:hint="eastAsia"/>
            <w:lang w:eastAsia="zh-CN"/>
          </w:rPr>
          <w:t>(一)、人才需求与规划</w:t>
        </w:r>
        <w:r>
          <w:tab/>
        </w:r>
        <w:r>
          <w:fldChar w:fldCharType="begin"/>
        </w:r>
        <w:r>
          <w:instrText xml:space="preserve"> PAGEREF _Toc16079 \h </w:instrText>
        </w:r>
        <w:r>
          <w:fldChar w:fldCharType="separate"/>
        </w:r>
        <w:r>
          <w:t>30</w:t>
        </w:r>
        <w:r>
          <w:fldChar w:fldCharType="end"/>
        </w:r>
      </w:hyperlink>
    </w:p>
    <w:p>
      <w:pPr>
        <w:pStyle w:val="TOC2"/>
        <w:tabs>
          <w:tab w:val="right" w:leader="dot" w:pos="8306"/>
        </w:tabs>
      </w:pPr>
      <w:hyperlink w:anchor="_Toc17271" w:history="1">
        <w:r>
          <w:rPr>
            <w:rFonts w:ascii="仿宋" w:eastAsia="仿宋" w:hAnsi="仿宋" w:cs="仿宋" w:hint="eastAsia"/>
            <w:lang w:eastAsia="zh-CN"/>
          </w:rPr>
          <w:t>(二)、培训与发展计划</w:t>
        </w:r>
        <w:r>
          <w:tab/>
        </w:r>
        <w:r>
          <w:fldChar w:fldCharType="begin"/>
        </w:r>
        <w:r>
          <w:instrText xml:space="preserve"> PAGEREF _Toc17271 \h </w:instrText>
        </w:r>
        <w:r>
          <w:fldChar w:fldCharType="separate"/>
        </w:r>
        <w:r>
          <w:t>30</w:t>
        </w:r>
        <w:r>
          <w:fldChar w:fldCharType="end"/>
        </w:r>
      </w:hyperlink>
    </w:p>
    <w:p>
      <w:pPr>
        <w:pStyle w:val="TOC1"/>
        <w:tabs>
          <w:tab w:val="right" w:leader="dot" w:pos="8306"/>
        </w:tabs>
      </w:pPr>
      <w:hyperlink w:anchor="_Toc29081" w:history="1">
        <w:r>
          <w:rPr>
            <w:rFonts w:ascii="仿宋" w:eastAsia="仿宋" w:hAnsi="仿宋" w:cs="仿宋" w:hint="eastAsia"/>
            <w:lang w:eastAsia="zh-CN"/>
          </w:rPr>
          <w:t>九、太阳能应急灯项目环境影响分析</w:t>
        </w:r>
        <w:r>
          <w:tab/>
        </w:r>
        <w:r>
          <w:fldChar w:fldCharType="begin"/>
        </w:r>
        <w:r>
          <w:instrText xml:space="preserve"> PAGEREF _Toc29081 \h </w:instrText>
        </w:r>
        <w:r>
          <w:fldChar w:fldCharType="separate"/>
        </w:r>
        <w:r>
          <w:t>31</w:t>
        </w:r>
        <w:r>
          <w:fldChar w:fldCharType="end"/>
        </w:r>
      </w:hyperlink>
    </w:p>
    <w:p>
      <w:pPr>
        <w:pStyle w:val="TOC2"/>
        <w:tabs>
          <w:tab w:val="right" w:leader="dot" w:pos="8306"/>
        </w:tabs>
      </w:pPr>
      <w:hyperlink w:anchor="_Toc10900" w:history="1">
        <w:r>
          <w:rPr>
            <w:rFonts w:ascii="仿宋" w:eastAsia="仿宋" w:hAnsi="仿宋" w:cs="仿宋" w:hint="eastAsia"/>
            <w:lang w:eastAsia="zh-CN"/>
          </w:rPr>
          <w:t>(一)、建设区域环境质量现状</w:t>
        </w:r>
        <w:r>
          <w:tab/>
        </w:r>
        <w:r>
          <w:fldChar w:fldCharType="begin"/>
        </w:r>
        <w:r>
          <w:instrText xml:space="preserve"> PAGEREF _Toc10900 \h </w:instrText>
        </w:r>
        <w:r>
          <w:fldChar w:fldCharType="separate"/>
        </w:r>
        <w:r>
          <w:t>31</w:t>
        </w:r>
        <w:r>
          <w:fldChar w:fldCharType="end"/>
        </w:r>
      </w:hyperlink>
    </w:p>
    <w:p>
      <w:pPr>
        <w:pStyle w:val="TOC2"/>
        <w:tabs>
          <w:tab w:val="right" w:leader="dot" w:pos="8306"/>
        </w:tabs>
      </w:pPr>
      <w:hyperlink w:anchor="_Toc3694" w:history="1">
        <w:r>
          <w:rPr>
            <w:rFonts w:ascii="仿宋" w:eastAsia="仿宋" w:hAnsi="仿宋" w:cs="仿宋" w:hint="eastAsia"/>
            <w:lang w:eastAsia="zh-CN"/>
          </w:rPr>
          <w:t>(二)、建设期环境保护</w:t>
        </w:r>
        <w:r>
          <w:tab/>
        </w:r>
        <w:r>
          <w:fldChar w:fldCharType="begin"/>
        </w:r>
        <w:r>
          <w:instrText xml:space="preserve"> PAGEREF _Toc3694 \h </w:instrText>
        </w:r>
        <w:r>
          <w:fldChar w:fldCharType="separate"/>
        </w:r>
        <w:r>
          <w:t>32</w:t>
        </w:r>
        <w:r>
          <w:fldChar w:fldCharType="end"/>
        </w:r>
      </w:hyperlink>
    </w:p>
    <w:p>
      <w:pPr>
        <w:pStyle w:val="TOC2"/>
        <w:tabs>
          <w:tab w:val="right" w:leader="dot" w:pos="8306"/>
        </w:tabs>
      </w:pPr>
      <w:hyperlink w:anchor="_Toc27566" w:history="1">
        <w:r>
          <w:rPr>
            <w:rFonts w:ascii="仿宋" w:eastAsia="仿宋" w:hAnsi="仿宋" w:cs="仿宋" w:hint="eastAsia"/>
            <w:lang w:eastAsia="zh-CN"/>
          </w:rPr>
          <w:t>(三)、运营期环境保护</w:t>
        </w:r>
        <w:r>
          <w:tab/>
        </w:r>
        <w:r>
          <w:fldChar w:fldCharType="begin"/>
        </w:r>
        <w:r>
          <w:instrText xml:space="preserve"> PAGEREF _Toc27566 \h </w:instrText>
        </w:r>
        <w:r>
          <w:fldChar w:fldCharType="separate"/>
        </w:r>
        <w:r>
          <w:t>34</w:t>
        </w:r>
        <w:r>
          <w:fldChar w:fldCharType="end"/>
        </w:r>
      </w:hyperlink>
    </w:p>
    <w:p>
      <w:pPr>
        <w:pStyle w:val="TOC2"/>
        <w:tabs>
          <w:tab w:val="right" w:leader="dot" w:pos="8306"/>
        </w:tabs>
      </w:pPr>
      <w:hyperlink w:anchor="_Toc23030" w:history="1">
        <w:r>
          <w:rPr>
            <w:rFonts w:ascii="仿宋" w:eastAsia="仿宋" w:hAnsi="仿宋" w:cs="仿宋" w:hint="eastAsia"/>
            <w:lang w:eastAsia="zh-CN"/>
          </w:rPr>
          <w:t>(四)、太阳能应急灯项目建设对区域经济的影响</w:t>
        </w:r>
        <w:r>
          <w:tab/>
        </w:r>
        <w:r>
          <w:fldChar w:fldCharType="begin"/>
        </w:r>
        <w:r>
          <w:instrText xml:space="preserve"> PAGEREF _Toc23030 \h </w:instrText>
        </w:r>
        <w:r>
          <w:fldChar w:fldCharType="separate"/>
        </w:r>
        <w:r>
          <w:t>35</w:t>
        </w:r>
        <w:r>
          <w:fldChar w:fldCharType="end"/>
        </w:r>
      </w:hyperlink>
    </w:p>
    <w:p>
      <w:pPr>
        <w:pStyle w:val="TOC2"/>
        <w:tabs>
          <w:tab w:val="right" w:leader="dot" w:pos="8306"/>
        </w:tabs>
      </w:pPr>
      <w:hyperlink w:anchor="_Toc23479" w:history="1">
        <w:r>
          <w:rPr>
            <w:rFonts w:ascii="仿宋" w:eastAsia="仿宋" w:hAnsi="仿宋" w:cs="仿宋" w:hint="eastAsia"/>
            <w:lang w:eastAsia="zh-CN"/>
          </w:rPr>
          <w:t>(五)、废弃物处理</w:t>
        </w:r>
        <w:r>
          <w:tab/>
        </w:r>
        <w:r>
          <w:fldChar w:fldCharType="begin"/>
        </w:r>
        <w:r>
          <w:instrText xml:space="preserve"> PAGEREF _Toc23479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73" w:history="1">
        <w:r>
          <w:rPr>
            <w:rFonts w:ascii="仿宋" w:eastAsia="仿宋" w:hAnsi="仿宋" w:cs="仿宋" w:hint="eastAsia"/>
            <w:lang w:eastAsia="zh-CN"/>
          </w:rPr>
          <w:t>(六)、特殊环境影响分析</w:t>
        </w:r>
        <w:r>
          <w:tab/>
        </w:r>
        <w:r>
          <w:fldChar w:fldCharType="begin"/>
        </w:r>
        <w:r>
          <w:instrText xml:space="preserve"> PAGEREF _Toc5273 \h </w:instrText>
        </w:r>
        <w:r>
          <w:fldChar w:fldCharType="separate"/>
        </w:r>
        <w:r>
          <w:t>38</w:t>
        </w:r>
        <w:r>
          <w:fldChar w:fldCharType="end"/>
        </w:r>
      </w:hyperlink>
    </w:p>
    <w:p>
      <w:pPr>
        <w:pStyle w:val="TOC2"/>
        <w:tabs>
          <w:tab w:val="right" w:leader="dot" w:pos="8306"/>
        </w:tabs>
      </w:pPr>
      <w:hyperlink w:anchor="_Toc942" w:history="1">
        <w:r>
          <w:rPr>
            <w:rFonts w:ascii="仿宋" w:eastAsia="仿宋" w:hAnsi="仿宋" w:cs="仿宋" w:hint="eastAsia"/>
            <w:lang w:eastAsia="zh-CN"/>
          </w:rPr>
          <w:t>(七)、清洁生产</w:t>
        </w:r>
        <w:r>
          <w:tab/>
        </w:r>
        <w:r>
          <w:fldChar w:fldCharType="begin"/>
        </w:r>
        <w:r>
          <w:instrText xml:space="preserve"> PAGEREF _Toc942 \h </w:instrText>
        </w:r>
        <w:r>
          <w:fldChar w:fldCharType="separate"/>
        </w:r>
        <w:r>
          <w:t>39</w:t>
        </w:r>
        <w:r>
          <w:fldChar w:fldCharType="end"/>
        </w:r>
      </w:hyperlink>
    </w:p>
    <w:p>
      <w:pPr>
        <w:pStyle w:val="TOC2"/>
        <w:tabs>
          <w:tab w:val="right" w:leader="dot" w:pos="8306"/>
        </w:tabs>
      </w:pPr>
      <w:hyperlink w:anchor="_Toc11440" w:history="1">
        <w:r>
          <w:rPr>
            <w:rFonts w:ascii="仿宋" w:eastAsia="仿宋" w:hAnsi="仿宋" w:cs="仿宋" w:hint="eastAsia"/>
            <w:lang w:eastAsia="zh-CN"/>
          </w:rPr>
          <w:t>(八)、环境保护综合评价</w:t>
        </w:r>
        <w:r>
          <w:tab/>
        </w:r>
        <w:r>
          <w:fldChar w:fldCharType="begin"/>
        </w:r>
        <w:r>
          <w:instrText xml:space="preserve"> PAGEREF _Toc11440 \h </w:instrText>
        </w:r>
        <w:r>
          <w:fldChar w:fldCharType="separate"/>
        </w:r>
        <w:r>
          <w:t>40</w:t>
        </w:r>
        <w:r>
          <w:fldChar w:fldCharType="end"/>
        </w:r>
      </w:hyperlink>
    </w:p>
    <w:p>
      <w:pPr>
        <w:pStyle w:val="TOC1"/>
        <w:tabs>
          <w:tab w:val="right" w:leader="dot" w:pos="8306"/>
        </w:tabs>
      </w:pPr>
      <w:hyperlink w:anchor="_Toc17559" w:history="1">
        <w:r>
          <w:rPr>
            <w:rFonts w:ascii="仿宋" w:eastAsia="仿宋" w:hAnsi="仿宋" w:cs="仿宋" w:hint="eastAsia"/>
            <w:lang w:eastAsia="zh-CN"/>
          </w:rPr>
          <w:t>十、太阳能应急灯项目计划安排</w:t>
        </w:r>
        <w:r>
          <w:tab/>
        </w:r>
        <w:r>
          <w:fldChar w:fldCharType="begin"/>
        </w:r>
        <w:r>
          <w:instrText xml:space="preserve"> PAGEREF _Toc17559 \h </w:instrText>
        </w:r>
        <w:r>
          <w:fldChar w:fldCharType="separate"/>
        </w:r>
        <w:r>
          <w:t>42</w:t>
        </w:r>
        <w:r>
          <w:fldChar w:fldCharType="end"/>
        </w:r>
      </w:hyperlink>
    </w:p>
    <w:p>
      <w:pPr>
        <w:pStyle w:val="TOC2"/>
        <w:tabs>
          <w:tab w:val="right" w:leader="dot" w:pos="8306"/>
        </w:tabs>
      </w:pPr>
      <w:hyperlink w:anchor="_Toc8977" w:history="1">
        <w:r>
          <w:rPr>
            <w:rFonts w:ascii="仿宋" w:eastAsia="仿宋" w:hAnsi="仿宋" w:cs="仿宋" w:hint="eastAsia"/>
            <w:lang w:eastAsia="zh-CN"/>
          </w:rPr>
          <w:t>(一)、建设周期</w:t>
        </w:r>
        <w:r>
          <w:tab/>
        </w:r>
        <w:r>
          <w:fldChar w:fldCharType="begin"/>
        </w:r>
        <w:r>
          <w:instrText xml:space="preserve"> PAGEREF _Toc8977 \h </w:instrText>
        </w:r>
        <w:r>
          <w:fldChar w:fldCharType="separate"/>
        </w:r>
        <w:r>
          <w:t>42</w:t>
        </w:r>
        <w:r>
          <w:fldChar w:fldCharType="end"/>
        </w:r>
      </w:hyperlink>
    </w:p>
    <w:p>
      <w:pPr>
        <w:pStyle w:val="TOC2"/>
        <w:tabs>
          <w:tab w:val="right" w:leader="dot" w:pos="8306"/>
        </w:tabs>
      </w:pPr>
      <w:hyperlink w:anchor="_Toc14404" w:history="1">
        <w:r>
          <w:rPr>
            <w:rFonts w:ascii="仿宋" w:eastAsia="仿宋" w:hAnsi="仿宋" w:cs="仿宋" w:hint="eastAsia"/>
            <w:lang w:eastAsia="zh-CN"/>
          </w:rPr>
          <w:t>(二)、建设进度</w:t>
        </w:r>
        <w:r>
          <w:tab/>
        </w:r>
        <w:r>
          <w:fldChar w:fldCharType="begin"/>
        </w:r>
        <w:r>
          <w:instrText xml:space="preserve"> PAGEREF _Toc14404 \h </w:instrText>
        </w:r>
        <w:r>
          <w:fldChar w:fldCharType="separate"/>
        </w:r>
        <w:r>
          <w:t>42</w:t>
        </w:r>
        <w:r>
          <w:fldChar w:fldCharType="end"/>
        </w:r>
      </w:hyperlink>
    </w:p>
    <w:p>
      <w:pPr>
        <w:pStyle w:val="TOC2"/>
        <w:tabs>
          <w:tab w:val="right" w:leader="dot" w:pos="8306"/>
        </w:tabs>
      </w:pPr>
      <w:hyperlink w:anchor="_Toc15667" w:history="1">
        <w:r>
          <w:rPr>
            <w:rFonts w:ascii="仿宋" w:eastAsia="仿宋" w:hAnsi="仿宋" w:cs="仿宋" w:hint="eastAsia"/>
            <w:lang w:eastAsia="zh-CN"/>
          </w:rPr>
          <w:t>(三)、进度安排注意事项</w:t>
        </w:r>
        <w:r>
          <w:tab/>
        </w:r>
        <w:r>
          <w:fldChar w:fldCharType="begin"/>
        </w:r>
        <w:r>
          <w:instrText xml:space="preserve"> PAGEREF _Toc15667 \h </w:instrText>
        </w:r>
        <w:r>
          <w:fldChar w:fldCharType="separate"/>
        </w:r>
        <w:r>
          <w:t>43</w:t>
        </w:r>
        <w:r>
          <w:fldChar w:fldCharType="end"/>
        </w:r>
      </w:hyperlink>
    </w:p>
    <w:p>
      <w:pPr>
        <w:pStyle w:val="TOC2"/>
        <w:tabs>
          <w:tab w:val="right" w:leader="dot" w:pos="8306"/>
        </w:tabs>
      </w:pPr>
      <w:hyperlink w:anchor="_Toc7552" w:history="1">
        <w:r>
          <w:rPr>
            <w:rFonts w:ascii="仿宋" w:eastAsia="仿宋" w:hAnsi="仿宋" w:cs="仿宋" w:hint="eastAsia"/>
            <w:lang w:eastAsia="zh-CN"/>
          </w:rPr>
          <w:t>(四)、人力资源配置</w:t>
        </w:r>
        <w:r>
          <w:tab/>
        </w:r>
        <w:r>
          <w:fldChar w:fldCharType="begin"/>
        </w:r>
        <w:r>
          <w:instrText xml:space="preserve"> PAGEREF _Toc7552 \h </w:instrText>
        </w:r>
        <w:r>
          <w:fldChar w:fldCharType="separate"/>
        </w:r>
        <w:r>
          <w:t>45</w:t>
        </w:r>
        <w:r>
          <w:fldChar w:fldCharType="end"/>
        </w:r>
      </w:hyperlink>
    </w:p>
    <w:p>
      <w:pPr>
        <w:pStyle w:val="TOC1"/>
        <w:tabs>
          <w:tab w:val="right" w:leader="dot" w:pos="8306"/>
        </w:tabs>
      </w:pPr>
      <w:hyperlink w:anchor="_Toc14653" w:history="1">
        <w:r>
          <w:rPr>
            <w:rFonts w:ascii="仿宋" w:eastAsia="仿宋" w:hAnsi="仿宋" w:cs="仿宋" w:hint="eastAsia"/>
            <w:lang w:eastAsia="zh-CN"/>
          </w:rPr>
          <w:t>十一、太阳能应急灯项目风险管理</w:t>
        </w:r>
        <w:r>
          <w:tab/>
        </w:r>
        <w:r>
          <w:fldChar w:fldCharType="begin"/>
        </w:r>
        <w:r>
          <w:instrText xml:space="preserve"> PAGEREF _Toc14653 \h </w:instrText>
        </w:r>
        <w:r>
          <w:fldChar w:fldCharType="separate"/>
        </w:r>
        <w:r>
          <w:t>46</w:t>
        </w:r>
        <w:r>
          <w:fldChar w:fldCharType="end"/>
        </w:r>
      </w:hyperlink>
    </w:p>
    <w:p>
      <w:pPr>
        <w:pStyle w:val="TOC2"/>
        <w:tabs>
          <w:tab w:val="right" w:leader="dot" w:pos="8306"/>
        </w:tabs>
      </w:pPr>
      <w:hyperlink w:anchor="_Toc21067" w:history="1">
        <w:r>
          <w:rPr>
            <w:rFonts w:ascii="仿宋" w:eastAsia="仿宋" w:hAnsi="仿宋" w:cs="仿宋" w:hint="eastAsia"/>
            <w:lang w:eastAsia="zh-CN"/>
          </w:rPr>
          <w:t>(一)、风险识别与评估</w:t>
        </w:r>
        <w:r>
          <w:tab/>
        </w:r>
        <w:r>
          <w:fldChar w:fldCharType="begin"/>
        </w:r>
        <w:r>
          <w:instrText xml:space="preserve"> PAGEREF _Toc21067 \h </w:instrText>
        </w:r>
        <w:r>
          <w:fldChar w:fldCharType="separate"/>
        </w:r>
        <w:r>
          <w:t>46</w:t>
        </w:r>
        <w:r>
          <w:fldChar w:fldCharType="end"/>
        </w:r>
      </w:hyperlink>
    </w:p>
    <w:p>
      <w:pPr>
        <w:pStyle w:val="TOC2"/>
        <w:tabs>
          <w:tab w:val="right" w:leader="dot" w:pos="8306"/>
        </w:tabs>
      </w:pPr>
      <w:hyperlink w:anchor="_Toc7098" w:history="1">
        <w:r>
          <w:rPr>
            <w:rFonts w:ascii="仿宋" w:eastAsia="仿宋" w:hAnsi="仿宋" w:cs="仿宋" w:hint="eastAsia"/>
            <w:lang w:eastAsia="zh-CN"/>
          </w:rPr>
          <w:t>(二)、风险应对策略</w:t>
        </w:r>
        <w:r>
          <w:tab/>
        </w:r>
        <w:r>
          <w:fldChar w:fldCharType="begin"/>
        </w:r>
        <w:r>
          <w:instrText xml:space="preserve"> PAGEREF _Toc7098 \h </w:instrText>
        </w:r>
        <w:r>
          <w:fldChar w:fldCharType="separate"/>
        </w:r>
        <w:r>
          <w:t>47</w:t>
        </w:r>
        <w:r>
          <w:fldChar w:fldCharType="end"/>
        </w:r>
      </w:hyperlink>
    </w:p>
    <w:p>
      <w:pPr>
        <w:pStyle w:val="TOC2"/>
        <w:tabs>
          <w:tab w:val="right" w:leader="dot" w:pos="8306"/>
        </w:tabs>
      </w:pPr>
      <w:hyperlink w:anchor="_Toc13650" w:history="1">
        <w:r>
          <w:rPr>
            <w:rFonts w:ascii="仿宋" w:eastAsia="仿宋" w:hAnsi="仿宋" w:cs="仿宋" w:hint="eastAsia"/>
            <w:lang w:eastAsia="zh-CN"/>
          </w:rPr>
          <w:t>(三)、风险监控与控制</w:t>
        </w:r>
        <w:r>
          <w:tab/>
        </w:r>
        <w:r>
          <w:fldChar w:fldCharType="begin"/>
        </w:r>
        <w:r>
          <w:instrText xml:space="preserve"> PAGEREF _Toc13650 \h </w:instrText>
        </w:r>
        <w:r>
          <w:fldChar w:fldCharType="separate"/>
        </w:r>
        <w:r>
          <w:t>49</w:t>
        </w:r>
        <w:r>
          <w:fldChar w:fldCharType="end"/>
        </w:r>
      </w:hyperlink>
    </w:p>
    <w:p>
      <w:pPr>
        <w:pStyle w:val="TOC1"/>
        <w:tabs>
          <w:tab w:val="right" w:leader="dot" w:pos="8306"/>
        </w:tabs>
      </w:pPr>
      <w:hyperlink w:anchor="_Toc11213" w:history="1">
        <w:r>
          <w:rPr>
            <w:rFonts w:ascii="仿宋" w:eastAsia="仿宋" w:hAnsi="仿宋" w:cs="仿宋" w:hint="eastAsia"/>
            <w:lang w:eastAsia="zh-CN"/>
          </w:rPr>
          <w:t>十二、太阳能应急灯项目人力资源管理</w:t>
        </w:r>
        <w:r>
          <w:tab/>
        </w:r>
        <w:r>
          <w:fldChar w:fldCharType="begin"/>
        </w:r>
        <w:r>
          <w:instrText xml:space="preserve"> PAGEREF _Toc11213 \h </w:instrText>
        </w:r>
        <w:r>
          <w:fldChar w:fldCharType="separate"/>
        </w:r>
        <w:r>
          <w:t>50</w:t>
        </w:r>
        <w:r>
          <w:fldChar w:fldCharType="end"/>
        </w:r>
      </w:hyperlink>
    </w:p>
    <w:p>
      <w:pPr>
        <w:pStyle w:val="TOC2"/>
        <w:tabs>
          <w:tab w:val="right" w:leader="dot" w:pos="8306"/>
        </w:tabs>
      </w:pPr>
      <w:hyperlink w:anchor="_Toc20421" w:history="1">
        <w:r>
          <w:rPr>
            <w:rFonts w:ascii="仿宋" w:eastAsia="仿宋" w:hAnsi="仿宋" w:cs="仿宋" w:hint="eastAsia"/>
            <w:lang w:eastAsia="zh-CN"/>
          </w:rPr>
          <w:t>(一)、建立健全的预算管理制度</w:t>
        </w:r>
        <w:r>
          <w:tab/>
        </w:r>
        <w:r>
          <w:fldChar w:fldCharType="begin"/>
        </w:r>
        <w:r>
          <w:instrText xml:space="preserve"> PAGEREF _Toc20421 \h </w:instrText>
        </w:r>
        <w:r>
          <w:fldChar w:fldCharType="separate"/>
        </w:r>
        <w:r>
          <w:t>50</w:t>
        </w:r>
        <w:r>
          <w:fldChar w:fldCharType="end"/>
        </w:r>
      </w:hyperlink>
    </w:p>
    <w:p>
      <w:pPr>
        <w:pStyle w:val="TOC2"/>
        <w:tabs>
          <w:tab w:val="right" w:leader="dot" w:pos="8306"/>
        </w:tabs>
      </w:pPr>
      <w:hyperlink w:anchor="_Toc6675" w:history="1">
        <w:r>
          <w:rPr>
            <w:rFonts w:ascii="仿宋" w:eastAsia="仿宋" w:hAnsi="仿宋" w:cs="仿宋" w:hint="eastAsia"/>
            <w:lang w:eastAsia="zh-CN"/>
          </w:rPr>
          <w:t>(二)、加强资金流动监控</w:t>
        </w:r>
        <w:r>
          <w:tab/>
        </w:r>
        <w:r>
          <w:fldChar w:fldCharType="begin"/>
        </w:r>
        <w:r>
          <w:instrText xml:space="preserve"> PAGEREF _Toc6675 \h </w:instrText>
        </w:r>
        <w:r>
          <w:fldChar w:fldCharType="separate"/>
        </w:r>
        <w:r>
          <w:t>52</w:t>
        </w:r>
        <w:r>
          <w:fldChar w:fldCharType="end"/>
        </w:r>
      </w:hyperlink>
    </w:p>
    <w:p>
      <w:pPr>
        <w:pStyle w:val="TOC2"/>
        <w:tabs>
          <w:tab w:val="right" w:leader="dot" w:pos="8306"/>
        </w:tabs>
      </w:pPr>
      <w:hyperlink w:anchor="_Toc29493" w:history="1">
        <w:r>
          <w:rPr>
            <w:rFonts w:ascii="仿宋" w:eastAsia="仿宋" w:hAnsi="仿宋" w:cs="仿宋" w:hint="eastAsia"/>
            <w:lang w:eastAsia="zh-CN"/>
          </w:rPr>
          <w:t>(三)、制定完善的风险控制机制</w:t>
        </w:r>
        <w:r>
          <w:tab/>
        </w:r>
        <w:r>
          <w:fldChar w:fldCharType="begin"/>
        </w:r>
        <w:r>
          <w:instrText xml:space="preserve"> PAGEREF _Toc29493 \h </w:instrText>
        </w:r>
        <w:r>
          <w:fldChar w:fldCharType="separate"/>
        </w:r>
        <w:r>
          <w:t>53</w:t>
        </w:r>
        <w:r>
          <w:fldChar w:fldCharType="end"/>
        </w:r>
      </w:hyperlink>
    </w:p>
    <w:p>
      <w:pPr>
        <w:pStyle w:val="TOC2"/>
        <w:tabs>
          <w:tab w:val="right" w:leader="dot" w:pos="8306"/>
        </w:tabs>
      </w:pPr>
      <w:hyperlink w:anchor="_Toc28573" w:history="1">
        <w:r>
          <w:rPr>
            <w:rFonts w:ascii="仿宋" w:eastAsia="仿宋" w:hAnsi="仿宋" w:cs="仿宋" w:hint="eastAsia"/>
            <w:lang w:eastAsia="zh-CN"/>
          </w:rPr>
          <w:t>(四)、优化成本管理</w:t>
        </w:r>
        <w:r>
          <w:tab/>
        </w:r>
        <w:r>
          <w:fldChar w:fldCharType="begin"/>
        </w:r>
        <w:r>
          <w:instrText xml:space="preserve"> PAGEREF _Toc28573 \h </w:instrText>
        </w:r>
        <w:r>
          <w:fldChar w:fldCharType="separate"/>
        </w:r>
        <w:r>
          <w:t>54</w:t>
        </w:r>
        <w:r>
          <w:fldChar w:fldCharType="end"/>
        </w:r>
      </w:hyperlink>
    </w:p>
    <w:p>
      <w:pPr>
        <w:pStyle w:val="TOC1"/>
        <w:tabs>
          <w:tab w:val="right" w:leader="dot" w:pos="8306"/>
        </w:tabs>
      </w:pPr>
      <w:hyperlink w:anchor="_Toc4907" w:history="1">
        <w:r>
          <w:rPr>
            <w:rFonts w:ascii="仿宋" w:eastAsia="仿宋" w:hAnsi="仿宋" w:cs="仿宋" w:hint="eastAsia"/>
            <w:lang w:eastAsia="zh-CN"/>
          </w:rPr>
          <w:t>十三、太阳能应急灯项目治理与监督</w:t>
        </w:r>
        <w:r>
          <w:tab/>
        </w:r>
        <w:r>
          <w:fldChar w:fldCharType="begin"/>
        </w:r>
        <w:r>
          <w:instrText xml:space="preserve"> PAGEREF _Toc4907 \h </w:instrText>
        </w:r>
        <w:r>
          <w:fldChar w:fldCharType="separate"/>
        </w:r>
        <w:r>
          <w:t>55</w:t>
        </w:r>
        <w:r>
          <w:fldChar w:fldCharType="end"/>
        </w:r>
      </w:hyperlink>
    </w:p>
    <w:p>
      <w:pPr>
        <w:pStyle w:val="TOC2"/>
        <w:tabs>
          <w:tab w:val="right" w:leader="dot" w:pos="8306"/>
        </w:tabs>
      </w:pPr>
      <w:hyperlink w:anchor="_Toc3490" w:history="1">
        <w:r>
          <w:rPr>
            <w:rFonts w:ascii="仿宋" w:eastAsia="仿宋" w:hAnsi="仿宋" w:cs="仿宋" w:hint="eastAsia"/>
            <w:lang w:eastAsia="zh-CN"/>
          </w:rPr>
          <w:t>(一)、太阳能应急灯项目治理结构</w:t>
        </w:r>
        <w:r>
          <w:tab/>
        </w:r>
        <w:r>
          <w:fldChar w:fldCharType="begin"/>
        </w:r>
        <w:r>
          <w:instrText xml:space="preserve"> PAGEREF _Toc3490 \h </w:instrText>
        </w:r>
        <w:r>
          <w:fldChar w:fldCharType="separate"/>
        </w:r>
        <w:r>
          <w:t>55</w:t>
        </w:r>
        <w:r>
          <w:fldChar w:fldCharType="end"/>
        </w:r>
      </w:hyperlink>
    </w:p>
    <w:p>
      <w:pPr>
        <w:pStyle w:val="TOC2"/>
        <w:tabs>
          <w:tab w:val="right" w:leader="dot" w:pos="8306"/>
        </w:tabs>
      </w:pPr>
      <w:hyperlink w:anchor="_Toc8329" w:history="1">
        <w:r>
          <w:rPr>
            <w:rFonts w:ascii="仿宋" w:eastAsia="仿宋" w:hAnsi="仿宋" w:cs="仿宋" w:hint="eastAsia"/>
            <w:lang w:eastAsia="zh-CN"/>
          </w:rPr>
          <w:t>(二)、监督与审计</w:t>
        </w:r>
        <w:r>
          <w:tab/>
        </w:r>
        <w:r>
          <w:fldChar w:fldCharType="begin"/>
        </w:r>
        <w:r>
          <w:instrText xml:space="preserve"> PAGEREF _Toc8329 \h </w:instrText>
        </w:r>
        <w:r>
          <w:fldChar w:fldCharType="separate"/>
        </w:r>
        <w:r>
          <w:t>57</w:t>
        </w:r>
        <w:r>
          <w:fldChar w:fldCharType="end"/>
        </w:r>
      </w:hyperlink>
    </w:p>
    <w:p>
      <w:pPr>
        <w:pStyle w:val="TOC1"/>
        <w:tabs>
          <w:tab w:val="right" w:leader="dot" w:pos="8306"/>
        </w:tabs>
      </w:pPr>
      <w:hyperlink w:anchor="_Toc3036" w:history="1">
        <w:r>
          <w:rPr>
            <w:rFonts w:ascii="仿宋" w:eastAsia="仿宋" w:hAnsi="仿宋" w:cs="仿宋" w:hint="eastAsia"/>
            <w:lang w:eastAsia="zh-CN"/>
          </w:rPr>
          <w:t>十四、供应链管理</w:t>
        </w:r>
        <w:r>
          <w:tab/>
        </w:r>
        <w:r>
          <w:fldChar w:fldCharType="begin"/>
        </w:r>
        <w:r>
          <w:instrText xml:space="preserve"> PAGEREF _Toc3036 \h </w:instrText>
        </w:r>
        <w:r>
          <w:fldChar w:fldCharType="separate"/>
        </w:r>
        <w:r>
          <w:t>58</w:t>
        </w:r>
        <w:r>
          <w:fldChar w:fldCharType="end"/>
        </w:r>
      </w:hyperlink>
    </w:p>
    <w:p>
      <w:pPr>
        <w:pStyle w:val="TOC2"/>
        <w:tabs>
          <w:tab w:val="right" w:leader="dot" w:pos="8306"/>
        </w:tabs>
      </w:pPr>
      <w:hyperlink w:anchor="_Toc7425" w:history="1">
        <w:r>
          <w:rPr>
            <w:rFonts w:ascii="仿宋" w:eastAsia="仿宋" w:hAnsi="仿宋" w:cs="仿宋" w:hint="eastAsia"/>
            <w:lang w:eastAsia="zh-CN"/>
          </w:rPr>
          <w:t>(一)、供应链战略规划</w:t>
        </w:r>
        <w:r>
          <w:tab/>
        </w:r>
        <w:r>
          <w:fldChar w:fldCharType="begin"/>
        </w:r>
        <w:r>
          <w:instrText xml:space="preserve"> PAGEREF _Toc7425 \h </w:instrText>
        </w:r>
        <w:r>
          <w:fldChar w:fldCharType="separate"/>
        </w:r>
        <w:r>
          <w:t>58</w:t>
        </w:r>
        <w:r>
          <w:fldChar w:fldCharType="end"/>
        </w:r>
      </w:hyperlink>
    </w:p>
    <w:p>
      <w:pPr>
        <w:pStyle w:val="TOC2"/>
        <w:tabs>
          <w:tab w:val="right" w:leader="dot" w:pos="8306"/>
        </w:tabs>
      </w:pPr>
      <w:hyperlink w:anchor="_Toc29353" w:history="1">
        <w:r>
          <w:rPr>
            <w:rFonts w:ascii="仿宋" w:eastAsia="仿宋" w:hAnsi="仿宋" w:cs="仿宋" w:hint="eastAsia"/>
            <w:lang w:eastAsia="zh-CN"/>
          </w:rPr>
          <w:t>(二)、供应商选择与合作</w:t>
        </w:r>
        <w:r>
          <w:tab/>
        </w:r>
        <w:r>
          <w:fldChar w:fldCharType="begin"/>
        </w:r>
        <w:r>
          <w:instrText xml:space="preserve"> PAGEREF _Toc29353 \h </w:instrText>
        </w:r>
        <w:r>
          <w:fldChar w:fldCharType="separate"/>
        </w:r>
        <w:r>
          <w:t>60</w:t>
        </w:r>
        <w:r>
          <w:fldChar w:fldCharType="end"/>
        </w:r>
      </w:hyperlink>
    </w:p>
    <w:p>
      <w:pPr>
        <w:pStyle w:val="TOC2"/>
        <w:tabs>
          <w:tab w:val="right" w:leader="dot" w:pos="8306"/>
        </w:tabs>
      </w:pPr>
      <w:hyperlink w:anchor="_Toc3868" w:history="1">
        <w:r>
          <w:rPr>
            <w:rFonts w:ascii="仿宋" w:eastAsia="仿宋" w:hAnsi="仿宋" w:cs="仿宋" w:hint="eastAsia"/>
            <w:lang w:eastAsia="zh-CN"/>
          </w:rPr>
          <w:t>(三)、物流与库存管理</w:t>
        </w:r>
        <w:r>
          <w:tab/>
        </w:r>
        <w:r>
          <w:fldChar w:fldCharType="begin"/>
        </w:r>
        <w:r>
          <w:instrText xml:space="preserve"> PAGEREF _Toc3868 \h </w:instrText>
        </w:r>
        <w:r>
          <w:fldChar w:fldCharType="separate"/>
        </w:r>
        <w:r>
          <w:t>61</w:t>
        </w:r>
        <w:r>
          <w:fldChar w:fldCharType="end"/>
        </w:r>
      </w:hyperlink>
    </w:p>
    <w:p>
      <w:pPr>
        <w:pStyle w:val="TOC1"/>
        <w:tabs>
          <w:tab w:val="right" w:leader="dot" w:pos="8306"/>
        </w:tabs>
      </w:pPr>
      <w:hyperlink w:anchor="_Toc30573" w:history="1">
        <w:r>
          <w:rPr>
            <w:rFonts w:ascii="仿宋" w:eastAsia="仿宋" w:hAnsi="仿宋" w:cs="仿宋" w:hint="eastAsia"/>
            <w:lang w:eastAsia="zh-CN"/>
          </w:rPr>
          <w:t>十五、太阳能应急灯项目实施时间节点</w:t>
        </w:r>
        <w:r>
          <w:tab/>
        </w:r>
        <w:r>
          <w:fldChar w:fldCharType="begin"/>
        </w:r>
        <w:r>
          <w:instrText xml:space="preserve"> PAGEREF _Toc30573 \h </w:instrText>
        </w:r>
        <w:r>
          <w:fldChar w:fldCharType="separate"/>
        </w:r>
        <w:r>
          <w:t>63</w:t>
        </w:r>
        <w:r>
          <w:fldChar w:fldCharType="end"/>
        </w:r>
      </w:hyperlink>
    </w:p>
    <w:p>
      <w:pPr>
        <w:pStyle w:val="TOC2"/>
        <w:tabs>
          <w:tab w:val="right" w:leader="dot" w:pos="8306"/>
        </w:tabs>
      </w:pPr>
      <w:hyperlink w:anchor="_Toc940" w:history="1">
        <w:r>
          <w:rPr>
            <w:rFonts w:ascii="仿宋" w:eastAsia="仿宋" w:hAnsi="仿宋" w:cs="仿宋" w:hint="eastAsia"/>
            <w:lang w:eastAsia="zh-CN"/>
          </w:rPr>
          <w:t>(一)、太阳能应急灯项目启动阶段时间节点</w:t>
        </w:r>
        <w:r>
          <w:tab/>
        </w:r>
        <w:r>
          <w:fldChar w:fldCharType="begin"/>
        </w:r>
        <w:r>
          <w:instrText xml:space="preserve"> PAGEREF _Toc940 \h </w:instrText>
        </w:r>
        <w:r>
          <w:fldChar w:fldCharType="separate"/>
        </w:r>
        <w:r>
          <w:t>63</w:t>
        </w:r>
        <w:r>
          <w:fldChar w:fldCharType="end"/>
        </w:r>
      </w:hyperlink>
    </w:p>
    <w:p>
      <w:pPr>
        <w:pStyle w:val="TOC2"/>
        <w:tabs>
          <w:tab w:val="right" w:leader="dot" w:pos="8306"/>
        </w:tabs>
      </w:pPr>
      <w:hyperlink w:anchor="_Toc21703" w:history="1">
        <w:r>
          <w:rPr>
            <w:rFonts w:ascii="仿宋" w:eastAsia="仿宋" w:hAnsi="仿宋" w:cs="仿宋" w:hint="eastAsia"/>
            <w:lang w:eastAsia="zh-CN"/>
          </w:rPr>
          <w:t>(二)、太阳能应急灯项目执行阶段时间节点</w:t>
        </w:r>
        <w:r>
          <w:tab/>
        </w:r>
        <w:r>
          <w:fldChar w:fldCharType="begin"/>
        </w:r>
        <w:r>
          <w:instrText xml:space="preserve"> PAGEREF _Toc21703 \h </w:instrText>
        </w:r>
        <w:r>
          <w:fldChar w:fldCharType="separate"/>
        </w:r>
        <w:r>
          <w:t>64</w:t>
        </w:r>
        <w:r>
          <w:fldChar w:fldCharType="end"/>
        </w:r>
      </w:hyperlink>
    </w:p>
    <w:p>
      <w:pPr>
        <w:pStyle w:val="TOC2"/>
        <w:tabs>
          <w:tab w:val="right" w:leader="dot" w:pos="8306"/>
        </w:tabs>
      </w:pPr>
      <w:hyperlink w:anchor="_Toc28576" w:history="1">
        <w:r>
          <w:rPr>
            <w:rFonts w:ascii="仿宋" w:eastAsia="仿宋" w:hAnsi="仿宋" w:cs="仿宋" w:hint="eastAsia"/>
            <w:lang w:eastAsia="zh-CN"/>
          </w:rPr>
          <w:t>(三)、太阳能应急灯项目完成阶段时间节点</w:t>
        </w:r>
        <w:r>
          <w:tab/>
        </w:r>
        <w:r>
          <w:fldChar w:fldCharType="begin"/>
        </w:r>
        <w:r>
          <w:instrText xml:space="preserve"> PAGEREF _Toc28576 \h </w:instrText>
        </w:r>
        <w:r>
          <w:fldChar w:fldCharType="separate"/>
        </w:r>
        <w:r>
          <w:t>65</w:t>
        </w:r>
        <w:r>
          <w:fldChar w:fldCharType="end"/>
        </w:r>
      </w:hyperlink>
    </w:p>
    <w:p>
      <w:pPr>
        <w:pStyle w:val="TOC1"/>
        <w:tabs>
          <w:tab w:val="right" w:leader="dot" w:pos="8306"/>
        </w:tabs>
      </w:pPr>
      <w:hyperlink w:anchor="_Toc25997" w:history="1">
        <w:r>
          <w:rPr>
            <w:rFonts w:ascii="仿宋" w:eastAsia="仿宋" w:hAnsi="仿宋" w:cs="仿宋" w:hint="eastAsia"/>
            <w:lang w:eastAsia="zh-CN"/>
          </w:rPr>
          <w:t>十六、太阳能应急灯项目实施保障措施</w:t>
        </w:r>
        <w:r>
          <w:tab/>
        </w:r>
        <w:r>
          <w:fldChar w:fldCharType="begin"/>
        </w:r>
        <w:r>
          <w:instrText xml:space="preserve"> PAGEREF _Toc25997 \h </w:instrText>
        </w:r>
        <w:r>
          <w:fldChar w:fldCharType="separate"/>
        </w:r>
        <w:r>
          <w:t>66</w:t>
        </w:r>
        <w:r>
          <w:fldChar w:fldCharType="end"/>
        </w:r>
      </w:hyperlink>
    </w:p>
    <w:p>
      <w:pPr>
        <w:pStyle w:val="TOC2"/>
        <w:tabs>
          <w:tab w:val="right" w:leader="dot" w:pos="8306"/>
        </w:tabs>
      </w:pPr>
      <w:hyperlink w:anchor="_Toc7560" w:history="1">
        <w:r>
          <w:rPr>
            <w:rFonts w:ascii="仿宋" w:eastAsia="仿宋" w:hAnsi="仿宋" w:cs="仿宋" w:hint="eastAsia"/>
            <w:lang w:eastAsia="zh-CN"/>
          </w:rPr>
          <w:t>(一)、太阳能应急灯项目实施保障机制</w:t>
        </w:r>
        <w:r>
          <w:tab/>
        </w:r>
        <w:r>
          <w:fldChar w:fldCharType="begin"/>
        </w:r>
        <w:r>
          <w:instrText xml:space="preserve"> PAGEREF _Toc7560 \h </w:instrText>
        </w:r>
        <w:r>
          <w:fldChar w:fldCharType="separate"/>
        </w:r>
        <w:r>
          <w:t>66</w:t>
        </w:r>
        <w:r>
          <w:fldChar w:fldCharType="end"/>
        </w:r>
      </w:hyperlink>
    </w:p>
    <w:p>
      <w:pPr>
        <w:pStyle w:val="TOC2"/>
        <w:tabs>
          <w:tab w:val="right" w:leader="dot" w:pos="8306"/>
        </w:tabs>
      </w:pPr>
      <w:hyperlink w:anchor="_Toc8382" w:history="1">
        <w:r>
          <w:rPr>
            <w:rFonts w:ascii="仿宋" w:eastAsia="仿宋" w:hAnsi="仿宋" w:cs="仿宋" w:hint="eastAsia"/>
            <w:lang w:eastAsia="zh-CN"/>
          </w:rPr>
          <w:t>(二)、太阳能应急灯项目法律合规要求</w:t>
        </w:r>
        <w:r>
          <w:tab/>
        </w:r>
        <w:r>
          <w:fldChar w:fldCharType="begin"/>
        </w:r>
        <w:r>
          <w:instrText xml:space="preserve"> PAGEREF _Toc8382 \h </w:instrText>
        </w:r>
        <w:r>
          <w:fldChar w:fldCharType="separate"/>
        </w:r>
        <w:r>
          <w:t>70</w:t>
        </w:r>
        <w:r>
          <w:fldChar w:fldCharType="end"/>
        </w:r>
      </w:hyperlink>
    </w:p>
    <w:p>
      <w:pPr>
        <w:pStyle w:val="TOC2"/>
        <w:tabs>
          <w:tab w:val="right" w:leader="dot" w:pos="8306"/>
        </w:tabs>
      </w:pPr>
      <w:hyperlink w:anchor="_Toc27740" w:history="1">
        <w:r>
          <w:rPr>
            <w:rFonts w:ascii="仿宋" w:eastAsia="仿宋" w:hAnsi="仿宋" w:cs="仿宋" w:hint="eastAsia"/>
            <w:lang w:eastAsia="zh-CN"/>
          </w:rPr>
          <w:t>(三)、太阳能应急灯项目合同管理与法律事务</w:t>
        </w:r>
        <w:r>
          <w:tab/>
        </w:r>
        <w:r>
          <w:fldChar w:fldCharType="begin"/>
        </w:r>
        <w:r>
          <w:instrText xml:space="preserve"> PAGEREF _Toc27740 \h </w:instrText>
        </w:r>
        <w:r>
          <w:fldChar w:fldCharType="separate"/>
        </w:r>
        <w:r>
          <w:t>74</w:t>
        </w:r>
        <w:r>
          <w:fldChar w:fldCharType="end"/>
        </w:r>
      </w:hyperlink>
    </w:p>
    <w:p>
      <w:pPr>
        <w:pStyle w:val="TOC2"/>
        <w:tabs>
          <w:tab w:val="right" w:leader="dot" w:pos="8306"/>
        </w:tabs>
      </w:pPr>
      <w:hyperlink w:anchor="_Toc17847" w:history="1">
        <w:r>
          <w:rPr>
            <w:rFonts w:ascii="仿宋" w:eastAsia="仿宋" w:hAnsi="仿宋" w:cs="仿宋" w:hint="eastAsia"/>
            <w:lang w:eastAsia="zh-CN"/>
          </w:rPr>
          <w:t>(四)、太阳能应急灯项目知识产权保护策略</w:t>
        </w:r>
        <w:r>
          <w:tab/>
        </w:r>
        <w:r>
          <w:fldChar w:fldCharType="begin"/>
        </w:r>
        <w:r>
          <w:instrText xml:space="preserve"> PAGEREF _Toc17847 \h </w:instrText>
        </w:r>
        <w:r>
          <w:fldChar w:fldCharType="separate"/>
        </w:r>
        <w:r>
          <w:t>80</w:t>
        </w:r>
        <w:r>
          <w:fldChar w:fldCharType="end"/>
        </w:r>
      </w:hyperlink>
    </w:p>
    <w:p>
      <w:pPr>
        <w:pStyle w:val="TOC1"/>
        <w:tabs>
          <w:tab w:val="right" w:leader="dot" w:pos="8306"/>
        </w:tabs>
      </w:pPr>
      <w:hyperlink w:anchor="_Toc4406" w:history="1">
        <w:r>
          <w:rPr>
            <w:rFonts w:ascii="仿宋" w:eastAsia="仿宋" w:hAnsi="仿宋" w:cs="仿宋" w:hint="eastAsia"/>
            <w:lang w:eastAsia="zh-CN"/>
          </w:rPr>
          <w:t>十七、太阳能应急灯项目变更管理</w:t>
        </w:r>
        <w:r>
          <w:tab/>
        </w:r>
        <w:r>
          <w:fldChar w:fldCharType="begin"/>
        </w:r>
        <w:r>
          <w:instrText xml:space="preserve"> PAGEREF _Toc4406 \h </w:instrText>
        </w:r>
        <w:r>
          <w:fldChar w:fldCharType="separate"/>
        </w:r>
        <w:r>
          <w:t>83</w:t>
        </w:r>
        <w:r>
          <w:fldChar w:fldCharType="end"/>
        </w:r>
      </w:hyperlink>
    </w:p>
    <w:p>
      <w:pPr>
        <w:pStyle w:val="TOC2"/>
        <w:tabs>
          <w:tab w:val="right" w:leader="dot" w:pos="8306"/>
        </w:tabs>
      </w:pPr>
      <w:hyperlink w:anchor="_Toc23585" w:history="1">
        <w:r>
          <w:rPr>
            <w:rFonts w:ascii="仿宋" w:eastAsia="仿宋" w:hAnsi="仿宋" w:cs="仿宋" w:hint="eastAsia"/>
            <w:lang w:eastAsia="zh-CN"/>
          </w:rPr>
          <w:t>(一)、变更申请与评估</w:t>
        </w:r>
        <w:r>
          <w:tab/>
        </w:r>
        <w:r>
          <w:fldChar w:fldCharType="begin"/>
        </w:r>
        <w:r>
          <w:instrText xml:space="preserve"> PAGEREF _Toc23585 \h </w:instrText>
        </w:r>
        <w:r>
          <w:fldChar w:fldCharType="separate"/>
        </w:r>
        <w:r>
          <w:t>83</w:t>
        </w:r>
        <w:r>
          <w:fldChar w:fldCharType="end"/>
        </w:r>
      </w:hyperlink>
    </w:p>
    <w:p>
      <w:pPr>
        <w:pStyle w:val="TOC2"/>
        <w:tabs>
          <w:tab w:val="right" w:leader="dot" w:pos="8306"/>
        </w:tabs>
      </w:pPr>
      <w:hyperlink w:anchor="_Toc31428" w:history="1">
        <w:r>
          <w:rPr>
            <w:rFonts w:ascii="仿宋" w:eastAsia="仿宋" w:hAnsi="仿宋" w:cs="仿宋" w:hint="eastAsia"/>
            <w:lang w:eastAsia="zh-CN"/>
          </w:rPr>
          <w:t>(二)、变更实施与控制</w:t>
        </w:r>
        <w:r>
          <w:tab/>
        </w:r>
        <w:r>
          <w:fldChar w:fldCharType="begin"/>
        </w:r>
        <w:r>
          <w:instrText xml:space="preserve"> PAGEREF _Toc31428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25"/>
      <w:r>
        <w:rPr>
          <w:rFonts w:ascii="仿宋" w:eastAsia="仿宋" w:hAnsi="仿宋" w:cs="仿宋" w:hint="eastAsia"/>
          <w:sz w:val="28"/>
          <w:lang w:eastAsia="zh-CN"/>
        </w:rPr>
        <w:t>一、太阳能应急灯项目建设背景及必要性分析</w:t>
      </w:r>
      <w:bookmarkEnd w:id="2"/>
    </w:p>
    <w:p>
      <w:pPr>
        <w:pStyle w:val="Heading2"/>
        <w:rPr>
          <w:rFonts w:ascii="仿宋" w:eastAsia="仿宋" w:hAnsi="仿宋" w:cs="仿宋" w:hint="eastAsia"/>
          <w:lang w:eastAsia="zh-CN"/>
        </w:rPr>
      </w:pPr>
      <w:bookmarkStart w:id="3" w:name="_Toc5727"/>
      <w:r>
        <w:rPr>
          <w:rFonts w:ascii="仿宋" w:eastAsia="仿宋" w:hAnsi="仿宋" w:cs="仿宋" w:hint="eastAsia"/>
          <w:lang w:eastAsia="zh-CN"/>
        </w:rPr>
        <w:t>(一)、太阳能应急灯项目背景分析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应急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应急灯项目在这个潮流中的定位。同时，我们将关注行业内涌现的新兴机遇，以便太阳能应急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应急灯项目提供了强大的发展动力。我们将聚焦于行业内最新的技术发展趋势，包括但不限于人工智能、大数据分析、物联网等领域。通过深度的技术研究，我们将确保太阳能应急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应急灯项目发展的源泉。我们将投入更多的精力对市场需求进行深入剖析，超越表面的需求，深入挖掘潜在的市场痛点和机遇。通过对市场需求的细致了解，太阳能应急灯项目将更有针对性地设计解决方案，满足市场的多样化需求，从而更好地促进太阳能应急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应急灯项目战略至关重要。我们将对竞争态势进行更为深入的分析，包括但不限于市场份额、产品特点、客户满意度等多个维度。通过深度的竞争分析，太阳能应急灯项目将能够更准确地把握市场脉搏，制定具有竞争力的太阳能应急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太阳能应急灯项目的发展具有直接的影响。我们将进行更为全面的法规和政策分析，了解行业发展中的潜在法律风险和合规挑战。通过充分了解和遵守相关法规，太阳能应急灯项目将确保在法律框架内合法合规运营，为太阳能应急灯项目的稳健发展提供有力支持。</w:t>
      </w:r>
    </w:p>
    <w:p>
      <w:pPr>
        <w:pStyle w:val="Heading2"/>
        <w:ind w:firstLine="560" w:firstLineChars="200"/>
        <w:rPr>
          <w:rFonts w:ascii="仿宋" w:eastAsia="仿宋" w:hAnsi="仿宋" w:cs="仿宋" w:hint="eastAsia"/>
          <w:sz w:val="28"/>
          <w:lang w:eastAsia="zh-CN"/>
        </w:rPr>
      </w:pPr>
      <w:bookmarkStart w:id="4" w:name="_Toc24403"/>
      <w:r>
        <w:rPr>
          <w:rFonts w:ascii="仿宋" w:eastAsia="仿宋" w:hAnsi="仿宋" w:cs="仿宋" w:hint="eastAsia"/>
          <w:sz w:val="28"/>
          <w:lang w:eastAsia="zh-CN"/>
        </w:rPr>
        <w:t>(二)、太阳能应急灯项目建设必要性分析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建设的迫切性源于对行业发展趋势的深刻洞察。我们正处于一个行业变革的时代，科技创新、数字化转型成为企业发展的关键动力。太阳能应急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建设不仅仅是为了跟上潮流，更是为了通过技术创新推动企业的持续发展。通过引入先进的技术和解决方案，太阳能应急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应急灯项目的建设成为必然选择，通过提高产品质量、拓展服务领域，从而在竞争中获得更多的机会。太阳能应急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应急灯项目建设的必要性体现在对客户需求更精准的满足。通过太阳能应急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建设的背后是对企业持续创新的追求。只有通过不断创新，企业才能在竞争中立于不败之地。太阳能应急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523"/>
      <w:r>
        <w:rPr>
          <w:rFonts w:ascii="仿宋" w:eastAsia="仿宋" w:hAnsi="仿宋" w:cs="仿宋" w:hint="eastAsia"/>
          <w:sz w:val="28"/>
          <w:lang w:eastAsia="zh-CN"/>
        </w:rPr>
        <w:t>二、太阳能应急灯项目绩效评估</w:t>
      </w:r>
      <w:bookmarkEnd w:id="5"/>
    </w:p>
    <w:p>
      <w:pPr>
        <w:pStyle w:val="Heading2"/>
        <w:rPr>
          <w:rFonts w:ascii="仿宋" w:eastAsia="仿宋" w:hAnsi="仿宋" w:cs="仿宋" w:hint="eastAsia"/>
          <w:lang w:eastAsia="zh-CN"/>
        </w:rPr>
      </w:pPr>
      <w:bookmarkStart w:id="6" w:name="_Toc1841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应急灯项目中，我们设计了一套全面的绩效评估指标，以确保太阳能应急灯项目的可控和成功交付。这些指标跨足太阳能应急灯项目目标、成本、进度和质量等多个维度，为我们提供了全面洞察太阳能应急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目标达成率是我们关注的首要指标。我们设定了明确的目标，并通过定期监测和评估，迅速发现并应对潜在的目标偏差。这为太阳能应急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成本绩效是另一个核心关注点。通过实际成本与预算成本的对比分析，我们深入了解成本差异的原因，及时调整资源分配，保持太阳能应急灯项目在经济效益方面的合理水平。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进度作为关键的绩效指标之一，得到了精心的关注。我们制定了详细的太阳能应急灯项目进度计划，并设立了进度符合度指标，确保实际进度与计划进度保持一致。这使我们能够快速发现和解决潜在的进度问题，保持太阳能应急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应急灯项目绩效的不可或缺的一环。我们引入了一系列的质量标准和客户满意度指标，以确保太阳能应急灯项目交付的成果在质量上达到或超越预期水平。通过持续监测这些指标，我们努力提升太阳能应急灯项目整体质量水平，为太阳能应急灯项目的成功交付提供有力保障。通过这些科学且全面的绩效评估，我们能够更好地引导太阳能应急灯项目的持续改进，确保太阳能应急灯项目目标的顺利达成。</w:t>
      </w:r>
    </w:p>
    <w:p>
      <w:pPr>
        <w:pStyle w:val="Heading2"/>
        <w:ind w:firstLine="560" w:firstLineChars="200"/>
        <w:rPr>
          <w:rFonts w:ascii="仿宋" w:eastAsia="仿宋" w:hAnsi="仿宋" w:cs="仿宋" w:hint="eastAsia"/>
          <w:sz w:val="28"/>
          <w:lang w:eastAsia="zh-CN"/>
        </w:rPr>
      </w:pPr>
      <w:bookmarkStart w:id="7" w:name="_Toc2948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绩效评估是太阳能应急灯项目中的关键环节，为确保太阳能应急灯项目达到预期目标，我们采用了多层次、多维度的绩效评估方法。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应急灯项目的战略目标对齐，确保每个决策和行动都与太阳能应急灯项目整体目标保持一致。团队会定期召开战略对齐会议，审视当前工作与太阳能应急灯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应急灯项目进度、质量、成本和风险等方面。这些指标通过数据收集和分析，为太阳能应急灯项目管理团队提供了客观的评估依据。例如，我们通过太阳能应急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绩效评估不仅仅停留在太阳能应急灯项目内部，还考虑了太阳能应急灯项目对外部环境的影响。我们定期进行干系人满意度调查，以了解各利益相关方对太阳能应急灯项目的期望和满意度，并及时做出调整。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这种多层次、多角度的绩效评估方法，使得我们能够全面了解太阳能应急灯项目的运行状态，及时做出调整，确保太阳能应急灯项目在不断变化的环境中保持稳健前行。</w:t>
      </w:r>
    </w:p>
    <w:p>
      <w:pPr>
        <w:pStyle w:val="Heading2"/>
        <w:ind w:firstLine="560" w:firstLineChars="200"/>
        <w:rPr>
          <w:rFonts w:ascii="仿宋" w:eastAsia="仿宋" w:hAnsi="仿宋" w:cs="仿宋" w:hint="eastAsia"/>
          <w:sz w:val="28"/>
          <w:lang w:eastAsia="zh-CN"/>
        </w:rPr>
      </w:pPr>
      <w:bookmarkStart w:id="8" w:name="_Toc956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为了确保太阳能应急灯项目的有效管理和不断优化，我们采用了精心设计的绩效评估周期。这个周期旨在实现灵活、实时和全面的评估，以适应太阳能应急灯项目执行中的各种挑战。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应急灯项目的不同需求，分为短期、中期和长期。短期评估关注每个迭代或工作周期，以及时发现和解决当前任务中的问题。中期评估涵盖几个迭代，深入了解整体太阳能应急灯项目的趋势和性能。长期评估则着眼于整个太阳能应急灯项目阶段，确保太阳能应急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应急灯项目管理工具和协作平台，团队成员能够随时更新和分享太阳能应急灯项目数据。这种实时性的反馈机制使我们能够及时察觉潜在问题，快速调整，保持太阳能应急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应急灯项目的决策制定密不可分。每个周期的太阳能应急灯项目回顾会议成为集体总结经验、识别问题深层次原因并找到创新解决方案的平台。这种定期的反思与调整机制使太阳能应急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97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54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的技术管理特点体现在其创新导向。通过引入最先进的技术趋势和解决方案，太阳能应急灯项目致力于提升科技含量、提高质量和效率水平。这意味着我们将采用最新的工具和方法，确保太阳能应急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应急灯项目技术管理的显著特征。通过整合不同领域的技术资源，我们实现了跨学科的协同工作。这有助于优化技术架构，提高整体效能。此外，整合性策略还促进了不同技术团队之间的紧密沟通和高效合作，确保太阳能应急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应急灯项目所采用的技术。通过不断优化技术方案，太阳能应急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应急灯项目团队将在太阳能应急灯项目初期识别可能的技术风险，并采取相应的预防和应对措施。通过建立健全的风险评估机制，太阳能应急灯项目能够在实施过程中及时发现并解决潜在的技术问题，保障太阳能应急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应急灯项目中，技术将成为太阳能应急灯项目成功的有力支持。这一深度剖析揭示了技术管理在太阳能应急灯项目实施中的关键作用，为太阳能应急灯项目的技术基础奠定了坚实的基础。</w:t>
      </w:r>
    </w:p>
    <w:p>
      <w:pPr>
        <w:pStyle w:val="Heading2"/>
        <w:ind w:firstLine="560" w:firstLineChars="200"/>
        <w:rPr>
          <w:rFonts w:ascii="仿宋" w:eastAsia="仿宋" w:hAnsi="仿宋" w:cs="仿宋" w:hint="eastAsia"/>
          <w:sz w:val="28"/>
          <w:lang w:eastAsia="zh-CN"/>
        </w:rPr>
      </w:pPr>
      <w:bookmarkStart w:id="11" w:name="_Toc22735"/>
      <w:r>
        <w:rPr>
          <w:rFonts w:ascii="仿宋" w:eastAsia="仿宋" w:hAnsi="仿宋" w:cs="仿宋" w:hint="eastAsia"/>
          <w:sz w:val="28"/>
          <w:lang w:eastAsia="zh-CN"/>
        </w:rPr>
        <w:t>(二)、太阳能应急灯项目工艺技术设计方案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应急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应急灯项目将严格按照相关行业规范要求进行组织。通过有效控制产品质量，太阳能应急灯项目将致力于为顾客提供优质的太阳能应急灯项目产品和良好的服务。这体现了太阳能应急灯项目对于生产活动合规性和质量标准的高度重视，为太阳能应急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应急灯项目注重生态效益和清洁生产原则。太阳能应急灯项目建设将紧密结合地方特色经济发展，与社会经济发展规划和区域环境保护规划方案相协调一致。通过与当地区域自然生态系统的结合，太阳能应急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应急灯项目产品具有多样化的客户需求和个性化的特点。因此，太阳能应急灯项目产品规格品种多样，且单批生产数量较小。为满足这一特点，太阳能应急灯项目承办单位将建设先进的柔性制造生产线。通过广泛应用柔性制造技术，太阳能应急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太阳能应急灯项目采用的技术具有较高的技术含量和自动化水平，处于国内先进水平。这一技术选用不仅体现了对生产效率、质量和环境友好性的高标准要求，同时为太阳能应急灯项目的可持续发展奠定了坚实的基础。</w:t>
      </w:r>
    </w:p>
    <w:p>
      <w:pPr>
        <w:pStyle w:val="Heading2"/>
        <w:ind w:firstLine="560" w:firstLineChars="200"/>
        <w:rPr>
          <w:rFonts w:ascii="仿宋" w:eastAsia="仿宋" w:hAnsi="仿宋" w:cs="仿宋" w:hint="eastAsia"/>
          <w:sz w:val="28"/>
          <w:lang w:eastAsia="zh-CN"/>
        </w:rPr>
      </w:pPr>
      <w:bookmarkStart w:id="12" w:name="_Toc824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为确保太阳能应急灯项目的高效生产和技术实施，我们制定了一套精心设计的设备选型方案，以满足太阳能应急灯项目生产、质量和环保的要求。该方案的主要特点如下：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应急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针对太阳能应急灯项目产品的多样性和小批量生产的特点，我们将建设柔性制造生产线。通过在设备选型中考虑柔性制造技术，可以灵活应对不同产品规格和生产需求，实现生产线的高度灵活性和适应性。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576"/>
      <w:r>
        <w:rPr>
          <w:rFonts w:ascii="仿宋" w:eastAsia="仿宋" w:hAnsi="仿宋" w:cs="仿宋" w:hint="eastAsia"/>
          <w:sz w:val="28"/>
          <w:lang w:eastAsia="zh-CN"/>
        </w:rPr>
        <w:t>四、太阳能应急灯项目建设单位说明</w:t>
      </w:r>
      <w:bookmarkEnd w:id="13"/>
    </w:p>
    <w:p>
      <w:pPr>
        <w:pStyle w:val="Heading2"/>
        <w:rPr>
          <w:rFonts w:ascii="仿宋" w:eastAsia="仿宋" w:hAnsi="仿宋" w:cs="仿宋" w:hint="eastAsia"/>
          <w:lang w:eastAsia="zh-CN"/>
        </w:rPr>
      </w:pPr>
      <w:bookmarkStart w:id="14" w:name="_Toc12402"/>
      <w:r>
        <w:rPr>
          <w:rFonts w:ascii="仿宋" w:eastAsia="仿宋" w:hAnsi="仿宋" w:cs="仿宋" w:hint="eastAsia"/>
          <w:lang w:eastAsia="zh-CN"/>
        </w:rPr>
        <w:t>(一)、太阳能应急灯项目承办单位基本情况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4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应急灯项目承办单位的XXXX，我们着眼于实现可持续的经济效益。通过技术创新和解决方案的提供，公司预计在太阳能应急灯项目执行期间将获得可观的收入增长。这一收入来源主要包括太阳能应急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同时，我们注重成本控制和效率提升，以确保太阳能应急灯项目的可持续盈利。透过精细的管理和资源优化，公司期望实现太阳能应急灯项目利润最大化。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应急灯项目实施进行全面的投资评估，包括太阳能应急灯项目启动阶段的资金投入和后续运营成本。通过对太阳能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太阳能应急灯项目实施过程中具备足够的资金流动性，公司将进行详尽的现金流分析。这包括资金需求的合理预测、太阳能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732"/>
      <w:r>
        <w:rPr>
          <w:rFonts w:ascii="仿宋" w:eastAsia="仿宋" w:hAnsi="仿宋" w:cs="仿宋" w:hint="eastAsia"/>
          <w:sz w:val="28"/>
          <w:lang w:eastAsia="zh-CN"/>
        </w:rPr>
        <w:t>五、太阳能应急灯项目选址可行性分析</w:t>
      </w:r>
      <w:bookmarkEnd w:id="16"/>
    </w:p>
    <w:p>
      <w:pPr>
        <w:pStyle w:val="Heading2"/>
        <w:rPr>
          <w:rFonts w:ascii="仿宋" w:eastAsia="仿宋" w:hAnsi="仿宋" w:cs="仿宋" w:hint="eastAsia"/>
          <w:lang w:eastAsia="zh-CN"/>
        </w:rPr>
      </w:pPr>
      <w:bookmarkStart w:id="17" w:name="_Toc22568"/>
      <w:r>
        <w:rPr>
          <w:rFonts w:ascii="仿宋" w:eastAsia="仿宋" w:hAnsi="仿宋" w:cs="仿宋" w:hint="eastAsia"/>
          <w:lang w:eastAsia="zh-CN"/>
        </w:rPr>
        <w:t>(一)、太阳能应急灯项目选址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该太阳能应急灯项目选址位于XX省XX市XX区XXX街道</w:t>
      </w:r>
    </w:p>
    <w:p>
      <w:pPr>
        <w:pStyle w:val="Heading2"/>
        <w:ind w:firstLine="560" w:firstLineChars="200"/>
        <w:rPr>
          <w:rFonts w:ascii="仿宋" w:eastAsia="仿宋" w:hAnsi="仿宋" w:cs="仿宋" w:hint="eastAsia"/>
          <w:sz w:val="28"/>
          <w:lang w:eastAsia="zh-CN"/>
        </w:rPr>
      </w:pPr>
      <w:bookmarkStart w:id="18" w:name="_Toc1674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太阳能应急灯项目的征地面积将根据太阳能应急灯项目的实际规模和需求进行精确规划。具体面积XXX平方米，旨在确保太阳能应急灯项目不仅能够满足当前的发展需求，还能够预留空间以适应未来的扩展。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净用地面积是在征地面积基础上去除不可利用面积后的实际可开发用地。具体面积XXX平方米，考虑到环保、交通、安全等多方面因素，以确保太阳能应急灯项目在整体利用效率上达到最优。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太阳能应急灯项目计划建设的建筑总规模具体面积XXX平方米。这一规模的确定综合考虑了太阳能应急灯项目的性质、规模，以及城市规划的相关要求，确保建筑布局与周边环境协调一致。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绿地率是太阳能应急灯项目用地中被规划为绿地的比例。具体面积XXX平方米，旨在通过合理规划绿地，改善太阳能应急灯项目周边环境，提升居民生活质量，并符合城市整体绿化规划。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容积率是用地上可以建设的建筑总体积与用地面积之比。具体面积XXX，通过合理的容积率规划，确保太阳能应急灯项目建筑规模与周边环境和谐共生。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应急灯项目选址与当地城市规划相一致，具体面积XXX平方米。通过与城市规划部门深入沟通，确保太阳能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应急灯项目选址符合当地产业政策，具体面积XXX平方米。这包括太阳能应急灯项目对当地经济的促进作用，以及对相关产业的带动效应，确保太阳能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确保太阳能应急灯项目选址具备必要的公共设施配套，具体面积XXX平方米。这包括交通便利性、教育、医疗等基础设施，以提高居民生活品质，使得太阳能应急灯项目选址更具吸引力。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https://d.book118.com/877136100131006035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3616B"/>
    <w:rsid w:val="363361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3610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2024-01-30T21:34:00Z</dcterms:created>
  <dcterms:modified xsi:type="dcterms:W3CDTF">2024-01-30T21:34:58Z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CA3F467DC0CA4D758146E1BF6EF148FB_11</vt:lpwstr>
  </property>
  <property fmtid="{D5CDD505-2E9C-101B-9397-08002B2CF9AE}" pid="3" name="KSOProductBuildVer">
    <vt:lpwstr>2052-12.1.0.16250</vt:lpwstr>
  </property>
</Properties>
</file>