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服务机器人项目构思建设方案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7" w:history="1">
        <w:r>
          <w:rPr>
            <w:rFonts w:ascii="仿宋" w:eastAsia="仿宋" w:hAnsi="仿宋" w:cs="仿宋" w:hint="eastAsia"/>
            <w:lang w:eastAsia="zh-CN"/>
          </w:rPr>
          <w:t>概论</w:t>
        </w:r>
        <w:r>
          <w:tab/>
        </w:r>
        <w:r>
          <w:fldChar w:fldCharType="begin"/>
        </w:r>
        <w:r>
          <w:instrText xml:space="preserve"> PAGEREF _Toc27487 \h </w:instrText>
        </w:r>
        <w:r>
          <w:fldChar w:fldCharType="separate"/>
        </w:r>
        <w:r>
          <w:t>3</w:t>
        </w:r>
        <w:r>
          <w:fldChar w:fldCharType="end"/>
        </w:r>
      </w:hyperlink>
    </w:p>
    <w:p>
      <w:pPr>
        <w:pStyle w:val="TOC1"/>
        <w:tabs>
          <w:tab w:val="right" w:leader="dot" w:pos="8306"/>
        </w:tabs>
      </w:pPr>
      <w:hyperlink w:anchor="_Toc1624" w:history="1">
        <w:r>
          <w:rPr>
            <w:rFonts w:ascii="仿宋" w:eastAsia="仿宋" w:hAnsi="仿宋" w:cs="仿宋" w:hint="eastAsia"/>
            <w:lang w:eastAsia="zh-CN"/>
          </w:rPr>
          <w:t>一、经济影响分析</w:t>
        </w:r>
        <w:r>
          <w:tab/>
        </w:r>
        <w:r>
          <w:fldChar w:fldCharType="begin"/>
        </w:r>
        <w:r>
          <w:instrText xml:space="preserve"> PAGEREF _Toc1624 \h </w:instrText>
        </w:r>
        <w:r>
          <w:fldChar w:fldCharType="separate"/>
        </w:r>
        <w:r>
          <w:t>3</w:t>
        </w:r>
        <w:r>
          <w:fldChar w:fldCharType="end"/>
        </w:r>
      </w:hyperlink>
    </w:p>
    <w:p>
      <w:pPr>
        <w:pStyle w:val="TOC2"/>
        <w:tabs>
          <w:tab w:val="right" w:leader="dot" w:pos="8306"/>
        </w:tabs>
      </w:pPr>
      <w:hyperlink w:anchor="_Toc24672" w:history="1">
        <w:r>
          <w:rPr>
            <w:rFonts w:ascii="仿宋" w:eastAsia="仿宋" w:hAnsi="仿宋" w:cs="仿宋" w:hint="eastAsia"/>
            <w:lang w:eastAsia="zh-CN"/>
          </w:rPr>
          <w:t>(一)、经济费用效益或费用效果分析</w:t>
        </w:r>
        <w:r>
          <w:tab/>
        </w:r>
        <w:r>
          <w:fldChar w:fldCharType="begin"/>
        </w:r>
        <w:r>
          <w:instrText xml:space="preserve"> PAGEREF _Toc24672 \h </w:instrText>
        </w:r>
        <w:r>
          <w:fldChar w:fldCharType="separate"/>
        </w:r>
        <w:r>
          <w:t>3</w:t>
        </w:r>
        <w:r>
          <w:fldChar w:fldCharType="end"/>
        </w:r>
      </w:hyperlink>
    </w:p>
    <w:p>
      <w:pPr>
        <w:pStyle w:val="TOC2"/>
        <w:tabs>
          <w:tab w:val="right" w:leader="dot" w:pos="8306"/>
        </w:tabs>
      </w:pPr>
      <w:hyperlink w:anchor="_Toc1184" w:history="1">
        <w:r>
          <w:rPr>
            <w:rFonts w:ascii="仿宋" w:eastAsia="仿宋" w:hAnsi="仿宋" w:cs="仿宋" w:hint="eastAsia"/>
            <w:lang w:eastAsia="zh-CN"/>
          </w:rPr>
          <w:t>(二)、行业影响分析</w:t>
        </w:r>
        <w:r>
          <w:tab/>
        </w:r>
        <w:r>
          <w:fldChar w:fldCharType="begin"/>
        </w:r>
        <w:r>
          <w:instrText xml:space="preserve"> PAGEREF _Toc1184 \h </w:instrText>
        </w:r>
        <w:r>
          <w:fldChar w:fldCharType="separate"/>
        </w:r>
        <w:r>
          <w:t>5</w:t>
        </w:r>
        <w:r>
          <w:fldChar w:fldCharType="end"/>
        </w:r>
      </w:hyperlink>
    </w:p>
    <w:p>
      <w:pPr>
        <w:pStyle w:val="TOC2"/>
        <w:tabs>
          <w:tab w:val="right" w:leader="dot" w:pos="8306"/>
        </w:tabs>
      </w:pPr>
      <w:hyperlink w:anchor="_Toc10059" w:history="1">
        <w:r>
          <w:rPr>
            <w:rFonts w:ascii="仿宋" w:eastAsia="仿宋" w:hAnsi="仿宋" w:cs="仿宋" w:hint="eastAsia"/>
            <w:lang w:eastAsia="zh-CN"/>
          </w:rPr>
          <w:t>(三)、区域经济影响分析</w:t>
        </w:r>
        <w:r>
          <w:tab/>
        </w:r>
        <w:r>
          <w:fldChar w:fldCharType="begin"/>
        </w:r>
        <w:r>
          <w:instrText xml:space="preserve"> PAGEREF _Toc10059 \h </w:instrText>
        </w:r>
        <w:r>
          <w:fldChar w:fldCharType="separate"/>
        </w:r>
        <w:r>
          <w:t>7</w:t>
        </w:r>
        <w:r>
          <w:fldChar w:fldCharType="end"/>
        </w:r>
      </w:hyperlink>
    </w:p>
    <w:p>
      <w:pPr>
        <w:pStyle w:val="TOC2"/>
        <w:tabs>
          <w:tab w:val="right" w:leader="dot" w:pos="8306"/>
        </w:tabs>
      </w:pPr>
      <w:hyperlink w:anchor="_Toc23992" w:history="1">
        <w:r>
          <w:rPr>
            <w:rFonts w:ascii="仿宋" w:eastAsia="仿宋" w:hAnsi="仿宋" w:cs="仿宋" w:hint="eastAsia"/>
            <w:lang w:eastAsia="zh-CN"/>
          </w:rPr>
          <w:t>(四)、宏观经济影响分析</w:t>
        </w:r>
        <w:r>
          <w:tab/>
        </w:r>
        <w:r>
          <w:fldChar w:fldCharType="begin"/>
        </w:r>
        <w:r>
          <w:instrText xml:space="preserve"> PAGEREF _Toc23992 \h </w:instrText>
        </w:r>
        <w:r>
          <w:fldChar w:fldCharType="separate"/>
        </w:r>
        <w:r>
          <w:t>8</w:t>
        </w:r>
        <w:r>
          <w:fldChar w:fldCharType="end"/>
        </w:r>
      </w:hyperlink>
    </w:p>
    <w:p>
      <w:pPr>
        <w:pStyle w:val="TOC1"/>
        <w:tabs>
          <w:tab w:val="right" w:leader="dot" w:pos="8306"/>
        </w:tabs>
      </w:pPr>
      <w:hyperlink w:anchor="_Toc14616" w:history="1">
        <w:r>
          <w:rPr>
            <w:rFonts w:ascii="仿宋" w:eastAsia="仿宋" w:hAnsi="仿宋" w:cs="仿宋" w:hint="eastAsia"/>
            <w:lang w:eastAsia="zh-CN"/>
          </w:rPr>
          <w:t>二、资源开发及综合利用分析</w:t>
        </w:r>
        <w:r>
          <w:tab/>
        </w:r>
        <w:r>
          <w:fldChar w:fldCharType="begin"/>
        </w:r>
        <w:r>
          <w:instrText xml:space="preserve"> PAGEREF _Toc14616 \h </w:instrText>
        </w:r>
        <w:r>
          <w:fldChar w:fldCharType="separate"/>
        </w:r>
        <w:r>
          <w:t>9</w:t>
        </w:r>
        <w:r>
          <w:fldChar w:fldCharType="end"/>
        </w:r>
      </w:hyperlink>
    </w:p>
    <w:p>
      <w:pPr>
        <w:pStyle w:val="TOC2"/>
        <w:tabs>
          <w:tab w:val="right" w:leader="dot" w:pos="8306"/>
        </w:tabs>
      </w:pPr>
      <w:hyperlink w:anchor="_Toc23860" w:history="1">
        <w:r>
          <w:rPr>
            <w:rFonts w:ascii="仿宋" w:eastAsia="仿宋" w:hAnsi="仿宋" w:cs="仿宋" w:hint="eastAsia"/>
            <w:lang w:eastAsia="zh-CN"/>
          </w:rPr>
          <w:t>(一)、资源开发方案</w:t>
        </w:r>
        <w:r>
          <w:tab/>
        </w:r>
        <w:r>
          <w:fldChar w:fldCharType="begin"/>
        </w:r>
        <w:r>
          <w:instrText xml:space="preserve"> PAGEREF _Toc23860 \h </w:instrText>
        </w:r>
        <w:r>
          <w:fldChar w:fldCharType="separate"/>
        </w:r>
        <w:r>
          <w:t>9</w:t>
        </w:r>
        <w:r>
          <w:fldChar w:fldCharType="end"/>
        </w:r>
      </w:hyperlink>
    </w:p>
    <w:p>
      <w:pPr>
        <w:pStyle w:val="TOC2"/>
        <w:tabs>
          <w:tab w:val="right" w:leader="dot" w:pos="8306"/>
        </w:tabs>
      </w:pPr>
      <w:hyperlink w:anchor="_Toc30620" w:history="1">
        <w:r>
          <w:rPr>
            <w:rFonts w:ascii="仿宋" w:eastAsia="仿宋" w:hAnsi="仿宋" w:cs="仿宋" w:hint="eastAsia"/>
            <w:lang w:eastAsia="zh-CN"/>
          </w:rPr>
          <w:t>(二)、资源利用方案</w:t>
        </w:r>
        <w:r>
          <w:tab/>
        </w:r>
        <w:r>
          <w:fldChar w:fldCharType="begin"/>
        </w:r>
        <w:r>
          <w:instrText xml:space="preserve"> PAGEREF _Toc30620 \h </w:instrText>
        </w:r>
        <w:r>
          <w:fldChar w:fldCharType="separate"/>
        </w:r>
        <w:r>
          <w:t>11</w:t>
        </w:r>
        <w:r>
          <w:fldChar w:fldCharType="end"/>
        </w:r>
      </w:hyperlink>
    </w:p>
    <w:p>
      <w:pPr>
        <w:pStyle w:val="TOC2"/>
        <w:tabs>
          <w:tab w:val="right" w:leader="dot" w:pos="8306"/>
        </w:tabs>
      </w:pPr>
      <w:hyperlink w:anchor="_Toc22492" w:history="1">
        <w:r>
          <w:rPr>
            <w:rFonts w:ascii="仿宋" w:eastAsia="仿宋" w:hAnsi="仿宋" w:cs="仿宋" w:hint="eastAsia"/>
            <w:lang w:eastAsia="zh-CN"/>
          </w:rPr>
          <w:t>(三)、资源节约措施</w:t>
        </w:r>
        <w:r>
          <w:tab/>
        </w:r>
        <w:r>
          <w:fldChar w:fldCharType="begin"/>
        </w:r>
        <w:r>
          <w:instrText xml:space="preserve"> PAGEREF _Toc22492 \h </w:instrText>
        </w:r>
        <w:r>
          <w:fldChar w:fldCharType="separate"/>
        </w:r>
        <w:r>
          <w:t>12</w:t>
        </w:r>
        <w:r>
          <w:fldChar w:fldCharType="end"/>
        </w:r>
      </w:hyperlink>
    </w:p>
    <w:p>
      <w:pPr>
        <w:pStyle w:val="TOC1"/>
        <w:tabs>
          <w:tab w:val="right" w:leader="dot" w:pos="8306"/>
        </w:tabs>
      </w:pPr>
      <w:hyperlink w:anchor="_Toc7587" w:history="1">
        <w:r>
          <w:rPr>
            <w:rFonts w:ascii="仿宋" w:eastAsia="仿宋" w:hAnsi="仿宋" w:cs="仿宋" w:hint="eastAsia"/>
            <w:lang w:eastAsia="zh-CN"/>
          </w:rPr>
          <w:t>三、建设风险评估分析</w:t>
        </w:r>
        <w:r>
          <w:tab/>
        </w:r>
        <w:r>
          <w:fldChar w:fldCharType="begin"/>
        </w:r>
        <w:r>
          <w:instrText xml:space="preserve"> PAGEREF _Toc7587 \h </w:instrText>
        </w:r>
        <w:r>
          <w:fldChar w:fldCharType="separate"/>
        </w:r>
        <w:r>
          <w:t>13</w:t>
        </w:r>
        <w:r>
          <w:fldChar w:fldCharType="end"/>
        </w:r>
      </w:hyperlink>
    </w:p>
    <w:p>
      <w:pPr>
        <w:pStyle w:val="TOC2"/>
        <w:tabs>
          <w:tab w:val="right" w:leader="dot" w:pos="8306"/>
        </w:tabs>
      </w:pPr>
      <w:hyperlink w:anchor="_Toc31211" w:history="1">
        <w:r>
          <w:rPr>
            <w:rFonts w:ascii="仿宋" w:eastAsia="仿宋" w:hAnsi="仿宋" w:cs="仿宋" w:hint="eastAsia"/>
            <w:lang w:eastAsia="zh-CN"/>
          </w:rPr>
          <w:t>(一)、政策风险分析</w:t>
        </w:r>
        <w:r>
          <w:tab/>
        </w:r>
        <w:r>
          <w:fldChar w:fldCharType="begin"/>
        </w:r>
        <w:r>
          <w:instrText xml:space="preserve"> PAGEREF _Toc31211 \h </w:instrText>
        </w:r>
        <w:r>
          <w:fldChar w:fldCharType="separate"/>
        </w:r>
        <w:r>
          <w:t>13</w:t>
        </w:r>
        <w:r>
          <w:fldChar w:fldCharType="end"/>
        </w:r>
      </w:hyperlink>
    </w:p>
    <w:p>
      <w:pPr>
        <w:pStyle w:val="TOC2"/>
        <w:tabs>
          <w:tab w:val="right" w:leader="dot" w:pos="8306"/>
        </w:tabs>
      </w:pPr>
      <w:hyperlink w:anchor="_Toc30893" w:history="1">
        <w:r>
          <w:rPr>
            <w:rFonts w:ascii="仿宋" w:eastAsia="仿宋" w:hAnsi="仿宋" w:cs="仿宋" w:hint="eastAsia"/>
            <w:lang w:eastAsia="zh-CN"/>
          </w:rPr>
          <w:t>(二)、社会风险分析</w:t>
        </w:r>
        <w:r>
          <w:tab/>
        </w:r>
        <w:r>
          <w:fldChar w:fldCharType="begin"/>
        </w:r>
        <w:r>
          <w:instrText xml:space="preserve"> PAGEREF _Toc30893 \h </w:instrText>
        </w:r>
        <w:r>
          <w:fldChar w:fldCharType="separate"/>
        </w:r>
        <w:r>
          <w:t>14</w:t>
        </w:r>
        <w:r>
          <w:fldChar w:fldCharType="end"/>
        </w:r>
      </w:hyperlink>
    </w:p>
    <w:p>
      <w:pPr>
        <w:pStyle w:val="TOC2"/>
        <w:tabs>
          <w:tab w:val="right" w:leader="dot" w:pos="8306"/>
        </w:tabs>
      </w:pPr>
      <w:hyperlink w:anchor="_Toc11335" w:history="1">
        <w:r>
          <w:rPr>
            <w:rFonts w:ascii="仿宋" w:eastAsia="仿宋" w:hAnsi="仿宋" w:cs="仿宋" w:hint="eastAsia"/>
            <w:lang w:eastAsia="zh-CN"/>
          </w:rPr>
          <w:t>(三)、市场风险分析</w:t>
        </w:r>
        <w:r>
          <w:tab/>
        </w:r>
        <w:r>
          <w:fldChar w:fldCharType="begin"/>
        </w:r>
        <w:r>
          <w:instrText xml:space="preserve"> PAGEREF _Toc11335 \h </w:instrText>
        </w:r>
        <w:r>
          <w:fldChar w:fldCharType="separate"/>
        </w:r>
        <w:r>
          <w:t>16</w:t>
        </w:r>
        <w:r>
          <w:fldChar w:fldCharType="end"/>
        </w:r>
      </w:hyperlink>
    </w:p>
    <w:p>
      <w:pPr>
        <w:pStyle w:val="TOC2"/>
        <w:tabs>
          <w:tab w:val="right" w:leader="dot" w:pos="8306"/>
        </w:tabs>
      </w:pPr>
      <w:hyperlink w:anchor="_Toc458" w:history="1">
        <w:r>
          <w:rPr>
            <w:rFonts w:ascii="仿宋" w:eastAsia="仿宋" w:hAnsi="仿宋" w:cs="仿宋" w:hint="eastAsia"/>
            <w:lang w:eastAsia="zh-CN"/>
          </w:rPr>
          <w:t>(四)、资金风险分析</w:t>
        </w:r>
        <w:r>
          <w:tab/>
        </w:r>
        <w:r>
          <w:fldChar w:fldCharType="begin"/>
        </w:r>
        <w:r>
          <w:instrText xml:space="preserve"> PAGEREF _Toc458 \h </w:instrText>
        </w:r>
        <w:r>
          <w:fldChar w:fldCharType="separate"/>
        </w:r>
        <w:r>
          <w:t>16</w:t>
        </w:r>
        <w:r>
          <w:fldChar w:fldCharType="end"/>
        </w:r>
      </w:hyperlink>
    </w:p>
    <w:p>
      <w:pPr>
        <w:pStyle w:val="TOC2"/>
        <w:tabs>
          <w:tab w:val="right" w:leader="dot" w:pos="8306"/>
        </w:tabs>
      </w:pPr>
      <w:hyperlink w:anchor="_Toc28794" w:history="1">
        <w:r>
          <w:rPr>
            <w:rFonts w:ascii="仿宋" w:eastAsia="仿宋" w:hAnsi="仿宋" w:cs="仿宋" w:hint="eastAsia"/>
            <w:lang w:eastAsia="zh-CN"/>
          </w:rPr>
          <w:t>(五)、技术风险分析</w:t>
        </w:r>
        <w:r>
          <w:tab/>
        </w:r>
        <w:r>
          <w:fldChar w:fldCharType="begin"/>
        </w:r>
        <w:r>
          <w:instrText xml:space="preserve"> PAGEREF _Toc28794 \h </w:instrText>
        </w:r>
        <w:r>
          <w:fldChar w:fldCharType="separate"/>
        </w:r>
        <w:r>
          <w:t>18</w:t>
        </w:r>
        <w:r>
          <w:fldChar w:fldCharType="end"/>
        </w:r>
      </w:hyperlink>
    </w:p>
    <w:p>
      <w:pPr>
        <w:pStyle w:val="TOC2"/>
        <w:tabs>
          <w:tab w:val="right" w:leader="dot" w:pos="8306"/>
        </w:tabs>
      </w:pPr>
      <w:hyperlink w:anchor="_Toc22062" w:history="1">
        <w:r>
          <w:rPr>
            <w:rFonts w:ascii="仿宋" w:eastAsia="仿宋" w:hAnsi="仿宋" w:cs="仿宋" w:hint="eastAsia"/>
            <w:lang w:eastAsia="zh-CN"/>
          </w:rPr>
          <w:t>(六)、财务风险分析</w:t>
        </w:r>
        <w:r>
          <w:tab/>
        </w:r>
        <w:r>
          <w:fldChar w:fldCharType="begin"/>
        </w:r>
        <w:r>
          <w:instrText xml:space="preserve"> PAGEREF _Toc22062 \h </w:instrText>
        </w:r>
        <w:r>
          <w:fldChar w:fldCharType="separate"/>
        </w:r>
        <w:r>
          <w:t>19</w:t>
        </w:r>
        <w:r>
          <w:fldChar w:fldCharType="end"/>
        </w:r>
      </w:hyperlink>
    </w:p>
    <w:p>
      <w:pPr>
        <w:pStyle w:val="TOC2"/>
        <w:tabs>
          <w:tab w:val="right" w:leader="dot" w:pos="8306"/>
        </w:tabs>
      </w:pPr>
      <w:hyperlink w:anchor="_Toc20854" w:history="1">
        <w:r>
          <w:rPr>
            <w:rFonts w:ascii="仿宋" w:eastAsia="仿宋" w:hAnsi="仿宋" w:cs="仿宋" w:hint="eastAsia"/>
            <w:lang w:eastAsia="zh-CN"/>
          </w:rPr>
          <w:t>(七)、管理风险分析</w:t>
        </w:r>
        <w:r>
          <w:tab/>
        </w:r>
        <w:r>
          <w:fldChar w:fldCharType="begin"/>
        </w:r>
        <w:r>
          <w:instrText xml:space="preserve"> PAGEREF _Toc20854 \h </w:instrText>
        </w:r>
        <w:r>
          <w:fldChar w:fldCharType="separate"/>
        </w:r>
        <w:r>
          <w:t>21</w:t>
        </w:r>
        <w:r>
          <w:fldChar w:fldCharType="end"/>
        </w:r>
      </w:hyperlink>
    </w:p>
    <w:p>
      <w:pPr>
        <w:pStyle w:val="TOC2"/>
        <w:tabs>
          <w:tab w:val="right" w:leader="dot" w:pos="8306"/>
        </w:tabs>
      </w:pPr>
      <w:hyperlink w:anchor="_Toc21864" w:history="1">
        <w:r>
          <w:rPr>
            <w:rFonts w:ascii="仿宋" w:eastAsia="仿宋" w:hAnsi="仿宋" w:cs="仿宋" w:hint="eastAsia"/>
            <w:lang w:eastAsia="zh-CN"/>
          </w:rPr>
          <w:t>(八)、其它风险分析</w:t>
        </w:r>
        <w:r>
          <w:tab/>
        </w:r>
        <w:r>
          <w:fldChar w:fldCharType="begin"/>
        </w:r>
        <w:r>
          <w:instrText xml:space="preserve"> PAGEREF _Toc21864 \h </w:instrText>
        </w:r>
        <w:r>
          <w:fldChar w:fldCharType="separate"/>
        </w:r>
        <w:r>
          <w:t>22</w:t>
        </w:r>
        <w:r>
          <w:fldChar w:fldCharType="end"/>
        </w:r>
      </w:hyperlink>
    </w:p>
    <w:p>
      <w:pPr>
        <w:pStyle w:val="TOC2"/>
        <w:tabs>
          <w:tab w:val="right" w:leader="dot" w:pos="8306"/>
        </w:tabs>
      </w:pPr>
      <w:hyperlink w:anchor="_Toc14179" w:history="1">
        <w:r>
          <w:rPr>
            <w:rFonts w:ascii="仿宋" w:eastAsia="仿宋" w:hAnsi="仿宋" w:cs="仿宋" w:hint="eastAsia"/>
            <w:lang w:eastAsia="zh-CN"/>
          </w:rPr>
          <w:t>(九)、社会影响评估</w:t>
        </w:r>
        <w:r>
          <w:tab/>
        </w:r>
        <w:r>
          <w:fldChar w:fldCharType="begin"/>
        </w:r>
        <w:r>
          <w:instrText xml:space="preserve"> PAGEREF _Toc14179 \h </w:instrText>
        </w:r>
        <w:r>
          <w:fldChar w:fldCharType="separate"/>
        </w:r>
        <w:r>
          <w:t>23</w:t>
        </w:r>
        <w:r>
          <w:fldChar w:fldCharType="end"/>
        </w:r>
      </w:hyperlink>
    </w:p>
    <w:p>
      <w:pPr>
        <w:pStyle w:val="TOC1"/>
        <w:tabs>
          <w:tab w:val="right" w:leader="dot" w:pos="8306"/>
        </w:tabs>
      </w:pPr>
      <w:hyperlink w:anchor="_Toc6764" w:history="1">
        <w:r>
          <w:rPr>
            <w:rFonts w:ascii="仿宋" w:eastAsia="仿宋" w:hAnsi="仿宋" w:cs="仿宋" w:hint="eastAsia"/>
            <w:lang w:eastAsia="zh-CN"/>
          </w:rPr>
          <w:t>四、社会影响分析</w:t>
        </w:r>
        <w:r>
          <w:tab/>
        </w:r>
        <w:r>
          <w:fldChar w:fldCharType="begin"/>
        </w:r>
        <w:r>
          <w:instrText xml:space="preserve"> PAGEREF _Toc6764 \h </w:instrText>
        </w:r>
        <w:r>
          <w:fldChar w:fldCharType="separate"/>
        </w:r>
        <w:r>
          <w:t>25</w:t>
        </w:r>
        <w:r>
          <w:fldChar w:fldCharType="end"/>
        </w:r>
      </w:hyperlink>
    </w:p>
    <w:p>
      <w:pPr>
        <w:pStyle w:val="TOC2"/>
        <w:tabs>
          <w:tab w:val="right" w:leader="dot" w:pos="8306"/>
        </w:tabs>
      </w:pPr>
      <w:hyperlink w:anchor="_Toc7955" w:history="1">
        <w:r>
          <w:rPr>
            <w:rFonts w:ascii="仿宋" w:eastAsia="仿宋" w:hAnsi="仿宋" w:cs="仿宋" w:hint="eastAsia"/>
            <w:lang w:eastAsia="zh-CN"/>
          </w:rPr>
          <w:t>(一)、社会影响效果分析</w:t>
        </w:r>
        <w:r>
          <w:tab/>
        </w:r>
        <w:r>
          <w:fldChar w:fldCharType="begin"/>
        </w:r>
        <w:r>
          <w:instrText xml:space="preserve"> PAGEREF _Toc7955 \h </w:instrText>
        </w:r>
        <w:r>
          <w:fldChar w:fldCharType="separate"/>
        </w:r>
        <w:r>
          <w:t>25</w:t>
        </w:r>
        <w:r>
          <w:fldChar w:fldCharType="end"/>
        </w:r>
      </w:hyperlink>
    </w:p>
    <w:p>
      <w:pPr>
        <w:pStyle w:val="TOC2"/>
        <w:tabs>
          <w:tab w:val="right" w:leader="dot" w:pos="8306"/>
        </w:tabs>
      </w:pPr>
      <w:hyperlink w:anchor="_Toc28108" w:history="1">
        <w:r>
          <w:rPr>
            <w:rFonts w:ascii="仿宋" w:eastAsia="仿宋" w:hAnsi="仿宋" w:cs="仿宋" w:hint="eastAsia"/>
            <w:lang w:eastAsia="zh-CN"/>
          </w:rPr>
          <w:t>(二)、社会适应性分析</w:t>
        </w:r>
        <w:r>
          <w:tab/>
        </w:r>
        <w:r>
          <w:fldChar w:fldCharType="begin"/>
        </w:r>
        <w:r>
          <w:instrText xml:space="preserve"> PAGEREF _Toc28108 \h </w:instrText>
        </w:r>
        <w:r>
          <w:fldChar w:fldCharType="separate"/>
        </w:r>
        <w:r>
          <w:t>28</w:t>
        </w:r>
        <w:r>
          <w:fldChar w:fldCharType="end"/>
        </w:r>
      </w:hyperlink>
    </w:p>
    <w:p>
      <w:pPr>
        <w:pStyle w:val="TOC2"/>
        <w:tabs>
          <w:tab w:val="right" w:leader="dot" w:pos="8306"/>
        </w:tabs>
      </w:pPr>
      <w:hyperlink w:anchor="_Toc31175" w:history="1">
        <w:r>
          <w:rPr>
            <w:rFonts w:ascii="仿宋" w:eastAsia="仿宋" w:hAnsi="仿宋" w:cs="仿宋" w:hint="eastAsia"/>
            <w:lang w:eastAsia="zh-CN"/>
          </w:rPr>
          <w:t>(三)、社会风险及对策分析</w:t>
        </w:r>
        <w:r>
          <w:tab/>
        </w:r>
        <w:r>
          <w:fldChar w:fldCharType="begin"/>
        </w:r>
        <w:r>
          <w:instrText xml:space="preserve"> PAGEREF _Toc31175 \h </w:instrText>
        </w:r>
        <w:r>
          <w:fldChar w:fldCharType="separate"/>
        </w:r>
        <w:r>
          <w:t>29</w:t>
        </w:r>
        <w:r>
          <w:fldChar w:fldCharType="end"/>
        </w:r>
      </w:hyperlink>
    </w:p>
    <w:p>
      <w:pPr>
        <w:pStyle w:val="TOC1"/>
        <w:tabs>
          <w:tab w:val="right" w:leader="dot" w:pos="8306"/>
        </w:tabs>
      </w:pPr>
      <w:hyperlink w:anchor="_Toc722" w:history="1">
        <w:r>
          <w:rPr>
            <w:rFonts w:ascii="仿宋" w:eastAsia="仿宋" w:hAnsi="仿宋" w:cs="仿宋" w:hint="eastAsia"/>
            <w:lang w:eastAsia="zh-CN"/>
          </w:rPr>
          <w:t>五、财务管理与成本控制</w:t>
        </w:r>
        <w:r>
          <w:tab/>
        </w:r>
        <w:r>
          <w:fldChar w:fldCharType="begin"/>
        </w:r>
        <w:r>
          <w:instrText xml:space="preserve"> PAGEREF _Toc722 \h </w:instrText>
        </w:r>
        <w:r>
          <w:fldChar w:fldCharType="separate"/>
        </w:r>
        <w:r>
          <w:t>33</w:t>
        </w:r>
        <w:r>
          <w:fldChar w:fldCharType="end"/>
        </w:r>
      </w:hyperlink>
    </w:p>
    <w:p>
      <w:pPr>
        <w:pStyle w:val="TOC2"/>
        <w:tabs>
          <w:tab w:val="right" w:leader="dot" w:pos="8306"/>
        </w:tabs>
      </w:pPr>
      <w:hyperlink w:anchor="_Toc24683" w:history="1">
        <w:r>
          <w:rPr>
            <w:rFonts w:ascii="仿宋" w:eastAsia="仿宋" w:hAnsi="仿宋" w:cs="仿宋" w:hint="eastAsia"/>
            <w:lang w:eastAsia="zh-CN"/>
          </w:rPr>
          <w:t>(一)、财务管理体系建设</w:t>
        </w:r>
        <w:r>
          <w:tab/>
        </w:r>
        <w:r>
          <w:fldChar w:fldCharType="begin"/>
        </w:r>
        <w:r>
          <w:instrText xml:space="preserve"> PAGEREF _Toc24683 \h </w:instrText>
        </w:r>
        <w:r>
          <w:fldChar w:fldCharType="separate"/>
        </w:r>
        <w:r>
          <w:t>33</w:t>
        </w:r>
        <w:r>
          <w:fldChar w:fldCharType="end"/>
        </w:r>
      </w:hyperlink>
    </w:p>
    <w:p>
      <w:pPr>
        <w:pStyle w:val="TOC2"/>
        <w:tabs>
          <w:tab w:val="right" w:leader="dot" w:pos="8306"/>
        </w:tabs>
      </w:pPr>
      <w:hyperlink w:anchor="_Toc7775" w:history="1">
        <w:r>
          <w:rPr>
            <w:rFonts w:ascii="仿宋" w:eastAsia="仿宋" w:hAnsi="仿宋" w:cs="仿宋" w:hint="eastAsia"/>
            <w:lang w:eastAsia="zh-CN"/>
          </w:rPr>
          <w:t>(二)、成本控制措施</w:t>
        </w:r>
        <w:r>
          <w:tab/>
        </w:r>
        <w:r>
          <w:fldChar w:fldCharType="begin"/>
        </w:r>
        <w:r>
          <w:instrText xml:space="preserve"> PAGEREF _Toc7775 \h </w:instrText>
        </w:r>
        <w:r>
          <w:fldChar w:fldCharType="separate"/>
        </w:r>
        <w:r>
          <w:t>34</w:t>
        </w:r>
        <w:r>
          <w:fldChar w:fldCharType="end"/>
        </w:r>
      </w:hyperlink>
    </w:p>
    <w:p>
      <w:pPr>
        <w:pStyle w:val="TOC1"/>
        <w:tabs>
          <w:tab w:val="right" w:leader="dot" w:pos="8306"/>
        </w:tabs>
      </w:pPr>
      <w:hyperlink w:anchor="_Toc23931" w:history="1">
        <w:r>
          <w:rPr>
            <w:rFonts w:ascii="仿宋" w:eastAsia="仿宋" w:hAnsi="仿宋" w:cs="仿宋" w:hint="eastAsia"/>
            <w:lang w:eastAsia="zh-CN"/>
          </w:rPr>
          <w:t>六、环境和生态影响分析</w:t>
        </w:r>
        <w:r>
          <w:tab/>
        </w:r>
        <w:r>
          <w:fldChar w:fldCharType="begin"/>
        </w:r>
        <w:r>
          <w:instrText xml:space="preserve"> PAGEREF _Toc23931 \h </w:instrText>
        </w:r>
        <w:r>
          <w:fldChar w:fldCharType="separate"/>
        </w:r>
        <w:r>
          <w:t>35</w:t>
        </w:r>
        <w:r>
          <w:fldChar w:fldCharType="end"/>
        </w:r>
      </w:hyperlink>
    </w:p>
    <w:p>
      <w:pPr>
        <w:pStyle w:val="TOC2"/>
        <w:tabs>
          <w:tab w:val="right" w:leader="dot" w:pos="8306"/>
        </w:tabs>
      </w:pPr>
      <w:hyperlink w:anchor="_Toc32176" w:history="1">
        <w:r>
          <w:rPr>
            <w:rFonts w:ascii="仿宋" w:eastAsia="仿宋" w:hAnsi="仿宋" w:cs="仿宋" w:hint="eastAsia"/>
            <w:lang w:eastAsia="zh-CN"/>
          </w:rPr>
          <w:t>(一)、环境和生态现状</w:t>
        </w:r>
        <w:r>
          <w:tab/>
        </w:r>
        <w:r>
          <w:fldChar w:fldCharType="begin"/>
        </w:r>
        <w:r>
          <w:instrText xml:space="preserve"> PAGEREF _Toc32176 \h </w:instrText>
        </w:r>
        <w:r>
          <w:fldChar w:fldCharType="separate"/>
        </w:r>
        <w:r>
          <w:t>35</w:t>
        </w:r>
        <w:r>
          <w:fldChar w:fldCharType="end"/>
        </w:r>
      </w:hyperlink>
    </w:p>
    <w:p>
      <w:pPr>
        <w:pStyle w:val="TOC2"/>
        <w:tabs>
          <w:tab w:val="right" w:leader="dot" w:pos="8306"/>
        </w:tabs>
      </w:pPr>
      <w:hyperlink w:anchor="_Toc27426" w:history="1">
        <w:r>
          <w:rPr>
            <w:rFonts w:ascii="仿宋" w:eastAsia="仿宋" w:hAnsi="仿宋" w:cs="仿宋" w:hint="eastAsia"/>
            <w:lang w:eastAsia="zh-CN"/>
          </w:rPr>
          <w:t>(二)、生态环境影响分析</w:t>
        </w:r>
        <w:r>
          <w:tab/>
        </w:r>
        <w:r>
          <w:fldChar w:fldCharType="begin"/>
        </w:r>
        <w:r>
          <w:instrText xml:space="preserve"> PAGEREF _Toc27426 \h </w:instrText>
        </w:r>
        <w:r>
          <w:fldChar w:fldCharType="separate"/>
        </w:r>
        <w:r>
          <w:t>37</w:t>
        </w:r>
        <w:r>
          <w:fldChar w:fldCharType="end"/>
        </w:r>
      </w:hyperlink>
    </w:p>
    <w:p>
      <w:pPr>
        <w:pStyle w:val="TOC2"/>
        <w:tabs>
          <w:tab w:val="right" w:leader="dot" w:pos="8306"/>
        </w:tabs>
      </w:pPr>
      <w:hyperlink w:anchor="_Toc17542" w:history="1">
        <w:r>
          <w:rPr>
            <w:rFonts w:ascii="仿宋" w:eastAsia="仿宋" w:hAnsi="仿宋" w:cs="仿宋" w:hint="eastAsia"/>
            <w:lang w:eastAsia="zh-CN"/>
          </w:rPr>
          <w:t>(三)、生态环境保护措施</w:t>
        </w:r>
        <w:r>
          <w:tab/>
        </w:r>
        <w:r>
          <w:fldChar w:fldCharType="begin"/>
        </w:r>
        <w:r>
          <w:instrText xml:space="preserve"> PAGEREF _Toc17542 \h </w:instrText>
        </w:r>
        <w:r>
          <w:fldChar w:fldCharType="separate"/>
        </w:r>
        <w:r>
          <w:t>38</w:t>
        </w:r>
        <w:r>
          <w:fldChar w:fldCharType="end"/>
        </w:r>
      </w:hyperlink>
    </w:p>
    <w:p>
      <w:pPr>
        <w:pStyle w:val="TOC2"/>
        <w:tabs>
          <w:tab w:val="right" w:leader="dot" w:pos="8306"/>
        </w:tabs>
      </w:pPr>
      <w:hyperlink w:anchor="_Toc28510" w:history="1">
        <w:r>
          <w:rPr>
            <w:rFonts w:ascii="仿宋" w:eastAsia="仿宋" w:hAnsi="仿宋" w:cs="仿宋" w:hint="eastAsia"/>
            <w:lang w:eastAsia="zh-CN"/>
          </w:rPr>
          <w:t>(四)、地质灾害影响分析</w:t>
        </w:r>
        <w:r>
          <w:tab/>
        </w:r>
        <w:r>
          <w:fldChar w:fldCharType="begin"/>
        </w:r>
        <w:r>
          <w:instrText xml:space="preserve"> PAGEREF _Toc28510 \h </w:instrText>
        </w:r>
        <w:r>
          <w:fldChar w:fldCharType="separate"/>
        </w:r>
        <w:r>
          <w:t>40</w:t>
        </w:r>
        <w:r>
          <w:fldChar w:fldCharType="end"/>
        </w:r>
      </w:hyperlink>
    </w:p>
    <w:p>
      <w:pPr>
        <w:pStyle w:val="TOC2"/>
        <w:tabs>
          <w:tab w:val="right" w:leader="dot" w:pos="8306"/>
        </w:tabs>
      </w:pPr>
      <w:hyperlink w:anchor="_Toc13628" w:history="1">
        <w:r>
          <w:rPr>
            <w:rFonts w:ascii="仿宋" w:eastAsia="仿宋" w:hAnsi="仿宋" w:cs="仿宋" w:hint="eastAsia"/>
            <w:lang w:eastAsia="zh-CN"/>
          </w:rPr>
          <w:t>(五)、特殊环境影响</w:t>
        </w:r>
        <w:r>
          <w:tab/>
        </w:r>
        <w:r>
          <w:fldChar w:fldCharType="begin"/>
        </w:r>
        <w:r>
          <w:instrText xml:space="preserve"> PAGEREF _Toc13628 \h </w:instrText>
        </w:r>
        <w:r>
          <w:fldChar w:fldCharType="separate"/>
        </w:r>
        <w:r>
          <w:t>41</w:t>
        </w:r>
        <w:r>
          <w:fldChar w:fldCharType="end"/>
        </w:r>
      </w:hyperlink>
    </w:p>
    <w:p>
      <w:pPr>
        <w:pStyle w:val="TOC1"/>
        <w:tabs>
          <w:tab w:val="right" w:leader="dot" w:pos="8306"/>
        </w:tabs>
      </w:pPr>
      <w:hyperlink w:anchor="_Toc3621" w:history="1">
        <w:r>
          <w:rPr>
            <w:rFonts w:ascii="仿宋" w:eastAsia="仿宋" w:hAnsi="仿宋" w:cs="仿宋" w:hint="eastAsia"/>
            <w:lang w:eastAsia="zh-CN"/>
          </w:rPr>
          <w:t>七、环境保护与绿色发展</w:t>
        </w:r>
        <w:r>
          <w:tab/>
        </w:r>
        <w:r>
          <w:fldChar w:fldCharType="begin"/>
        </w:r>
        <w:r>
          <w:instrText xml:space="preserve"> PAGEREF _Toc3621 \h </w:instrText>
        </w:r>
        <w:r>
          <w:fldChar w:fldCharType="separate"/>
        </w:r>
        <w:r>
          <w:t>42</w:t>
        </w:r>
        <w:r>
          <w:fldChar w:fldCharType="end"/>
        </w:r>
      </w:hyperlink>
    </w:p>
    <w:p>
      <w:pPr>
        <w:pStyle w:val="TOC2"/>
        <w:tabs>
          <w:tab w:val="right" w:leader="dot" w:pos="8306"/>
        </w:tabs>
      </w:pPr>
      <w:hyperlink w:anchor="_Toc19146" w:history="1">
        <w:r>
          <w:rPr>
            <w:rFonts w:ascii="仿宋" w:eastAsia="仿宋" w:hAnsi="仿宋" w:cs="仿宋" w:hint="eastAsia"/>
            <w:lang w:eastAsia="zh-CN"/>
          </w:rPr>
          <w:t>(一)、环境保护措施</w:t>
        </w:r>
        <w:r>
          <w:tab/>
        </w:r>
        <w:r>
          <w:fldChar w:fldCharType="begin"/>
        </w:r>
        <w:r>
          <w:instrText xml:space="preserve"> PAGEREF _Toc19146 \h </w:instrText>
        </w:r>
        <w:r>
          <w:fldChar w:fldCharType="separate"/>
        </w:r>
        <w:r>
          <w:t>42</w:t>
        </w:r>
        <w:r>
          <w:fldChar w:fldCharType="end"/>
        </w:r>
      </w:hyperlink>
    </w:p>
    <w:p>
      <w:pPr>
        <w:pStyle w:val="TOC2"/>
        <w:tabs>
          <w:tab w:val="right" w:leader="dot" w:pos="8306"/>
        </w:tabs>
      </w:pPr>
      <w:hyperlink w:anchor="_Toc10729" w:history="1">
        <w:r>
          <w:rPr>
            <w:rFonts w:ascii="仿宋" w:eastAsia="仿宋" w:hAnsi="仿宋" w:cs="仿宋" w:hint="eastAsia"/>
            <w:lang w:eastAsia="zh-CN"/>
          </w:rPr>
          <w:t>(二)、绿色发展与可持续发展策略</w:t>
        </w:r>
        <w:r>
          <w:tab/>
        </w:r>
        <w:r>
          <w:fldChar w:fldCharType="begin"/>
        </w:r>
        <w:r>
          <w:instrText xml:space="preserve"> PAGEREF _Toc10729 \h </w:instrText>
        </w:r>
        <w:r>
          <w:fldChar w:fldCharType="separate"/>
        </w:r>
        <w:r>
          <w:t>44</w:t>
        </w:r>
        <w:r>
          <w:fldChar w:fldCharType="end"/>
        </w:r>
      </w:hyperlink>
    </w:p>
    <w:p>
      <w:pPr>
        <w:pStyle w:val="TOC1"/>
        <w:tabs>
          <w:tab w:val="right" w:leader="dot" w:pos="8306"/>
        </w:tabs>
      </w:pPr>
      <w:hyperlink w:anchor="_Toc19415" w:history="1">
        <w:r>
          <w:rPr>
            <w:rFonts w:ascii="仿宋" w:eastAsia="仿宋" w:hAnsi="仿宋" w:cs="仿宋" w:hint="eastAsia"/>
            <w:lang w:eastAsia="zh-CN"/>
          </w:rPr>
          <w:t>八、项目实施与管理方案</w:t>
        </w:r>
        <w:r>
          <w:tab/>
        </w:r>
        <w:r>
          <w:fldChar w:fldCharType="begin"/>
        </w:r>
        <w:r>
          <w:instrText xml:space="preserve"> PAGEREF _Toc19415 \h </w:instrText>
        </w:r>
        <w:r>
          <w:fldChar w:fldCharType="separate"/>
        </w:r>
        <w:r>
          <w:t>46</w:t>
        </w:r>
        <w:r>
          <w:fldChar w:fldCharType="end"/>
        </w:r>
      </w:hyperlink>
    </w:p>
    <w:p>
      <w:pPr>
        <w:pStyle w:val="TOC2"/>
        <w:tabs>
          <w:tab w:val="right" w:leader="dot" w:pos="8306"/>
        </w:tabs>
      </w:pPr>
      <w:hyperlink w:anchor="_Toc27873" w:history="1">
        <w:r>
          <w:rPr>
            <w:rFonts w:ascii="仿宋" w:eastAsia="仿宋" w:hAnsi="仿宋" w:cs="仿宋" w:hint="eastAsia"/>
            <w:lang w:eastAsia="zh-CN"/>
          </w:rPr>
          <w:t>(一)、项目实施计划</w:t>
        </w:r>
        <w:r>
          <w:tab/>
        </w:r>
        <w:r>
          <w:fldChar w:fldCharType="begin"/>
        </w:r>
        <w:r>
          <w:instrText xml:space="preserve"> PAGEREF _Toc27873 \h </w:instrText>
        </w:r>
        <w:r>
          <w:fldChar w:fldCharType="separate"/>
        </w:r>
        <w:r>
          <w:t>46</w:t>
        </w:r>
        <w:r>
          <w:fldChar w:fldCharType="end"/>
        </w:r>
      </w:hyperlink>
    </w:p>
    <w:p>
      <w:pPr>
        <w:pStyle w:val="TOC2"/>
        <w:tabs>
          <w:tab w:val="right" w:leader="dot" w:pos="8306"/>
        </w:tabs>
      </w:pPr>
      <w:hyperlink w:anchor="_Toc26423" w:history="1">
        <w:r>
          <w:rPr>
            <w:rFonts w:ascii="仿宋" w:eastAsia="仿宋" w:hAnsi="仿宋" w:cs="仿宋" w:hint="eastAsia"/>
            <w:lang w:eastAsia="zh-CN"/>
          </w:rPr>
          <w:t>(二)、项目组织机构与职责</w:t>
        </w:r>
        <w:r>
          <w:tab/>
        </w:r>
        <w:r>
          <w:fldChar w:fldCharType="begin"/>
        </w:r>
        <w:r>
          <w:instrText xml:space="preserve"> PAGEREF _Toc26423 \h </w:instrText>
        </w:r>
        <w:r>
          <w:fldChar w:fldCharType="separate"/>
        </w:r>
        <w:r>
          <w:t>47</w:t>
        </w:r>
        <w:r>
          <w:fldChar w:fldCharType="end"/>
        </w:r>
      </w:hyperlink>
    </w:p>
    <w:p>
      <w:pPr>
        <w:pStyle w:val="TOC2"/>
        <w:tabs>
          <w:tab w:val="right" w:leader="dot" w:pos="8306"/>
        </w:tabs>
      </w:pPr>
      <w:hyperlink w:anchor="_Toc18951" w:history="1">
        <w:r>
          <w:rPr>
            <w:rFonts w:ascii="仿宋" w:eastAsia="仿宋" w:hAnsi="仿宋" w:cs="仿宋" w:hint="eastAsia"/>
            <w:lang w:eastAsia="zh-CN"/>
          </w:rPr>
          <w:t>(三)、项目管理与监控体系</w:t>
        </w:r>
        <w:r>
          <w:tab/>
        </w:r>
        <w:r>
          <w:fldChar w:fldCharType="begin"/>
        </w:r>
        <w:r>
          <w:instrText xml:space="preserve"> PAGEREF _Toc18951 \h </w:instrText>
        </w:r>
        <w:r>
          <w:fldChar w:fldCharType="separate"/>
        </w:r>
        <w:r>
          <w:t>50</w:t>
        </w:r>
        <w:r>
          <w:fldChar w:fldCharType="end"/>
        </w:r>
      </w:hyperlink>
    </w:p>
    <w:p>
      <w:pPr>
        <w:pStyle w:val="TOC1"/>
        <w:tabs>
          <w:tab w:val="right" w:leader="dot" w:pos="8306"/>
        </w:tabs>
      </w:pPr>
      <w:hyperlink w:anchor="_Toc11665" w:history="1">
        <w:r>
          <w:rPr>
            <w:rFonts w:ascii="仿宋" w:eastAsia="仿宋" w:hAnsi="仿宋" w:cs="仿宋" w:hint="eastAsia"/>
            <w:lang w:eastAsia="zh-CN"/>
          </w:rPr>
          <w:t>九、项目质量与标准</w:t>
        </w:r>
        <w:r>
          <w:tab/>
        </w:r>
        <w:r>
          <w:fldChar w:fldCharType="begin"/>
        </w:r>
        <w:r>
          <w:instrText xml:space="preserve"> PAGEREF _Toc11665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5" w:history="1">
        <w:r>
          <w:rPr>
            <w:rFonts w:ascii="仿宋" w:eastAsia="仿宋" w:hAnsi="仿宋" w:cs="仿宋" w:hint="eastAsia"/>
            <w:lang w:eastAsia="zh-CN"/>
          </w:rPr>
          <w:t>(一)、质量保障体系</w:t>
        </w:r>
        <w:r>
          <w:tab/>
        </w:r>
        <w:r>
          <w:fldChar w:fldCharType="begin"/>
        </w:r>
        <w:r>
          <w:instrText xml:space="preserve"> PAGEREF _Toc6835 \h </w:instrText>
        </w:r>
        <w:r>
          <w:fldChar w:fldCharType="separate"/>
        </w:r>
        <w:r>
          <w:t>51</w:t>
        </w:r>
        <w:r>
          <w:fldChar w:fldCharType="end"/>
        </w:r>
      </w:hyperlink>
    </w:p>
    <w:p>
      <w:pPr>
        <w:pStyle w:val="TOC2"/>
        <w:tabs>
          <w:tab w:val="right" w:leader="dot" w:pos="8306"/>
        </w:tabs>
      </w:pPr>
      <w:hyperlink w:anchor="_Toc6401" w:history="1">
        <w:r>
          <w:rPr>
            <w:rFonts w:ascii="仿宋" w:eastAsia="仿宋" w:hAnsi="仿宋" w:cs="仿宋" w:hint="eastAsia"/>
            <w:lang w:eastAsia="zh-CN"/>
          </w:rPr>
          <w:t>(二)、标准化作业流程</w:t>
        </w:r>
        <w:r>
          <w:tab/>
        </w:r>
        <w:r>
          <w:fldChar w:fldCharType="begin"/>
        </w:r>
        <w:r>
          <w:instrText xml:space="preserve"> PAGEREF _Toc6401 \h </w:instrText>
        </w:r>
        <w:r>
          <w:fldChar w:fldCharType="separate"/>
        </w:r>
        <w:r>
          <w:t>53</w:t>
        </w:r>
        <w:r>
          <w:fldChar w:fldCharType="end"/>
        </w:r>
      </w:hyperlink>
    </w:p>
    <w:p>
      <w:pPr>
        <w:pStyle w:val="TOC2"/>
        <w:tabs>
          <w:tab w:val="right" w:leader="dot" w:pos="8306"/>
        </w:tabs>
      </w:pPr>
      <w:hyperlink w:anchor="_Toc26151" w:history="1">
        <w:r>
          <w:rPr>
            <w:rFonts w:ascii="仿宋" w:eastAsia="仿宋" w:hAnsi="仿宋" w:cs="仿宋" w:hint="eastAsia"/>
            <w:lang w:eastAsia="zh-CN"/>
          </w:rPr>
          <w:t>(三)、质量监控与评估</w:t>
        </w:r>
        <w:r>
          <w:tab/>
        </w:r>
        <w:r>
          <w:fldChar w:fldCharType="begin"/>
        </w:r>
        <w:r>
          <w:instrText xml:space="preserve"> PAGEREF _Toc26151 \h </w:instrText>
        </w:r>
        <w:r>
          <w:fldChar w:fldCharType="separate"/>
        </w:r>
        <w:r>
          <w:t>54</w:t>
        </w:r>
        <w:r>
          <w:fldChar w:fldCharType="end"/>
        </w:r>
      </w:hyperlink>
    </w:p>
    <w:p>
      <w:pPr>
        <w:pStyle w:val="TOC2"/>
        <w:tabs>
          <w:tab w:val="right" w:leader="dot" w:pos="8306"/>
        </w:tabs>
      </w:pPr>
      <w:hyperlink w:anchor="_Toc6894" w:history="1">
        <w:r>
          <w:rPr>
            <w:rFonts w:ascii="仿宋" w:eastAsia="仿宋" w:hAnsi="仿宋" w:cs="仿宋" w:hint="eastAsia"/>
            <w:lang w:eastAsia="zh-CN"/>
          </w:rPr>
          <w:t>(四)、质量改进计划</w:t>
        </w:r>
        <w:r>
          <w:tab/>
        </w:r>
        <w:r>
          <w:fldChar w:fldCharType="begin"/>
        </w:r>
        <w:r>
          <w:instrText xml:space="preserve"> PAGEREF _Toc6894 \h </w:instrText>
        </w:r>
        <w:r>
          <w:fldChar w:fldCharType="separate"/>
        </w:r>
        <w:r>
          <w:t>55</w:t>
        </w:r>
        <w:r>
          <w:fldChar w:fldCharType="end"/>
        </w:r>
      </w:hyperlink>
    </w:p>
    <w:p>
      <w:pPr>
        <w:pStyle w:val="TOC1"/>
        <w:tabs>
          <w:tab w:val="right" w:leader="dot" w:pos="8306"/>
        </w:tabs>
      </w:pPr>
      <w:hyperlink w:anchor="_Toc2719" w:history="1">
        <w:r>
          <w:rPr>
            <w:rFonts w:ascii="仿宋" w:eastAsia="仿宋" w:hAnsi="仿宋" w:cs="仿宋" w:hint="eastAsia"/>
            <w:lang w:eastAsia="zh-CN"/>
          </w:rPr>
          <w:t>十、土地利用与规划方案</w:t>
        </w:r>
        <w:r>
          <w:tab/>
        </w:r>
        <w:r>
          <w:fldChar w:fldCharType="begin"/>
        </w:r>
        <w:r>
          <w:instrText xml:space="preserve"> PAGEREF _Toc2719 \h </w:instrText>
        </w:r>
        <w:r>
          <w:fldChar w:fldCharType="separate"/>
        </w:r>
        <w:r>
          <w:t>57</w:t>
        </w:r>
        <w:r>
          <w:fldChar w:fldCharType="end"/>
        </w:r>
      </w:hyperlink>
    </w:p>
    <w:p>
      <w:pPr>
        <w:pStyle w:val="TOC2"/>
        <w:tabs>
          <w:tab w:val="right" w:leader="dot" w:pos="8306"/>
        </w:tabs>
      </w:pPr>
      <w:hyperlink w:anchor="_Toc10606" w:history="1">
        <w:r>
          <w:rPr>
            <w:rFonts w:ascii="仿宋" w:eastAsia="仿宋" w:hAnsi="仿宋" w:cs="仿宋" w:hint="eastAsia"/>
            <w:lang w:eastAsia="zh-CN"/>
          </w:rPr>
          <w:t>(一)、项目用地情况分析</w:t>
        </w:r>
        <w:r>
          <w:tab/>
        </w:r>
        <w:r>
          <w:fldChar w:fldCharType="begin"/>
        </w:r>
        <w:r>
          <w:instrText xml:space="preserve"> PAGEREF _Toc10606 \h </w:instrText>
        </w:r>
        <w:r>
          <w:fldChar w:fldCharType="separate"/>
        </w:r>
        <w:r>
          <w:t>57</w:t>
        </w:r>
        <w:r>
          <w:fldChar w:fldCharType="end"/>
        </w:r>
      </w:hyperlink>
    </w:p>
    <w:p>
      <w:pPr>
        <w:pStyle w:val="TOC2"/>
        <w:tabs>
          <w:tab w:val="right" w:leader="dot" w:pos="8306"/>
        </w:tabs>
      </w:pPr>
      <w:hyperlink w:anchor="_Toc31632" w:history="1">
        <w:r>
          <w:rPr>
            <w:rFonts w:ascii="仿宋" w:eastAsia="仿宋" w:hAnsi="仿宋" w:cs="仿宋" w:hint="eastAsia"/>
            <w:lang w:eastAsia="zh-CN"/>
          </w:rPr>
          <w:t>(二)、土地利用规划方案</w:t>
        </w:r>
        <w:r>
          <w:tab/>
        </w:r>
        <w:r>
          <w:fldChar w:fldCharType="begin"/>
        </w:r>
        <w:r>
          <w:instrText xml:space="preserve"> PAGEREF _Toc31632 \h </w:instrText>
        </w:r>
        <w:r>
          <w:fldChar w:fldCharType="separate"/>
        </w:r>
        <w:r>
          <w:t>58</w:t>
        </w:r>
        <w:r>
          <w:fldChar w:fldCharType="end"/>
        </w:r>
      </w:hyperlink>
    </w:p>
    <w:p>
      <w:pPr>
        <w:pStyle w:val="TOC1"/>
        <w:tabs>
          <w:tab w:val="right" w:leader="dot" w:pos="8306"/>
        </w:tabs>
      </w:pPr>
      <w:hyperlink w:anchor="_Toc20715" w:history="1">
        <w:r>
          <w:rPr>
            <w:rFonts w:ascii="仿宋" w:eastAsia="仿宋" w:hAnsi="仿宋" w:cs="仿宋" w:hint="eastAsia"/>
            <w:lang w:eastAsia="zh-CN"/>
          </w:rPr>
          <w:t>十一、经济效益与社会效益优化</w:t>
        </w:r>
        <w:r>
          <w:tab/>
        </w:r>
        <w:r>
          <w:fldChar w:fldCharType="begin"/>
        </w:r>
        <w:r>
          <w:instrText xml:space="preserve"> PAGEREF _Toc20715 \h </w:instrText>
        </w:r>
        <w:r>
          <w:fldChar w:fldCharType="separate"/>
        </w:r>
        <w:r>
          <w:t>59</w:t>
        </w:r>
        <w:r>
          <w:fldChar w:fldCharType="end"/>
        </w:r>
      </w:hyperlink>
    </w:p>
    <w:p>
      <w:pPr>
        <w:pStyle w:val="TOC2"/>
        <w:tabs>
          <w:tab w:val="right" w:leader="dot" w:pos="8306"/>
        </w:tabs>
      </w:pPr>
      <w:hyperlink w:anchor="_Toc10052" w:history="1">
        <w:r>
          <w:rPr>
            <w:rFonts w:ascii="仿宋" w:eastAsia="仿宋" w:hAnsi="仿宋" w:cs="仿宋" w:hint="eastAsia"/>
            <w:lang w:eastAsia="zh-CN"/>
          </w:rPr>
          <w:t>(一)、经济效益提升策略</w:t>
        </w:r>
        <w:r>
          <w:tab/>
        </w:r>
        <w:r>
          <w:fldChar w:fldCharType="begin"/>
        </w:r>
        <w:r>
          <w:instrText xml:space="preserve"> PAGEREF _Toc10052 \h </w:instrText>
        </w:r>
        <w:r>
          <w:fldChar w:fldCharType="separate"/>
        </w:r>
        <w:r>
          <w:t>59</w:t>
        </w:r>
        <w:r>
          <w:fldChar w:fldCharType="end"/>
        </w:r>
      </w:hyperlink>
    </w:p>
    <w:p>
      <w:pPr>
        <w:pStyle w:val="TOC2"/>
        <w:tabs>
          <w:tab w:val="right" w:leader="dot" w:pos="8306"/>
        </w:tabs>
      </w:pPr>
      <w:hyperlink w:anchor="_Toc13295" w:history="1">
        <w:r>
          <w:rPr>
            <w:rFonts w:ascii="仿宋" w:eastAsia="仿宋" w:hAnsi="仿宋" w:cs="仿宋" w:hint="eastAsia"/>
            <w:lang w:eastAsia="zh-CN"/>
          </w:rPr>
          <w:t>(二)、社会效益增强方案</w:t>
        </w:r>
        <w:r>
          <w:tab/>
        </w:r>
        <w:r>
          <w:fldChar w:fldCharType="begin"/>
        </w:r>
        <w:r>
          <w:instrText xml:space="preserve"> PAGEREF _Toc13295 \h </w:instrText>
        </w:r>
        <w:r>
          <w:fldChar w:fldCharType="separate"/>
        </w:r>
        <w:r>
          <w:t>60</w:t>
        </w:r>
        <w:r>
          <w:fldChar w:fldCharType="end"/>
        </w:r>
      </w:hyperlink>
    </w:p>
    <w:p>
      <w:pPr>
        <w:pStyle w:val="TOC1"/>
        <w:tabs>
          <w:tab w:val="right" w:leader="dot" w:pos="8306"/>
        </w:tabs>
      </w:pPr>
      <w:hyperlink w:anchor="_Toc26101" w:history="1">
        <w:r>
          <w:rPr>
            <w:rFonts w:ascii="仿宋" w:eastAsia="仿宋" w:hAnsi="仿宋" w:cs="仿宋" w:hint="eastAsia"/>
            <w:lang w:eastAsia="zh-CN"/>
          </w:rPr>
          <w:t>十二、资金管理与财务规划</w:t>
        </w:r>
        <w:r>
          <w:tab/>
        </w:r>
        <w:r>
          <w:fldChar w:fldCharType="begin"/>
        </w:r>
        <w:r>
          <w:instrText xml:space="preserve"> PAGEREF _Toc26101 \h </w:instrText>
        </w:r>
        <w:r>
          <w:fldChar w:fldCharType="separate"/>
        </w:r>
        <w:r>
          <w:t>61</w:t>
        </w:r>
        <w:r>
          <w:fldChar w:fldCharType="end"/>
        </w:r>
      </w:hyperlink>
    </w:p>
    <w:p>
      <w:pPr>
        <w:pStyle w:val="TOC2"/>
        <w:tabs>
          <w:tab w:val="right" w:leader="dot" w:pos="8306"/>
        </w:tabs>
      </w:pPr>
      <w:hyperlink w:anchor="_Toc29244" w:history="1">
        <w:r>
          <w:rPr>
            <w:rFonts w:ascii="仿宋" w:eastAsia="仿宋" w:hAnsi="仿宋" w:cs="仿宋" w:hint="eastAsia"/>
            <w:lang w:eastAsia="zh-CN"/>
          </w:rPr>
          <w:t>(一)、项目资金来源与筹措</w:t>
        </w:r>
        <w:r>
          <w:tab/>
        </w:r>
        <w:r>
          <w:fldChar w:fldCharType="begin"/>
        </w:r>
        <w:r>
          <w:instrText xml:space="preserve"> PAGEREF _Toc29244 \h </w:instrText>
        </w:r>
        <w:r>
          <w:fldChar w:fldCharType="separate"/>
        </w:r>
        <w:r>
          <w:t>61</w:t>
        </w:r>
        <w:r>
          <w:fldChar w:fldCharType="end"/>
        </w:r>
      </w:hyperlink>
    </w:p>
    <w:p>
      <w:pPr>
        <w:pStyle w:val="TOC2"/>
        <w:tabs>
          <w:tab w:val="right" w:leader="dot" w:pos="8306"/>
        </w:tabs>
      </w:pPr>
      <w:hyperlink w:anchor="_Toc9999" w:history="1">
        <w:r>
          <w:rPr>
            <w:rFonts w:ascii="仿宋" w:eastAsia="仿宋" w:hAnsi="仿宋" w:cs="仿宋" w:hint="eastAsia"/>
            <w:lang w:eastAsia="zh-CN"/>
          </w:rPr>
          <w:t>(二)、资金使用与监管</w:t>
        </w:r>
        <w:r>
          <w:tab/>
        </w:r>
        <w:r>
          <w:fldChar w:fldCharType="begin"/>
        </w:r>
        <w:r>
          <w:instrText xml:space="preserve"> PAGEREF _Toc9999 \h </w:instrText>
        </w:r>
        <w:r>
          <w:fldChar w:fldCharType="separate"/>
        </w:r>
        <w:r>
          <w:t>62</w:t>
        </w:r>
        <w:r>
          <w:fldChar w:fldCharType="end"/>
        </w:r>
      </w:hyperlink>
    </w:p>
    <w:p>
      <w:pPr>
        <w:pStyle w:val="TOC2"/>
        <w:tabs>
          <w:tab w:val="right" w:leader="dot" w:pos="8306"/>
        </w:tabs>
      </w:pPr>
      <w:hyperlink w:anchor="_Toc31120" w:history="1">
        <w:r>
          <w:rPr>
            <w:rFonts w:ascii="仿宋" w:eastAsia="仿宋" w:hAnsi="仿宋" w:cs="仿宋" w:hint="eastAsia"/>
            <w:lang w:eastAsia="zh-CN"/>
          </w:rPr>
          <w:t>(三)、财务规划与预测</w:t>
        </w:r>
        <w:r>
          <w:tab/>
        </w:r>
        <w:r>
          <w:fldChar w:fldCharType="begin"/>
        </w:r>
        <w:r>
          <w:instrText xml:space="preserve"> PAGEREF _Toc31120 \h </w:instrText>
        </w:r>
        <w:r>
          <w:fldChar w:fldCharType="separate"/>
        </w:r>
        <w:r>
          <w:t>64</w:t>
        </w:r>
        <w:r>
          <w:fldChar w:fldCharType="end"/>
        </w:r>
      </w:hyperlink>
    </w:p>
    <w:p>
      <w:pPr>
        <w:pStyle w:val="TOC1"/>
        <w:tabs>
          <w:tab w:val="right" w:leader="dot" w:pos="8306"/>
        </w:tabs>
      </w:pPr>
      <w:hyperlink w:anchor="_Toc30026" w:history="1">
        <w:r>
          <w:rPr>
            <w:rFonts w:ascii="仿宋" w:eastAsia="仿宋" w:hAnsi="仿宋" w:cs="仿宋" w:hint="eastAsia"/>
            <w:lang w:eastAsia="zh-CN"/>
          </w:rPr>
          <w:t>十三、成果转化与推广应用</w:t>
        </w:r>
        <w:r>
          <w:tab/>
        </w:r>
        <w:r>
          <w:fldChar w:fldCharType="begin"/>
        </w:r>
        <w:r>
          <w:instrText xml:space="preserve"> PAGEREF _Toc30026 \h </w:instrText>
        </w:r>
        <w:r>
          <w:fldChar w:fldCharType="separate"/>
        </w:r>
        <w:r>
          <w:t>65</w:t>
        </w:r>
        <w:r>
          <w:fldChar w:fldCharType="end"/>
        </w:r>
      </w:hyperlink>
    </w:p>
    <w:p>
      <w:pPr>
        <w:pStyle w:val="TOC2"/>
        <w:tabs>
          <w:tab w:val="right" w:leader="dot" w:pos="8306"/>
        </w:tabs>
      </w:pPr>
      <w:hyperlink w:anchor="_Toc5592" w:history="1">
        <w:r>
          <w:rPr>
            <w:rFonts w:ascii="仿宋" w:eastAsia="仿宋" w:hAnsi="仿宋" w:cs="仿宋" w:hint="eastAsia"/>
            <w:lang w:eastAsia="zh-CN"/>
          </w:rPr>
          <w:t>(一)、成果转化策略制定</w:t>
        </w:r>
        <w:r>
          <w:tab/>
        </w:r>
        <w:r>
          <w:fldChar w:fldCharType="begin"/>
        </w:r>
        <w:r>
          <w:instrText xml:space="preserve"> PAGEREF _Toc5592 \h </w:instrText>
        </w:r>
        <w:r>
          <w:fldChar w:fldCharType="separate"/>
        </w:r>
        <w:r>
          <w:t>65</w:t>
        </w:r>
        <w:r>
          <w:fldChar w:fldCharType="end"/>
        </w:r>
      </w:hyperlink>
    </w:p>
    <w:p>
      <w:pPr>
        <w:pStyle w:val="TOC2"/>
        <w:tabs>
          <w:tab w:val="right" w:leader="dot" w:pos="8306"/>
        </w:tabs>
      </w:pPr>
      <w:hyperlink w:anchor="_Toc28848" w:history="1">
        <w:r>
          <w:rPr>
            <w:rFonts w:ascii="仿宋" w:eastAsia="仿宋" w:hAnsi="仿宋" w:cs="仿宋" w:hint="eastAsia"/>
            <w:lang w:eastAsia="zh-CN"/>
          </w:rPr>
          <w:t>(二)、成果推广应用方案</w:t>
        </w:r>
        <w:r>
          <w:tab/>
        </w:r>
        <w:r>
          <w:fldChar w:fldCharType="begin"/>
        </w:r>
        <w:r>
          <w:instrText xml:space="preserve"> PAGEREF _Toc28848 \h </w:instrText>
        </w:r>
        <w:r>
          <w:fldChar w:fldCharType="separate"/>
        </w:r>
        <w:r>
          <w:t>66</w:t>
        </w:r>
        <w:r>
          <w:fldChar w:fldCharType="end"/>
        </w:r>
      </w:hyperlink>
    </w:p>
    <w:p>
      <w:pPr>
        <w:pStyle w:val="TOC1"/>
        <w:tabs>
          <w:tab w:val="right" w:leader="dot" w:pos="8306"/>
        </w:tabs>
      </w:pPr>
      <w:hyperlink w:anchor="_Toc915" w:history="1">
        <w:r>
          <w:rPr>
            <w:rFonts w:ascii="仿宋" w:eastAsia="仿宋" w:hAnsi="仿宋" w:cs="仿宋" w:hint="eastAsia"/>
            <w:lang w:eastAsia="zh-CN"/>
          </w:rPr>
          <w:t>十四、设施与设备管理</w:t>
        </w:r>
        <w:r>
          <w:tab/>
        </w:r>
        <w:r>
          <w:fldChar w:fldCharType="begin"/>
        </w:r>
        <w:r>
          <w:instrText xml:space="preserve"> PAGEREF _Toc915 \h </w:instrText>
        </w:r>
        <w:r>
          <w:fldChar w:fldCharType="separate"/>
        </w:r>
        <w:r>
          <w:t>68</w:t>
        </w:r>
        <w:r>
          <w:fldChar w:fldCharType="end"/>
        </w:r>
      </w:hyperlink>
    </w:p>
    <w:p>
      <w:pPr>
        <w:pStyle w:val="TOC2"/>
        <w:tabs>
          <w:tab w:val="right" w:leader="dot" w:pos="8306"/>
        </w:tabs>
      </w:pPr>
      <w:hyperlink w:anchor="_Toc5590" w:history="1">
        <w:r>
          <w:rPr>
            <w:rFonts w:ascii="仿宋" w:eastAsia="仿宋" w:hAnsi="仿宋" w:cs="仿宋" w:hint="eastAsia"/>
            <w:lang w:eastAsia="zh-CN"/>
          </w:rPr>
          <w:t>(一)、设施规划与配置</w:t>
        </w:r>
        <w:r>
          <w:tab/>
        </w:r>
        <w:r>
          <w:fldChar w:fldCharType="begin"/>
        </w:r>
        <w:r>
          <w:instrText xml:space="preserve"> PAGEREF _Toc5590 \h </w:instrText>
        </w:r>
        <w:r>
          <w:fldChar w:fldCharType="separate"/>
        </w:r>
        <w:r>
          <w:t>68</w:t>
        </w:r>
        <w:r>
          <w:fldChar w:fldCharType="end"/>
        </w:r>
      </w:hyperlink>
    </w:p>
    <w:p>
      <w:pPr>
        <w:pStyle w:val="TOC2"/>
        <w:tabs>
          <w:tab w:val="right" w:leader="dot" w:pos="8306"/>
        </w:tabs>
      </w:pPr>
      <w:hyperlink w:anchor="_Toc7863" w:history="1">
        <w:r>
          <w:rPr>
            <w:rFonts w:ascii="仿宋" w:eastAsia="仿宋" w:hAnsi="仿宋" w:cs="仿宋" w:hint="eastAsia"/>
            <w:lang w:eastAsia="zh-CN"/>
          </w:rPr>
          <w:t>(二)、设备采购与维护管理</w:t>
        </w:r>
        <w:r>
          <w:tab/>
        </w:r>
        <w:r>
          <w:fldChar w:fldCharType="begin"/>
        </w:r>
        <w:r>
          <w:instrText xml:space="preserve"> PAGEREF _Toc7863 \h </w:instrText>
        </w:r>
        <w:r>
          <w:fldChar w:fldCharType="separate"/>
        </w:r>
        <w:r>
          <w:t>68</w:t>
        </w:r>
        <w:r>
          <w:fldChar w:fldCharType="end"/>
        </w:r>
      </w:hyperlink>
    </w:p>
    <w:p>
      <w:pPr>
        <w:pStyle w:val="TOC2"/>
        <w:tabs>
          <w:tab w:val="right" w:leader="dot" w:pos="8306"/>
        </w:tabs>
      </w:pPr>
      <w:hyperlink w:anchor="_Toc9162" w:history="1">
        <w:r>
          <w:rPr>
            <w:rFonts w:ascii="仿宋" w:eastAsia="仿宋" w:hAnsi="仿宋" w:cs="仿宋" w:hint="eastAsia"/>
            <w:lang w:eastAsia="zh-CN"/>
          </w:rPr>
          <w:t>(三)、设施设备升级策略</w:t>
        </w:r>
        <w:r>
          <w:tab/>
        </w:r>
        <w:r>
          <w:fldChar w:fldCharType="begin"/>
        </w:r>
        <w:r>
          <w:instrText xml:space="preserve"> PAGEREF _Toc9162 \h </w:instrText>
        </w:r>
        <w:r>
          <w:fldChar w:fldCharType="separate"/>
        </w:r>
        <w:r>
          <w:t>69</w:t>
        </w:r>
        <w:r>
          <w:fldChar w:fldCharType="end"/>
        </w:r>
      </w:hyperlink>
    </w:p>
    <w:p>
      <w:pPr>
        <w:pStyle w:val="TOC1"/>
        <w:tabs>
          <w:tab w:val="right" w:leader="dot" w:pos="8306"/>
        </w:tabs>
      </w:pPr>
      <w:hyperlink w:anchor="_Toc22872" w:history="1">
        <w:r>
          <w:rPr>
            <w:rFonts w:ascii="仿宋" w:eastAsia="仿宋" w:hAnsi="仿宋" w:cs="仿宋" w:hint="eastAsia"/>
            <w:lang w:eastAsia="zh-CN"/>
          </w:rPr>
          <w:t>十五、人力资源管理与开发</w:t>
        </w:r>
        <w:r>
          <w:tab/>
        </w:r>
        <w:r>
          <w:fldChar w:fldCharType="begin"/>
        </w:r>
        <w:r>
          <w:instrText xml:space="preserve"> PAGEREF _Toc22872 \h </w:instrText>
        </w:r>
        <w:r>
          <w:fldChar w:fldCharType="separate"/>
        </w:r>
        <w:r>
          <w:t>70</w:t>
        </w:r>
        <w:r>
          <w:fldChar w:fldCharType="end"/>
        </w:r>
      </w:hyperlink>
    </w:p>
    <w:p>
      <w:pPr>
        <w:pStyle w:val="TOC2"/>
        <w:tabs>
          <w:tab w:val="right" w:leader="dot" w:pos="8306"/>
        </w:tabs>
      </w:pPr>
      <w:hyperlink w:anchor="_Toc16008" w:history="1">
        <w:r>
          <w:rPr>
            <w:rFonts w:ascii="仿宋" w:eastAsia="仿宋" w:hAnsi="仿宋" w:cs="仿宋" w:hint="eastAsia"/>
            <w:lang w:eastAsia="zh-CN"/>
          </w:rPr>
          <w:t>(一)、人力资源规划</w:t>
        </w:r>
        <w:r>
          <w:tab/>
        </w:r>
        <w:r>
          <w:fldChar w:fldCharType="begin"/>
        </w:r>
        <w:r>
          <w:instrText xml:space="preserve"> PAGEREF _Toc16008 \h </w:instrText>
        </w:r>
        <w:r>
          <w:fldChar w:fldCharType="separate"/>
        </w:r>
        <w:r>
          <w:t>70</w:t>
        </w:r>
        <w:r>
          <w:fldChar w:fldCharType="end"/>
        </w:r>
      </w:hyperlink>
    </w:p>
    <w:p>
      <w:pPr>
        <w:pStyle w:val="TOC2"/>
        <w:tabs>
          <w:tab w:val="right" w:leader="dot" w:pos="8306"/>
        </w:tabs>
      </w:pPr>
      <w:hyperlink w:anchor="_Toc16602" w:history="1">
        <w:r>
          <w:rPr>
            <w:rFonts w:ascii="仿宋" w:eastAsia="仿宋" w:hAnsi="仿宋" w:cs="仿宋" w:hint="eastAsia"/>
            <w:lang w:eastAsia="zh-CN"/>
          </w:rPr>
          <w:t>(二)、人力资源开发与培训</w:t>
        </w:r>
        <w:r>
          <w:tab/>
        </w:r>
        <w:r>
          <w:fldChar w:fldCharType="begin"/>
        </w:r>
        <w:r>
          <w:instrText xml:space="preserve"> PAGEREF _Toc16602 \h </w:instrText>
        </w:r>
        <w:r>
          <w:fldChar w:fldCharType="separate"/>
        </w:r>
        <w:r>
          <w:t>72</w:t>
        </w:r>
        <w:r>
          <w:fldChar w:fldCharType="end"/>
        </w:r>
      </w:hyperlink>
    </w:p>
    <w:p>
      <w:pPr>
        <w:pStyle w:val="TOC1"/>
        <w:tabs>
          <w:tab w:val="right" w:leader="dot" w:pos="8306"/>
        </w:tabs>
      </w:pPr>
      <w:hyperlink w:anchor="_Toc6639" w:history="1">
        <w:r>
          <w:rPr>
            <w:rFonts w:ascii="仿宋" w:eastAsia="仿宋" w:hAnsi="仿宋" w:cs="仿宋" w:hint="eastAsia"/>
            <w:lang w:eastAsia="zh-CN"/>
          </w:rPr>
          <w:t>十六、质量管理与控制</w:t>
        </w:r>
        <w:r>
          <w:tab/>
        </w:r>
        <w:r>
          <w:fldChar w:fldCharType="begin"/>
        </w:r>
        <w:r>
          <w:instrText xml:space="preserve"> PAGEREF _Toc6639 \h </w:instrText>
        </w:r>
        <w:r>
          <w:fldChar w:fldCharType="separate"/>
        </w:r>
        <w:r>
          <w:t>74</w:t>
        </w:r>
        <w:r>
          <w:fldChar w:fldCharType="end"/>
        </w:r>
      </w:hyperlink>
    </w:p>
    <w:p>
      <w:pPr>
        <w:pStyle w:val="TOC2"/>
        <w:tabs>
          <w:tab w:val="right" w:leader="dot" w:pos="8306"/>
        </w:tabs>
      </w:pPr>
      <w:hyperlink w:anchor="_Toc19841" w:history="1">
        <w:r>
          <w:rPr>
            <w:rFonts w:ascii="仿宋" w:eastAsia="仿宋" w:hAnsi="仿宋" w:cs="仿宋" w:hint="eastAsia"/>
            <w:lang w:eastAsia="zh-CN"/>
          </w:rPr>
          <w:t>(一)、质量管理体系建设</w:t>
        </w:r>
        <w:r>
          <w:tab/>
        </w:r>
        <w:r>
          <w:fldChar w:fldCharType="begin"/>
        </w:r>
        <w:r>
          <w:instrText xml:space="preserve"> PAGEREF _Toc19841 \h </w:instrText>
        </w:r>
        <w:r>
          <w:fldChar w:fldCharType="separate"/>
        </w:r>
        <w:r>
          <w:t>74</w:t>
        </w:r>
        <w:r>
          <w:fldChar w:fldCharType="end"/>
        </w:r>
      </w:hyperlink>
    </w:p>
    <w:p>
      <w:pPr>
        <w:pStyle w:val="TOC2"/>
        <w:tabs>
          <w:tab w:val="right" w:leader="dot" w:pos="8306"/>
        </w:tabs>
      </w:pPr>
      <w:hyperlink w:anchor="_Toc6542" w:history="1">
        <w:r>
          <w:rPr>
            <w:rFonts w:ascii="仿宋" w:eastAsia="仿宋" w:hAnsi="仿宋" w:cs="仿宋" w:hint="eastAsia"/>
            <w:lang w:eastAsia="zh-CN"/>
          </w:rPr>
          <w:t>(二)、质量控制措施</w:t>
        </w:r>
        <w:r>
          <w:tab/>
        </w:r>
        <w:r>
          <w:fldChar w:fldCharType="begin"/>
        </w:r>
        <w:r>
          <w:instrText xml:space="preserve"> PAGEREF _Toc6542 \h </w:instrText>
        </w:r>
        <w:r>
          <w:fldChar w:fldCharType="separate"/>
        </w:r>
        <w:r>
          <w:t>76</w:t>
        </w:r>
        <w:r>
          <w:fldChar w:fldCharType="end"/>
        </w:r>
      </w:hyperlink>
    </w:p>
    <w:p>
      <w:pPr>
        <w:pStyle w:val="TOC1"/>
        <w:tabs>
          <w:tab w:val="right" w:leader="dot" w:pos="8306"/>
        </w:tabs>
      </w:pPr>
      <w:hyperlink w:anchor="_Toc22413" w:history="1">
        <w:r>
          <w:rPr>
            <w:rFonts w:ascii="仿宋" w:eastAsia="仿宋" w:hAnsi="仿宋" w:cs="仿宋" w:hint="eastAsia"/>
            <w:lang w:eastAsia="zh-CN"/>
          </w:rPr>
          <w:t>十七、合作与交流机制建立</w:t>
        </w:r>
        <w:r>
          <w:tab/>
        </w:r>
        <w:r>
          <w:fldChar w:fldCharType="begin"/>
        </w:r>
        <w:r>
          <w:instrText xml:space="preserve"> PAGEREF _Toc22413 \h </w:instrText>
        </w:r>
        <w:r>
          <w:fldChar w:fldCharType="separate"/>
        </w:r>
        <w:r>
          <w:t>77</w:t>
        </w:r>
        <w:r>
          <w:fldChar w:fldCharType="end"/>
        </w:r>
      </w:hyperlink>
    </w:p>
    <w:p>
      <w:pPr>
        <w:pStyle w:val="TOC2"/>
        <w:tabs>
          <w:tab w:val="right" w:leader="dot" w:pos="8306"/>
        </w:tabs>
      </w:pPr>
      <w:hyperlink w:anchor="_Toc29643" w:history="1">
        <w:r>
          <w:rPr>
            <w:rFonts w:ascii="仿宋" w:eastAsia="仿宋" w:hAnsi="仿宋" w:cs="仿宋" w:hint="eastAsia"/>
            <w:lang w:eastAsia="zh-CN"/>
          </w:rPr>
          <w:t>(一)、合作伙伴选择与合作方式</w:t>
        </w:r>
        <w:r>
          <w:tab/>
        </w:r>
        <w:r>
          <w:fldChar w:fldCharType="begin"/>
        </w:r>
        <w:r>
          <w:instrText xml:space="preserve"> PAGEREF _Toc29643 \h </w:instrText>
        </w:r>
        <w:r>
          <w:fldChar w:fldCharType="separate"/>
        </w:r>
        <w:r>
          <w:t>77</w:t>
        </w:r>
        <w:r>
          <w:fldChar w:fldCharType="end"/>
        </w:r>
      </w:hyperlink>
    </w:p>
    <w:p>
      <w:pPr>
        <w:pStyle w:val="TOC2"/>
        <w:tabs>
          <w:tab w:val="right" w:leader="dot" w:pos="8306"/>
        </w:tabs>
      </w:pPr>
      <w:hyperlink w:anchor="_Toc9811" w:history="1">
        <w:r>
          <w:rPr>
            <w:rFonts w:ascii="仿宋" w:eastAsia="仿宋" w:hAnsi="仿宋" w:cs="仿宋" w:hint="eastAsia"/>
            <w:lang w:eastAsia="zh-CN"/>
          </w:rPr>
          <w:t>(二)、交流与合作平台搭建</w:t>
        </w:r>
        <w:r>
          <w:tab/>
        </w:r>
        <w:r>
          <w:fldChar w:fldCharType="begin"/>
        </w:r>
        <w:r>
          <w:instrText xml:space="preserve"> PAGEREF _Toc9811 \h </w:instrText>
        </w:r>
        <w:r>
          <w:fldChar w:fldCharType="separate"/>
        </w:r>
        <w:r>
          <w:t>78</w:t>
        </w:r>
        <w:r>
          <w:fldChar w:fldCharType="end"/>
        </w:r>
      </w:hyperlink>
    </w:p>
    <w:p>
      <w:pPr>
        <w:pStyle w:val="TOC1"/>
        <w:tabs>
          <w:tab w:val="right" w:leader="dot" w:pos="8306"/>
        </w:tabs>
      </w:pPr>
      <w:hyperlink w:anchor="_Toc6948" w:history="1">
        <w:r>
          <w:rPr>
            <w:rFonts w:ascii="仿宋" w:eastAsia="仿宋" w:hAnsi="仿宋" w:cs="仿宋" w:hint="eastAsia"/>
            <w:lang w:eastAsia="zh-CN"/>
          </w:rPr>
          <w:t>十八、企业合规与伦理</w:t>
        </w:r>
        <w:r>
          <w:tab/>
        </w:r>
        <w:r>
          <w:fldChar w:fldCharType="begin"/>
        </w:r>
        <w:r>
          <w:instrText xml:space="preserve"> PAGEREF _Toc6948 \h </w:instrText>
        </w:r>
        <w:r>
          <w:fldChar w:fldCharType="separate"/>
        </w:r>
        <w:r>
          <w:t>80</w:t>
        </w:r>
        <w:r>
          <w:fldChar w:fldCharType="end"/>
        </w:r>
      </w:hyperlink>
    </w:p>
    <w:p>
      <w:pPr>
        <w:pStyle w:val="TOC2"/>
        <w:tabs>
          <w:tab w:val="right" w:leader="dot" w:pos="8306"/>
        </w:tabs>
      </w:pPr>
      <w:hyperlink w:anchor="_Toc28905" w:history="1">
        <w:r>
          <w:rPr>
            <w:rFonts w:ascii="仿宋" w:eastAsia="仿宋" w:hAnsi="仿宋" w:cs="仿宋" w:hint="eastAsia"/>
            <w:lang w:eastAsia="zh-CN"/>
          </w:rPr>
          <w:t>(一)、合规政策与程序</w:t>
        </w:r>
        <w:r>
          <w:tab/>
        </w:r>
        <w:r>
          <w:fldChar w:fldCharType="begin"/>
        </w:r>
        <w:r>
          <w:instrText xml:space="preserve"> PAGEREF _Toc28905 \h </w:instrText>
        </w:r>
        <w:r>
          <w:fldChar w:fldCharType="separate"/>
        </w:r>
        <w:r>
          <w:t>80</w:t>
        </w:r>
        <w:r>
          <w:fldChar w:fldCharType="end"/>
        </w:r>
      </w:hyperlink>
    </w:p>
    <w:p>
      <w:pPr>
        <w:pStyle w:val="TOC2"/>
        <w:tabs>
          <w:tab w:val="right" w:leader="dot" w:pos="8306"/>
        </w:tabs>
      </w:pPr>
      <w:hyperlink w:anchor="_Toc1695" w:history="1">
        <w:r>
          <w:rPr>
            <w:rFonts w:ascii="仿宋" w:eastAsia="仿宋" w:hAnsi="仿宋" w:cs="仿宋" w:hint="eastAsia"/>
            <w:lang w:eastAsia="zh-CN"/>
          </w:rPr>
          <w:t>(二)、伦理规范与培训</w:t>
        </w:r>
        <w:r>
          <w:tab/>
        </w:r>
        <w:r>
          <w:fldChar w:fldCharType="begin"/>
        </w:r>
        <w:r>
          <w:instrText xml:space="preserve"> PAGEREF _Toc1695 \h </w:instrText>
        </w:r>
        <w:r>
          <w:fldChar w:fldCharType="separate"/>
        </w:r>
        <w:r>
          <w:t>81</w:t>
        </w:r>
        <w:r>
          <w:fldChar w:fldCharType="end"/>
        </w:r>
      </w:hyperlink>
    </w:p>
    <w:p>
      <w:pPr>
        <w:pStyle w:val="TOC2"/>
        <w:tabs>
          <w:tab w:val="right" w:leader="dot" w:pos="8306"/>
        </w:tabs>
      </w:pPr>
      <w:hyperlink w:anchor="_Toc9566" w:history="1">
        <w:r>
          <w:rPr>
            <w:rFonts w:ascii="仿宋" w:eastAsia="仿宋" w:hAnsi="仿宋" w:cs="仿宋" w:hint="eastAsia"/>
            <w:lang w:eastAsia="zh-CN"/>
          </w:rPr>
          <w:t>(三)、合规风险评估</w:t>
        </w:r>
        <w:r>
          <w:tab/>
        </w:r>
        <w:r>
          <w:fldChar w:fldCharType="begin"/>
        </w:r>
        <w:r>
          <w:instrText xml:space="preserve"> PAGEREF _Toc9566 \h </w:instrText>
        </w:r>
        <w:r>
          <w:fldChar w:fldCharType="separate"/>
        </w:r>
        <w:r>
          <w:t>82</w:t>
        </w:r>
        <w:r>
          <w:fldChar w:fldCharType="end"/>
        </w:r>
      </w:hyperlink>
    </w:p>
    <w:p>
      <w:pPr>
        <w:pStyle w:val="TOC2"/>
        <w:tabs>
          <w:tab w:val="right" w:leader="dot" w:pos="8306"/>
        </w:tabs>
      </w:pPr>
      <w:hyperlink w:anchor="_Toc31402" w:history="1">
        <w:r>
          <w:rPr>
            <w:rFonts w:ascii="仿宋" w:eastAsia="仿宋" w:hAnsi="仿宋" w:cs="仿宋" w:hint="eastAsia"/>
            <w:lang w:eastAsia="zh-CN"/>
          </w:rPr>
          <w:t>(四)、合规监督与执行</w:t>
        </w:r>
        <w:r>
          <w:tab/>
        </w:r>
        <w:r>
          <w:fldChar w:fldCharType="begin"/>
        </w:r>
        <w:r>
          <w:instrText xml:space="preserve"> PAGEREF _Toc31402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6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直接收益：假设服务机器人项目的产品或服务年销售收入为XX万元。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若服务机器人项目成功推广新型环保产品，比如采用可回收材料的包装，可能会激发消费者对可持续产品的需求。这种需求的增长可能迫使整个行业转向更环保的产品设计和生产方法。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05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9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服务机器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服务机器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服务机器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616"/>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3860"/>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一、服务机器人项目的技术资源开发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二、服务机器人项目的人力资源管理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服务机器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三、服务机器人项目的资金资源筹措与优化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服务机器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062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服务机器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服务机器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https://d.book118.com/877136155130006036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60FDA"/>
    <w:rsid w:val="59E60F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36155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2024-01-25T22:16:00Z</dcterms:created>
  <dcterms:modified xsi:type="dcterms:W3CDTF">2024-01-25T22:17:22Z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BB6AAED024A44E4BACA64FC0D9EE1594_11</vt:lpwstr>
  </property>
  <property fmtid="{D5CDD505-2E9C-101B-9397-08002B2CF9AE}" pid="3" name="KSOProductBuildVer">
    <vt:lpwstr>2052-12.1.0.16250</vt:lpwstr>
  </property>
</Properties>
</file>