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罐头食品项目融资计划书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02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一、建筑技术方案说明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6" w:history="1">
        <w:r>
          <w:rPr>
            <w:rFonts w:ascii="仿宋" w:eastAsia="仿宋" w:hAnsi="仿宋" w:cs="仿宋" w:hint="eastAsia"/>
            <w:lang w:eastAsia="zh-CN"/>
          </w:rPr>
          <w:t>(一)、罐头食品项目工程设计总体要求</w:t>
        </w:r>
        <w:r>
          <w:tab/>
        </w:r>
        <w:r>
          <w:fldChar w:fldCharType="begin"/>
        </w:r>
        <w:r>
          <w:instrText xml:space="preserve"> PAGEREF _Toc22576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二、经济效益分析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(三)、罐头食品项目盈利能力分析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85" w:history="1">
        <w:r>
          <w:rPr>
            <w:rFonts w:ascii="仿宋" w:eastAsia="仿宋" w:hAnsi="仿宋" w:cs="仿宋" w:hint="eastAsia"/>
            <w:lang w:eastAsia="zh-CN"/>
          </w:rPr>
          <w:t>三、罐头食品行业背景及市场分析</w:t>
        </w:r>
        <w:r>
          <w:tab/>
        </w:r>
        <w:r>
          <w:fldChar w:fldCharType="begin"/>
        </w:r>
        <w:r>
          <w:instrText xml:space="preserve"> PAGEREF _Toc31585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_Toc15039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6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_Toc3466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四、建设规模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_Toc7565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0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_Toc9650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3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_Toc19463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_Toc8808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_Toc29207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六、SWOT分析说明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2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_Toc17524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7" w:history="1">
        <w:r>
          <w:rPr>
            <w:rFonts w:ascii="仿宋" w:eastAsia="仿宋" w:hAnsi="仿宋" w:cs="仿宋" w:hint="eastAsia"/>
            <w:lang w:eastAsia="zh-CN"/>
          </w:rPr>
          <w:t>七、经济影响分析</w:t>
        </w:r>
        <w:r>
          <w:tab/>
        </w:r>
        <w:r>
          <w:fldChar w:fldCharType="begin"/>
        </w:r>
        <w:r>
          <w:instrText xml:space="preserve"> PAGEREF _Toc13187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_Toc28463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_Toc5779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八、罐头食品行业行业机遇与挑战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6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_Toc9066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0" w:history="1">
        <w:r>
          <w:rPr>
            <w:rFonts w:ascii="仿宋" w:eastAsia="仿宋" w:hAnsi="仿宋" w:cs="仿宋" w:hint="eastAsia"/>
            <w:lang w:eastAsia="zh-CN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_Toc10780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5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5" w:history="1">
        <w:r>
          <w:rPr>
            <w:rFonts w:ascii="仿宋" w:eastAsia="仿宋" w:hAnsi="仿宋" w:cs="仿宋" w:hint="eastAsia"/>
            <w:lang w:eastAsia="zh-CN"/>
          </w:rPr>
          <w:t>十、推进与执行计划</w:t>
        </w:r>
        <w:r>
          <w:tab/>
        </w:r>
        <w:r>
          <w:fldChar w:fldCharType="begin"/>
        </w:r>
        <w:r>
          <w:instrText xml:space="preserve"> PAGEREF _Toc17785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0" w:history="1">
        <w:r>
          <w:rPr>
            <w:rFonts w:ascii="仿宋" w:eastAsia="仿宋" w:hAnsi="仿宋" w:cs="仿宋" w:hint="eastAsia"/>
            <w:lang w:eastAsia="zh-CN"/>
          </w:rPr>
          <w:t>(一)、罐头食品项目推进阶段划分与计划</w:t>
        </w:r>
        <w:r>
          <w:tab/>
        </w:r>
        <w:r>
          <w:fldChar w:fldCharType="begin"/>
        </w:r>
        <w:r>
          <w:instrText xml:space="preserve"> PAGEREF _Toc6260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7" w:history="1">
        <w:r>
          <w:rPr>
            <w:rFonts w:ascii="仿宋" w:eastAsia="仿宋" w:hAnsi="仿宋" w:cs="仿宋" w:hint="eastAsia"/>
            <w:lang w:eastAsia="zh-CN"/>
          </w:rPr>
          <w:t>(二)、执行计划的监控与调整</w:t>
        </w:r>
        <w:r>
          <w:tab/>
        </w:r>
        <w:r>
          <w:fldChar w:fldCharType="begin"/>
        </w:r>
        <w:r>
          <w:instrText xml:space="preserve"> PAGEREF _Toc12817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296" w:history="1">
        <w:r>
          <w:rPr>
            <w:rFonts w:ascii="仿宋" w:eastAsia="仿宋" w:hAnsi="仿宋" w:cs="仿宋" w:hint="eastAsia"/>
            <w:lang w:eastAsia="zh-CN"/>
          </w:rPr>
          <w:t>(三)、团队协作与沟通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2" w:history="1">
        <w:r>
          <w:rPr>
            <w:rFonts w:ascii="仿宋" w:eastAsia="仿宋" w:hAnsi="仿宋" w:cs="仿宋" w:hint="eastAsia"/>
            <w:lang w:eastAsia="zh-CN"/>
          </w:rPr>
          <w:t>(四)、决策层面的推动与支持</w:t>
        </w:r>
        <w:r>
          <w:tab/>
        </w:r>
        <w:r>
          <w:fldChar w:fldCharType="begin"/>
        </w:r>
        <w:r>
          <w:instrText xml:space="preserve"> PAGEREF _Toc12432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6" w:history="1">
        <w:r>
          <w:rPr>
            <w:rFonts w:ascii="仿宋" w:eastAsia="仿宋" w:hAnsi="仿宋" w:cs="仿宋" w:hint="eastAsia"/>
            <w:lang w:eastAsia="zh-CN"/>
          </w:rPr>
          <w:t>(五)、罐头食品项目阶段性总结与反馈</w:t>
        </w:r>
        <w:r>
          <w:tab/>
        </w:r>
        <w:r>
          <w:fldChar w:fldCharType="begin"/>
        </w:r>
        <w:r>
          <w:instrText xml:space="preserve"> PAGEREF _Toc7226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十一、罐头食品项目组织管理与招投标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(一)、罐头食品项目筹建时期的组织与管理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(二)、罐头食品项目运行时期的组织与管理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3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_Toc30153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5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_Toc15865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23" w:history="1">
        <w:r>
          <w:rPr>
            <w:rFonts w:ascii="仿宋" w:eastAsia="仿宋" w:hAnsi="仿宋" w:cs="仿宋" w:hint="eastAsia"/>
            <w:lang w:eastAsia="zh-CN"/>
          </w:rPr>
          <w:t>十二、发展规划</w:t>
        </w:r>
        <w:r>
          <w:tab/>
        </w:r>
        <w:r>
          <w:fldChar w:fldCharType="begin"/>
        </w:r>
        <w:r>
          <w:instrText xml:space="preserve"> PAGEREF _Toc22223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5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_Toc9105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6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5" w:history="1">
        <w:r>
          <w:rPr>
            <w:rFonts w:ascii="仿宋" w:eastAsia="仿宋" w:hAnsi="仿宋" w:cs="仿宋" w:hint="eastAsia"/>
            <w:lang w:eastAsia="zh-CN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_Toc11725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6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0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_Toc6390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" w:history="1">
        <w:r>
          <w:rPr>
            <w:rFonts w:ascii="仿宋" w:eastAsia="仿宋" w:hAnsi="仿宋" w:cs="仿宋" w:hint="eastAsia"/>
            <w:lang w:eastAsia="zh-CN"/>
          </w:rPr>
          <w:t>十四、罐头食品项目落地与推广</w:t>
        </w:r>
        <w:r>
          <w:tab/>
        </w:r>
        <w:r>
          <w:fldChar w:fldCharType="begin"/>
        </w:r>
        <w:r>
          <w:instrText xml:space="preserve"> PAGEREF _Toc1374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8" w:history="1">
        <w:r>
          <w:rPr>
            <w:rFonts w:ascii="仿宋" w:eastAsia="仿宋" w:hAnsi="仿宋" w:cs="仿宋" w:hint="eastAsia"/>
            <w:lang w:eastAsia="zh-CN"/>
          </w:rPr>
          <w:t>(一)、罐头食品项目推广计划</w:t>
        </w:r>
        <w:r>
          <w:tab/>
        </w:r>
        <w:r>
          <w:fldChar w:fldCharType="begin"/>
        </w:r>
        <w:r>
          <w:instrText xml:space="preserve"> PAGEREF _Toc10328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6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_Toc18846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十五、罐头食品行业发展方向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9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_Toc30349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8" w:history="1">
        <w:r>
          <w:rPr>
            <w:rFonts w:ascii="仿宋" w:eastAsia="仿宋" w:hAnsi="仿宋" w:cs="仿宋" w:hint="eastAsia"/>
            <w:lang w:eastAsia="zh-CN"/>
          </w:rPr>
          <w:t>(三)、罐头食品行业生态系统构建</w:t>
        </w:r>
        <w:r>
          <w:tab/>
        </w:r>
        <w:r>
          <w:fldChar w:fldCharType="begin"/>
        </w:r>
        <w:r>
          <w:instrText xml:space="preserve"> PAGEREF _Toc22738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0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_Toc11050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十六、SWOT分析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2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_Toc27462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十七、罐头食品项目进度计划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9" w:history="1">
        <w:r>
          <w:rPr>
            <w:rFonts w:ascii="仿宋" w:eastAsia="仿宋" w:hAnsi="仿宋" w:cs="仿宋" w:hint="eastAsia"/>
            <w:lang w:eastAsia="zh-CN"/>
          </w:rPr>
          <w:t>(一)、罐头食品项目进度安排</w:t>
        </w:r>
        <w:r>
          <w:tab/>
        </w:r>
        <w:r>
          <w:fldChar w:fldCharType="begin"/>
        </w:r>
        <w:r>
          <w:instrText xml:space="preserve"> PAGEREF _Toc17339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4" w:history="1">
        <w:r>
          <w:rPr>
            <w:rFonts w:ascii="仿宋" w:eastAsia="仿宋" w:hAnsi="仿宋" w:cs="仿宋" w:hint="eastAsia"/>
            <w:lang w:eastAsia="zh-CN"/>
          </w:rPr>
          <w:t>(二)、罐头食品项目实施保障措施</w:t>
        </w:r>
        <w:r>
          <w:tab/>
        </w:r>
        <w:r>
          <w:fldChar w:fldCharType="begin"/>
        </w:r>
        <w:r>
          <w:instrText xml:space="preserve"> PAGEREF _Toc31124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" w:history="1">
        <w:r>
          <w:rPr>
            <w:rFonts w:ascii="仿宋" w:eastAsia="仿宋" w:hAnsi="仿宋" w:cs="仿宋" w:hint="eastAsia"/>
            <w:lang w:eastAsia="zh-CN"/>
          </w:rPr>
          <w:t>十八、社会影响与可持续性报告</w:t>
        </w:r>
        <w:r>
          <w:tab/>
        </w:r>
        <w:r>
          <w:fldChar w:fldCharType="begin"/>
        </w:r>
        <w:r>
          <w:instrText xml:space="preserve"> PAGEREF _Toc162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8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_Toc26968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十九、罐头食品项目节能说明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(一)、罐头食品项目节能概述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(三)、罐头食品项目节能措施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_Toc1506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3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_Toc27973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6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_Toc15146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二十一、罐头食品项目节能可行性分析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(二)、节能法规及标准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8" w:history="1">
        <w:r>
          <w:rPr>
            <w:rFonts w:ascii="仿宋" w:eastAsia="仿宋" w:hAnsi="仿宋" w:cs="仿宋" w:hint="eastAsia"/>
            <w:lang w:eastAsia="zh-CN"/>
          </w:rPr>
          <w:t>(三)、罐头食品项目所在地能源消费及能源供应条件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(四)、能源消费种类和数量分析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6" w:history="1">
        <w:r>
          <w:rPr>
            <w:rFonts w:ascii="仿宋" w:eastAsia="仿宋" w:hAnsi="仿宋" w:cs="仿宋" w:hint="eastAsia"/>
            <w:lang w:eastAsia="zh-CN"/>
          </w:rPr>
          <w:t>(五)、罐头食品项目预期节能综合评价</w:t>
        </w:r>
        <w:r>
          <w:tab/>
        </w:r>
        <w:r>
          <w:fldChar w:fldCharType="begin"/>
        </w:r>
        <w:r>
          <w:instrText xml:space="preserve"> PAGEREF _Toc6756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(六)、罐头食品项目节能设计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eastAsia="zh-CN"/>
          </w:rPr>
          <w:t>(七)、节能措施</w:t>
        </w:r>
        <w:r>
          <w:tab/>
        </w:r>
        <w:r>
          <w:fldChar w:fldCharType="begin"/>
        </w:r>
        <w:r>
          <w:instrText xml:space="preserve"> PAGEREF _Toc1670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02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120"/>
      <w:r>
        <w:rPr>
          <w:rFonts w:ascii="仿宋" w:eastAsia="仿宋" w:hAnsi="仿宋" w:cs="仿宋" w:hint="eastAsia"/>
          <w:sz w:val="28"/>
          <w:lang w:eastAsia="zh-CN"/>
        </w:rPr>
        <w:t>一、建筑技术方案说明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576"/>
      <w:r>
        <w:rPr>
          <w:rFonts w:ascii="仿宋" w:eastAsia="仿宋" w:hAnsi="仿宋" w:cs="仿宋" w:hint="eastAsia"/>
          <w:lang w:eastAsia="zh-CN"/>
        </w:rPr>
        <w:t>(一)、罐头食品项目工程设计总体要求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建筑结构设计应符合国家和地方的建筑设计规范，确保工程结构的安全和稳定性。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工程施工进度要合理，以确保罐头食品项目按计划完成，包括起始日期和完工日期。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设计要满足可持续发展原则，包括节能、环保和资源利用效率等方面的要求。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罐头食品项目的施工和运营要考虑社会和环境的可持续性，以降低不利影响。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75"/>
      <w:r>
        <w:rPr>
          <w:rFonts w:ascii="仿宋" w:eastAsia="仿宋" w:hAnsi="仿宋" w:cs="仿宋" w:hint="eastAsia"/>
          <w:sz w:val="28"/>
          <w:lang w:eastAsia="zh-CN"/>
        </w:rPr>
        <w:t>(二)、建设方案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结构方案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https://d.book118.com/877140114122006045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罐头食品项目融资计划书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罐头食品项目融资计划书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罐头食品项目融资计划书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罐头食品项目融资计划书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罐头食品项目融资计划书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C37D1A"/>
    <w:rsid w:val="06C37D1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140114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2024-02-26T17:32:00Z</dcterms:created>
  <dcterms:modified xsi:type="dcterms:W3CDTF">2024-02-26T17:32:38Z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89F87BB5ED154531A61A8FBE0408DB99_11</vt:lpwstr>
  </property>
  <property fmtid="{D5CDD505-2E9C-101B-9397-08002B2CF9AE}" pid="3" name="KSOProductBuildVer">
    <vt:lpwstr>2052-12.1.0.16250</vt:lpwstr>
  </property>
</Properties>
</file>