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7409C" w14:paraId="2CAA9665" w14:textId="24A77E66">
      <w:pPr>
        <w:spacing w:line="275" w:lineRule="auto"/>
      </w:pPr>
      <w:r>
        <mc:AlternateContent>
          <mc:Choice Requires="wps">
            <w:drawing>
              <wp:anchor distT="0" distB="0" distL="114300" distR="114300" simplePos="0" relativeHeight="251670528" behindDoc="0" locked="0" layoutInCell="1" allowOverlap="1">
                <wp:simplePos x="0" y="0"/>
                <wp:positionH relativeFrom="column">
                  <wp:posOffset>6400800</wp:posOffset>
                </wp:positionH>
                <wp:positionV relativeFrom="paragraph">
                  <wp:posOffset>7366000</wp:posOffset>
                </wp:positionV>
                <wp:extent cx="127000" cy="127000"/>
                <wp:effectExtent l="0" t="0" r="6350" b="6350"/>
                <wp:wrapNone/>
                <wp:docPr id="2000610895"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3BBF3258">
                            <w:pPr>
                              <w:rPr>
                                <w:color w:val="FFFFFF"/>
                              </w:rPr>
                            </w:pPr>
                            <w:r w:rsidRPr="00A02F30">
                              <w:rPr>
                                <w:rFonts w:hint="eastAsia"/>
                                <w:color w:val="FFFFFF"/>
                              </w:rPr>
                              <w:t>已到位</w:t>
                            </w:r>
                            <w:r w:rsidRPr="00A02F30">
                              <w:rPr>
                                <w:rFonts w:hint="eastAsia"/>
                                <w:color w:val="FFFFFF"/>
                              </w:rPr>
                              <w:t>;C</w:t>
                            </w:r>
                            <w:r w:rsidRPr="00A02F30">
                              <w:rPr>
                                <w:rFonts w:hint="eastAsia"/>
                                <w:color w:val="FFFFFF"/>
                              </w:rPr>
                              <w:t>、已打通通往试验段的施工便道，人员及机械设备可直接进场作业。施工方案</w:t>
                            </w:r>
                            <w:r w:rsidRPr="00A02F30">
                              <w:rPr>
                                <w:rFonts w:hint="eastAsia"/>
                                <w:color w:val="FFFFFF"/>
                              </w:rPr>
                              <w:t>A</w:t>
                            </w:r>
                            <w:r w:rsidRPr="00A02F30">
                              <w:rPr>
                                <w:rFonts w:hint="eastAsia"/>
                                <w:color w:val="FFFFFF"/>
                              </w:rPr>
                              <w:t>、试验路段总体施工方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80pt;margin-left:7in;mso-wrap-distance-bottom:0;mso-wrap-distance-left:9pt;mso-wrap-distance-right:9pt;mso-wrap-distance-top:0;position:absolute;v-text-anchor:top;z-index:251669504" filled="f" fillcolor="this" stroked="f" strokeweight="0.5pt">
                <v:textbox>
                  <w:txbxContent>
                    <w:p w:rsidR="00A02F30" w:rsidRPr="00A02F30" w14:paraId="0E0A0373" w14:textId="3BBF3258">
                      <w:pPr>
                        <w:rPr>
                          <w:color w:val="FFFFFF"/>
                        </w:rPr>
                      </w:pPr>
                      <w:r w:rsidRPr="00A02F30">
                        <w:rPr>
                          <w:rFonts w:hint="eastAsia"/>
                          <w:color w:val="FFFFFF"/>
                        </w:rPr>
                        <w:t>已到位</w:t>
                      </w:r>
                      <w:r w:rsidRPr="00A02F30">
                        <w:rPr>
                          <w:rFonts w:hint="eastAsia"/>
                          <w:color w:val="FFFFFF"/>
                        </w:rPr>
                        <w:t>;C</w:t>
                      </w:r>
                      <w:r w:rsidRPr="00A02F30">
                        <w:rPr>
                          <w:rFonts w:hint="eastAsia"/>
                          <w:color w:val="FFFFFF"/>
                        </w:rPr>
                        <w:t>、已打通通往试验段的施工便道，人员及机械设备可直接进场作业。施工方案</w:t>
                      </w:r>
                      <w:r w:rsidRPr="00A02F30">
                        <w:rPr>
                          <w:rFonts w:hint="eastAsia"/>
                          <w:color w:val="FFFFFF"/>
                        </w:rPr>
                        <w:t>A</w:t>
                      </w:r>
                      <w:r w:rsidRPr="00A02F30">
                        <w:rPr>
                          <w:rFonts w:hint="eastAsia"/>
                          <w:color w:val="FFFFFF"/>
                        </w:rPr>
                        <w:t>、试验路段总体施工方</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6400800</wp:posOffset>
                </wp:positionH>
                <wp:positionV relativeFrom="paragraph">
                  <wp:posOffset>5461000</wp:posOffset>
                </wp:positionV>
                <wp:extent cx="127000" cy="127000"/>
                <wp:effectExtent l="0" t="0" r="6350" b="6350"/>
                <wp:wrapNone/>
                <wp:docPr id="1795480352"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1CFFA82A">
                            <w:pPr>
                              <w:rPr>
                                <w:color w:val="FFFFFF"/>
                              </w:rPr>
                            </w:pPr>
                            <w:r w:rsidRPr="00A02F30">
                              <w:rPr>
                                <w:rFonts w:hint="eastAsia"/>
                                <w:color w:val="FFFFFF"/>
                              </w:rPr>
                              <w:t>制依据广西壮族自治区柳州至武宣高速公路</w:t>
                            </w:r>
                            <w:r w:rsidRPr="00A02F30">
                              <w:rPr>
                                <w:rFonts w:hint="eastAsia"/>
                                <w:color w:val="FFFFFF"/>
                              </w:rPr>
                              <w:t>NO.1</w:t>
                            </w:r>
                            <w:r w:rsidRPr="00A02F30">
                              <w:rPr>
                                <w:rFonts w:hint="eastAsia"/>
                                <w:color w:val="FFFFFF"/>
                              </w:rPr>
                              <w:t>合同段土建工程设计图及施工技术规范。西部中大建设集团有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430pt;margin-left:7in;mso-wrap-distance-bottom:0;mso-wrap-distance-left:9pt;mso-wrap-distance-right:9pt;mso-wrap-distance-top:0;position:absolute;v-text-anchor:top;z-index:251667456" filled="f" fillcolor="this" stroked="f" strokeweight="0.5pt">
                <v:textbox>
                  <w:txbxContent>
                    <w:p w:rsidR="00A02F30" w:rsidRPr="00A02F30" w14:paraId="7E8CB528" w14:textId="1CFFA82A">
                      <w:pPr>
                        <w:rPr>
                          <w:color w:val="FFFFFF"/>
                        </w:rPr>
                      </w:pPr>
                      <w:r w:rsidRPr="00A02F30">
                        <w:rPr>
                          <w:rFonts w:hint="eastAsia"/>
                          <w:color w:val="FFFFFF"/>
                        </w:rPr>
                        <w:t>制依据广西壮族自治区柳州至武宣高速公路</w:t>
                      </w:r>
                      <w:r w:rsidRPr="00A02F30">
                        <w:rPr>
                          <w:rFonts w:hint="eastAsia"/>
                          <w:color w:val="FFFFFF"/>
                        </w:rPr>
                        <w:t>NO.1</w:t>
                      </w:r>
                      <w:r w:rsidRPr="00A02F30">
                        <w:rPr>
                          <w:rFonts w:hint="eastAsia"/>
                          <w:color w:val="FFFFFF"/>
                        </w:rPr>
                        <w:t>合同段土建工程设计图及施工技术规范。西部中大建设集团有</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6400800</wp:posOffset>
                </wp:positionH>
                <wp:positionV relativeFrom="paragraph">
                  <wp:posOffset>3556000</wp:posOffset>
                </wp:positionV>
                <wp:extent cx="127000" cy="127000"/>
                <wp:effectExtent l="0" t="0" r="6350" b="6350"/>
                <wp:wrapNone/>
                <wp:docPr id="276552639"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646EB469">
                            <w:pPr>
                              <w:rPr>
                                <w:color w:val="FFFFFF"/>
                              </w:rPr>
                            </w:pPr>
                            <w:r w:rsidRPr="00A02F30">
                              <w:rPr>
                                <w:rFonts w:hint="eastAsia"/>
                                <w:color w:val="FFFFFF"/>
                              </w:rPr>
                              <w:t>m;</w:t>
                            </w:r>
                            <w:r w:rsidRPr="00A02F30">
                              <w:rPr>
                                <w:rFonts w:hint="eastAsia"/>
                                <w:color w:val="FFFFFF"/>
                              </w:rPr>
                              <w:t>上路床最大压实层厚</w:t>
                            </w:r>
                            <w:r w:rsidRPr="00A02F30">
                              <w:rPr>
                                <w:rFonts w:hint="eastAsia"/>
                                <w:color w:val="FFFFFF"/>
                              </w:rPr>
                              <w:t>30cm</w:t>
                            </w:r>
                            <w:r w:rsidRPr="00A02F30">
                              <w:rPr>
                                <w:rFonts w:hint="eastAsia"/>
                                <w:color w:val="FFFFFF"/>
                              </w:rPr>
                              <w:t>、最大粒径</w:t>
                            </w:r>
                            <w:r w:rsidRPr="00A02F30">
                              <w:rPr>
                                <w:rFonts w:hint="eastAsia"/>
                                <w:color w:val="FFFFFF"/>
                              </w:rPr>
                              <w:t>10cm)</w:t>
                            </w:r>
                            <w:r w:rsidRPr="00A02F30">
                              <w:rPr>
                                <w:rFonts w:hint="eastAsia"/>
                                <w:color w:val="FFFFFF"/>
                              </w:rPr>
                              <w:t>根据汽车拖斗容量大至计算出每堆土倒卸间距，并用石灰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80pt;margin-left:7in;mso-wrap-distance-bottom:0;mso-wrap-distance-left:9pt;mso-wrap-distance-right:9pt;mso-wrap-distance-top:0;position:absolute;v-text-anchor:top;z-index:251665408" filled="f" fillcolor="this" stroked="f" strokeweight="0.5pt">
                <v:textbox>
                  <w:txbxContent>
                    <w:p w:rsidR="00A02F30" w:rsidRPr="00A02F30" w14:paraId="3DAC5216" w14:textId="646EB469">
                      <w:pPr>
                        <w:rPr>
                          <w:color w:val="FFFFFF"/>
                        </w:rPr>
                      </w:pPr>
                      <w:r w:rsidRPr="00A02F30">
                        <w:rPr>
                          <w:rFonts w:hint="eastAsia"/>
                          <w:color w:val="FFFFFF"/>
                        </w:rPr>
                        <w:t>m;</w:t>
                      </w:r>
                      <w:r w:rsidRPr="00A02F30">
                        <w:rPr>
                          <w:rFonts w:hint="eastAsia"/>
                          <w:color w:val="FFFFFF"/>
                        </w:rPr>
                        <w:t>上路床最大压实层厚</w:t>
                      </w:r>
                      <w:r w:rsidRPr="00A02F30">
                        <w:rPr>
                          <w:rFonts w:hint="eastAsia"/>
                          <w:color w:val="FFFFFF"/>
                        </w:rPr>
                        <w:t>30cm</w:t>
                      </w:r>
                      <w:r w:rsidRPr="00A02F30">
                        <w:rPr>
                          <w:rFonts w:hint="eastAsia"/>
                          <w:color w:val="FFFFFF"/>
                        </w:rPr>
                        <w:t>、最大粒径</w:t>
                      </w:r>
                      <w:r w:rsidRPr="00A02F30">
                        <w:rPr>
                          <w:rFonts w:hint="eastAsia"/>
                          <w:color w:val="FFFFFF"/>
                        </w:rPr>
                        <w:t>10cm)</w:t>
                      </w:r>
                      <w:r w:rsidRPr="00A02F30">
                        <w:rPr>
                          <w:rFonts w:hint="eastAsia"/>
                          <w:color w:val="FFFFFF"/>
                        </w:rPr>
                        <w:t>根据汽车拖斗容量大至计算出每堆土倒卸间距，并用石灰</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6400800</wp:posOffset>
                </wp:positionH>
                <wp:positionV relativeFrom="paragraph">
                  <wp:posOffset>1651000</wp:posOffset>
                </wp:positionV>
                <wp:extent cx="127000" cy="127000"/>
                <wp:effectExtent l="0" t="0" r="6350" b="6350"/>
                <wp:wrapNone/>
                <wp:docPr id="6563176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0AC9530E">
                            <w:pPr>
                              <w:rPr>
                                <w:color w:val="FFFFFF"/>
                              </w:rPr>
                            </w:pPr>
                            <w:r w:rsidRPr="00A02F30">
                              <w:rPr>
                                <w:rFonts w:hint="eastAsia"/>
                                <w:color w:val="FFFFFF"/>
                              </w:rPr>
                              <w:t>3</w:t>
                            </w:r>
                            <w:r w:rsidRPr="00A02F30">
                              <w:rPr>
                                <w:rFonts w:hint="eastAsia"/>
                                <w:color w:val="FFFFFF"/>
                              </w:rPr>
                              <w:t>，当所含石料为软质岩</w:t>
                            </w:r>
                            <w:r w:rsidRPr="00A02F30">
                              <w:rPr>
                                <w:rFonts w:hint="eastAsia"/>
                                <w:color w:val="FFFFFF"/>
                              </w:rPr>
                              <w:t>(</w:t>
                            </w:r>
                            <w:r w:rsidRPr="00A02F30">
                              <w:rPr>
                                <w:rFonts w:hint="eastAsia"/>
                                <w:color w:val="FFFFFF"/>
                              </w:rPr>
                              <w:t>强度小于</w:t>
                            </w:r>
                            <w:r w:rsidRPr="00A02F30">
                              <w:rPr>
                                <w:rFonts w:hint="eastAsia"/>
                                <w:color w:val="FFFFFF"/>
                              </w:rPr>
                              <w:t>15Mpa)</w:t>
                            </w:r>
                            <w:r w:rsidRPr="00A02F30">
                              <w:rPr>
                                <w:rFonts w:hint="eastAsia"/>
                                <w:color w:val="FFFFFF"/>
                              </w:rPr>
                              <w:t>时，石料最大粒径不得超过层厚</w:t>
                            </w:r>
                            <w:r w:rsidRPr="00A02F30">
                              <w:rPr>
                                <w:rFonts w:hint="eastAsia"/>
                                <w:color w:val="FFFFFF"/>
                              </w:rPr>
                              <w:t>;</w:t>
                            </w:r>
                            <w:r w:rsidRPr="00A02F30">
                              <w:rPr>
                                <w:rFonts w:hint="eastAsia"/>
                                <w:color w:val="FFFFFF"/>
                              </w:rPr>
                              <w:t>填石最大粒径和最大压实层厚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130pt;margin-left:7in;mso-wrap-distance-bottom:0;mso-wrap-distance-left:9pt;mso-wrap-distance-right:9pt;mso-wrap-distance-top:0;position:absolute;v-text-anchor:top;z-index:251663360" filled="f" fillcolor="this" stroked="f" strokeweight="0.5pt">
                <v:textbox>
                  <w:txbxContent>
                    <w:p w:rsidR="00A02F30" w:rsidRPr="00A02F30" w14:paraId="6C69E500" w14:textId="0AC9530E">
                      <w:pPr>
                        <w:rPr>
                          <w:color w:val="FFFFFF"/>
                        </w:rPr>
                      </w:pPr>
                      <w:r w:rsidRPr="00A02F30">
                        <w:rPr>
                          <w:rFonts w:hint="eastAsia"/>
                          <w:color w:val="FFFFFF"/>
                        </w:rPr>
                        <w:t>3</w:t>
                      </w:r>
                      <w:r w:rsidRPr="00A02F30">
                        <w:rPr>
                          <w:rFonts w:hint="eastAsia"/>
                          <w:color w:val="FFFFFF"/>
                        </w:rPr>
                        <w:t>，当所含石料为软质岩</w:t>
                      </w:r>
                      <w:r w:rsidRPr="00A02F30">
                        <w:rPr>
                          <w:rFonts w:hint="eastAsia"/>
                          <w:color w:val="FFFFFF"/>
                        </w:rPr>
                        <w:t>(</w:t>
                      </w:r>
                      <w:r w:rsidRPr="00A02F30">
                        <w:rPr>
                          <w:rFonts w:hint="eastAsia"/>
                          <w:color w:val="FFFFFF"/>
                        </w:rPr>
                        <w:t>强度小于</w:t>
                      </w:r>
                      <w:r w:rsidRPr="00A02F30">
                        <w:rPr>
                          <w:rFonts w:hint="eastAsia"/>
                          <w:color w:val="FFFFFF"/>
                        </w:rPr>
                        <w:t>15Mpa)</w:t>
                      </w:r>
                      <w:r w:rsidRPr="00A02F30">
                        <w:rPr>
                          <w:rFonts w:hint="eastAsia"/>
                          <w:color w:val="FFFFFF"/>
                        </w:rPr>
                        <w:t>时，石料最大粒径不得超过层厚</w:t>
                      </w:r>
                      <w:r w:rsidRPr="00A02F30">
                        <w:rPr>
                          <w:rFonts w:hint="eastAsia"/>
                          <w:color w:val="FFFFFF"/>
                        </w:rPr>
                        <w:t>;</w:t>
                      </w:r>
                      <w:r w:rsidRPr="00A02F30">
                        <w:rPr>
                          <w:rFonts w:hint="eastAsia"/>
                          <w:color w:val="FFFFFF"/>
                        </w:rPr>
                        <w:t>填石最大粒径和最大压实层厚</w:t>
                      </w:r>
                    </w:p>
                  </w:txbxContent>
                </v:textbox>
              </v:shape>
            </w:pict>
          </mc:Fallback>
        </mc:AlternateContent>
      </w:r>
      <w:r>
        <w:pict>
          <v:shape id="_x0000_s1029" type="#_x0000_t202" style="width:175.05pt;height:22.35pt;margin-top:65.65pt;margin-left:583.05pt;mso-position-horizontal-relative:page;mso-position-vertical-relative:page;position:absolute;z-index:251660288" o:allowincell="f" filled="f" stroked="f">
            <v:textbox inset="0,0,0,0">
              <w:txbxContent>
                <w:p w:rsidR="0007409C" w14:paraId="535CB7EA"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填石路堤试验段施工方案</w:t>
                  </w:r>
                </w:p>
              </w:txbxContent>
            </v:textbox>
          </v:shape>
        </w:pict>
      </w:r>
      <w:r>
        <w:pict>
          <v:shape id="_x0000_s1030" type="#_x0000_t202" style="width:151pt;height:14.1pt;margin-top:787.65pt;margin-left:427pt;mso-position-horizontal-relative:page;mso-position-vertical-relative:page;position:absolute;z-index:251661312" o:allowincell="f" filled="f" stroked="f">
            <v:textbox inset="0,0,0,0">
              <w:txbxContent>
                <w:p w:rsidR="0007409C" w14:paraId="0A93BABC" w14:textId="77777777">
                  <w:pPr>
                    <w:tabs>
                      <w:tab w:val="left" w:pos="3000"/>
                    </w:tabs>
                    <w:spacing w:before="20" w:line="241" w:lineRule="exact"/>
                    <w:ind w:firstLine="20"/>
                  </w:pPr>
                  <w:r>
                    <w:rPr>
                      <w:rFonts w:eastAsia="Arial"/>
                      <w:u w:val="single"/>
                    </w:rPr>
                    <w:tab/>
                  </w:r>
                </w:p>
              </w:txbxContent>
            </v:textbox>
          </v:shape>
        </w:pict>
      </w:r>
      <w:r>
        <w:pict>
          <v:shape id="_x0000_s1031" type="#_x0000_t202" style="width:151pt;height:14.1pt;margin-top:834.65pt;margin-left:427pt;mso-position-horizontal-relative:page;mso-position-vertical-relative:page;position:absolute;z-index:251662336" o:allowincell="f" filled="f" stroked="f">
            <v:textbox inset="0,0,0,0">
              <w:txbxContent>
                <w:p w:rsidR="0007409C" w14:paraId="302CF66E" w14:textId="77777777">
                  <w:pPr>
                    <w:tabs>
                      <w:tab w:val="left" w:pos="3000"/>
                    </w:tabs>
                    <w:spacing w:before="20" w:line="241" w:lineRule="exact"/>
                    <w:ind w:firstLine="20"/>
                  </w:pPr>
                  <w:r>
                    <w:rPr>
                      <w:rFonts w:eastAsia="Arial"/>
                      <w:u w:val="single"/>
                    </w:rPr>
                    <w:tab/>
                  </w:r>
                </w:p>
              </w:txbxContent>
            </v:textbox>
          </v:shape>
        </w:pict>
      </w:r>
    </w:p>
    <w:p w:rsidR="0007409C" w14:paraId="27587477" w14:textId="77777777">
      <w:pPr>
        <w:spacing w:line="275" w:lineRule="auto"/>
      </w:pPr>
    </w:p>
    <w:p w:rsidR="0007409C" w14:paraId="0778AF8F" w14:textId="77777777">
      <w:pPr>
        <w:spacing w:line="276" w:lineRule="auto"/>
      </w:pPr>
    </w:p>
    <w:p w:rsidR="0007409C" w14:paraId="3BF3A883" w14:textId="77777777">
      <w:pPr>
        <w:spacing w:before="101" w:line="219" w:lineRule="auto"/>
        <w:ind w:firstLine="1349"/>
        <w:rPr>
          <w:rFonts w:ascii="宋体" w:eastAsia="宋体" w:hAnsi="宋体" w:cs="宋体"/>
          <w:sz w:val="31"/>
          <w:szCs w:val="31"/>
        </w:rPr>
      </w:pPr>
      <w:r>
        <w:drawing>
          <wp:anchor distT="0" distB="0" distL="0" distR="0" simplePos="0" relativeHeight="251658240" behindDoc="1" locked="0" layoutInCell="1" allowOverlap="1">
            <wp:simplePos x="0" y="0"/>
            <wp:positionH relativeFrom="column">
              <wp:posOffset>0</wp:posOffset>
            </wp:positionH>
            <wp:positionV relativeFrom="paragraph">
              <wp:posOffset>-566221</wp:posOffset>
            </wp:positionV>
            <wp:extent cx="962063" cy="1030782"/>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962063" cy="1030782"/>
                    </a:xfrm>
                    <a:prstGeom prst="rect">
                      <a:avLst/>
                    </a:prstGeom>
                  </pic:spPr>
                </pic:pic>
              </a:graphicData>
            </a:graphic>
          </wp:anchor>
        </w:drawing>
      </w:r>
      <w:r>
        <w:rPr>
          <w:rFonts w:ascii="宋体" w:eastAsia="宋体" w:hAnsi="宋体" w:cs="宋体"/>
          <w:spacing w:val="4"/>
          <w:sz w:val="31"/>
          <w:szCs w:val="31"/>
        </w:rPr>
        <w:t>西部中大建设集团有限公司</w:t>
      </w:r>
    </w:p>
    <w:p w:rsidR="0007409C" w14:paraId="0D947FD6" w14:textId="77777777">
      <w:pPr>
        <w:spacing w:line="40" w:lineRule="exact"/>
        <w:ind w:firstLine="1280"/>
        <w:textAlignment w:val="center"/>
      </w:pPr>
      <w:r>
        <w:drawing>
          <wp:inline distT="0" distB="0" distL="0" distR="0">
            <wp:extent cx="8864600" cy="254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8864600" cy="25400"/>
                    </a:xfrm>
                    <a:prstGeom prst="rect">
                      <a:avLst/>
                    </a:prstGeom>
                  </pic:spPr>
                </pic:pic>
              </a:graphicData>
            </a:graphic>
          </wp:inline>
        </w:drawing>
      </w:r>
    </w:p>
    <w:p w:rsidR="0007409C" w14:paraId="14F8EAD8" w14:textId="77777777">
      <w:pPr>
        <w:spacing w:before="15"/>
        <w:ind w:firstLine="1769"/>
        <w:rPr>
          <w:rFonts w:ascii="黑体" w:eastAsia="黑体" w:hAnsi="黑体" w:cs="黑体"/>
          <w:sz w:val="72"/>
          <w:szCs w:val="72"/>
        </w:rPr>
      </w:pPr>
      <w:r>
        <w:rPr>
          <w:rFonts w:ascii="黑体" w:eastAsia="黑体" w:hAnsi="黑体" w:cs="黑体"/>
          <w:sz w:val="72"/>
          <w:szCs w:val="72"/>
        </w:rPr>
        <w:t>广西壮族自治区柳州至武宣高速公路工程</w:t>
      </w:r>
    </w:p>
    <w:p w:rsidR="0007409C" w14:paraId="2C56197E" w14:textId="77777777">
      <w:pPr>
        <w:spacing w:line="247" w:lineRule="auto"/>
      </w:pPr>
    </w:p>
    <w:p w:rsidR="0007409C" w14:paraId="7E1CB303" w14:textId="77777777">
      <w:pPr>
        <w:spacing w:line="247" w:lineRule="auto"/>
      </w:pPr>
    </w:p>
    <w:p w:rsidR="0007409C" w14:paraId="2E0C7BCB" w14:textId="77777777">
      <w:pPr>
        <w:spacing w:line="247" w:lineRule="auto"/>
      </w:pPr>
    </w:p>
    <w:p w:rsidR="0007409C" w14:paraId="2FF5DE68" w14:textId="77777777">
      <w:pPr>
        <w:spacing w:line="247" w:lineRule="auto"/>
      </w:pPr>
    </w:p>
    <w:p w:rsidR="0007409C" w14:paraId="06621673" w14:textId="77777777">
      <w:pPr>
        <w:spacing w:line="247" w:lineRule="auto"/>
      </w:pPr>
    </w:p>
    <w:p w:rsidR="0007409C" w14:paraId="7C03E502" w14:textId="77777777">
      <w:pPr>
        <w:spacing w:line="247" w:lineRule="auto"/>
      </w:pPr>
    </w:p>
    <w:p w:rsidR="0007409C" w14:paraId="3C757683" w14:textId="77777777">
      <w:pPr>
        <w:spacing w:line="247" w:lineRule="auto"/>
      </w:pPr>
    </w:p>
    <w:p w:rsidR="0007409C" w14:paraId="015051F1" w14:textId="77777777">
      <w:pPr>
        <w:spacing w:line="247" w:lineRule="auto"/>
      </w:pPr>
    </w:p>
    <w:p w:rsidR="0007409C" w14:paraId="01642F92" w14:textId="77777777">
      <w:pPr>
        <w:spacing w:line="247" w:lineRule="auto"/>
      </w:pPr>
    </w:p>
    <w:p w:rsidR="0007409C" w14:paraId="7B819D2C" w14:textId="77777777">
      <w:pPr>
        <w:spacing w:line="247" w:lineRule="auto"/>
      </w:pPr>
    </w:p>
    <w:p w:rsidR="0007409C" w14:paraId="3677A1F9" w14:textId="77777777">
      <w:pPr>
        <w:spacing w:line="247" w:lineRule="auto"/>
      </w:pPr>
    </w:p>
    <w:p w:rsidR="0007409C" w14:paraId="268D97DD" w14:textId="77777777">
      <w:pPr>
        <w:spacing w:line="247" w:lineRule="auto"/>
      </w:pPr>
    </w:p>
    <w:p w:rsidR="0007409C" w14:paraId="2107BAED" w14:textId="77777777">
      <w:pPr>
        <w:spacing w:line="247" w:lineRule="auto"/>
      </w:pPr>
    </w:p>
    <w:p w:rsidR="0007409C" w14:paraId="409ACE12" w14:textId="77777777">
      <w:pPr>
        <w:spacing w:line="247" w:lineRule="auto"/>
      </w:pPr>
    </w:p>
    <w:p w:rsidR="0007409C" w14:paraId="0DE05651" w14:textId="77777777">
      <w:pPr>
        <w:spacing w:line="247" w:lineRule="auto"/>
      </w:pPr>
    </w:p>
    <w:p w:rsidR="0007409C" w14:paraId="725C29BB" w14:textId="77777777">
      <w:pPr>
        <w:spacing w:line="247" w:lineRule="auto"/>
      </w:pPr>
    </w:p>
    <w:p w:rsidR="0007409C" w14:paraId="54B9CFA3" w14:textId="77777777">
      <w:pPr>
        <w:spacing w:line="247" w:lineRule="auto"/>
      </w:pPr>
    </w:p>
    <w:p w:rsidR="0007409C" w14:paraId="775F7ED9" w14:textId="77777777">
      <w:pPr>
        <w:spacing w:line="247" w:lineRule="auto"/>
      </w:pPr>
    </w:p>
    <w:p w:rsidR="0007409C" w14:paraId="2592347C" w14:textId="77777777">
      <w:pPr>
        <w:spacing w:line="248" w:lineRule="auto"/>
      </w:pPr>
    </w:p>
    <w:p w:rsidR="0007409C" w14:paraId="74F43104" w14:textId="77777777">
      <w:pPr>
        <w:spacing w:line="248" w:lineRule="auto"/>
      </w:pPr>
    </w:p>
    <w:p w:rsidR="0007409C" w14:paraId="57095A97" w14:textId="77777777">
      <w:pPr>
        <w:spacing w:line="248" w:lineRule="auto"/>
      </w:pPr>
    </w:p>
    <w:p w:rsidR="0007409C" w14:paraId="1CE541AD" w14:textId="77777777">
      <w:pPr>
        <w:spacing w:before="254" w:line="331" w:lineRule="auto"/>
        <w:ind w:left="3813" w:right="2619" w:firstLine="1868"/>
        <w:rPr>
          <w:rFonts w:ascii="宋体" w:eastAsia="宋体" w:hAnsi="宋体" w:cs="宋体"/>
          <w:sz w:val="126"/>
          <w:szCs w:val="126"/>
        </w:rPr>
      </w:pPr>
      <w:r>
        <w:rPr>
          <w:rFonts w:ascii="黑体" w:eastAsia="黑体" w:hAnsi="黑体" w:cs="黑体"/>
          <w:sz w:val="78"/>
          <w:szCs w:val="78"/>
        </w:rPr>
        <w:t>填实路堤试验段</w:t>
      </w:r>
      <w:r>
        <w:rPr>
          <w:rFonts w:ascii="黑体" w:eastAsia="黑体" w:hAnsi="黑体" w:cs="黑体"/>
          <w:sz w:val="78"/>
          <w:szCs w:val="78"/>
        </w:rPr>
        <w:t xml:space="preserve">    </w:t>
      </w:r>
      <w:r>
        <w:rPr>
          <w:rFonts w:ascii="宋体" w:eastAsia="宋体" w:hAnsi="宋体" w:cs="宋体"/>
          <w:spacing w:val="-26"/>
          <w:sz w:val="126"/>
          <w:szCs w:val="126"/>
        </w:rPr>
        <w:t>施</w:t>
      </w:r>
      <w:r>
        <w:rPr>
          <w:rFonts w:ascii="宋体" w:eastAsia="宋体" w:hAnsi="宋体" w:cs="宋体"/>
          <w:spacing w:val="15"/>
          <w:sz w:val="126"/>
          <w:szCs w:val="126"/>
        </w:rPr>
        <w:t xml:space="preserve">  </w:t>
      </w:r>
      <w:r>
        <w:rPr>
          <w:rFonts w:ascii="宋体" w:eastAsia="宋体" w:hAnsi="宋体" w:cs="宋体"/>
          <w:spacing w:val="-26"/>
          <w:sz w:val="126"/>
          <w:szCs w:val="126"/>
        </w:rPr>
        <w:t>工</w:t>
      </w:r>
      <w:r>
        <w:rPr>
          <w:rFonts w:ascii="宋体" w:eastAsia="宋体" w:hAnsi="宋体" w:cs="宋体"/>
          <w:spacing w:val="13"/>
          <w:sz w:val="126"/>
          <w:szCs w:val="126"/>
        </w:rPr>
        <w:t xml:space="preserve">  </w:t>
      </w:r>
      <w:r>
        <w:rPr>
          <w:rFonts w:ascii="宋体" w:eastAsia="宋体" w:hAnsi="宋体" w:cs="宋体"/>
          <w:spacing w:val="-26"/>
          <w:sz w:val="126"/>
          <w:szCs w:val="126"/>
        </w:rPr>
        <w:t>方</w:t>
      </w:r>
      <w:r>
        <w:rPr>
          <w:rFonts w:ascii="宋体" w:eastAsia="宋体" w:hAnsi="宋体" w:cs="宋体"/>
          <w:spacing w:val="17"/>
          <w:sz w:val="126"/>
          <w:szCs w:val="126"/>
        </w:rPr>
        <w:t xml:space="preserve">  </w:t>
      </w:r>
      <w:r>
        <w:rPr>
          <w:rFonts w:ascii="宋体" w:eastAsia="宋体" w:hAnsi="宋体" w:cs="宋体"/>
          <w:spacing w:val="-26"/>
          <w:sz w:val="126"/>
          <w:szCs w:val="126"/>
        </w:rPr>
        <w:t>案</w:t>
      </w:r>
    </w:p>
    <w:p w:rsidR="0007409C" w14:paraId="22155620" w14:textId="77777777">
      <w:pPr>
        <w:spacing w:line="248" w:lineRule="auto"/>
      </w:pPr>
    </w:p>
    <w:p w:rsidR="0007409C" w14:paraId="2795E005" w14:textId="77777777">
      <w:pPr>
        <w:spacing w:line="248" w:lineRule="auto"/>
      </w:pPr>
    </w:p>
    <w:p w:rsidR="0007409C" w14:paraId="3BBFE3DA" w14:textId="77777777">
      <w:pPr>
        <w:spacing w:line="248" w:lineRule="auto"/>
      </w:pPr>
    </w:p>
    <w:p w:rsidR="0007409C" w14:paraId="4B94F956" w14:textId="77777777">
      <w:pPr>
        <w:spacing w:line="248" w:lineRule="auto"/>
      </w:pPr>
    </w:p>
    <w:p w:rsidR="0007409C" w14:paraId="2D2E3B99" w14:textId="77777777">
      <w:pPr>
        <w:spacing w:line="248" w:lineRule="auto"/>
      </w:pPr>
    </w:p>
    <w:p w:rsidR="0007409C" w14:paraId="61B130E0" w14:textId="77777777">
      <w:pPr>
        <w:spacing w:line="248" w:lineRule="auto"/>
      </w:pPr>
    </w:p>
    <w:p w:rsidR="0007409C" w14:paraId="65ACE879" w14:textId="77777777">
      <w:pPr>
        <w:spacing w:line="248" w:lineRule="auto"/>
      </w:pPr>
    </w:p>
    <w:p w:rsidR="0007409C" w14:paraId="355F67C3" w14:textId="77777777">
      <w:pPr>
        <w:spacing w:line="249" w:lineRule="auto"/>
      </w:pPr>
    </w:p>
    <w:p w:rsidR="0007409C" w14:paraId="281C7CB5" w14:textId="77777777">
      <w:pPr>
        <w:spacing w:line="249" w:lineRule="auto"/>
      </w:pPr>
    </w:p>
    <w:p w:rsidR="0007409C" w14:paraId="67E8EF90" w14:textId="77777777">
      <w:pPr>
        <w:spacing w:line="249" w:lineRule="auto"/>
      </w:pPr>
    </w:p>
    <w:p w:rsidR="0007409C" w14:paraId="6E3B4FE9" w14:textId="77777777">
      <w:pPr>
        <w:spacing w:line="249" w:lineRule="auto"/>
      </w:pPr>
    </w:p>
    <w:p w:rsidR="0007409C" w14:paraId="74758D5C" w14:textId="77777777">
      <w:pPr>
        <w:spacing w:line="249" w:lineRule="auto"/>
      </w:pPr>
    </w:p>
    <w:p w:rsidR="0007409C" w14:paraId="5CBCFC07" w14:textId="77777777">
      <w:pPr>
        <w:spacing w:line="249" w:lineRule="auto"/>
      </w:pPr>
    </w:p>
    <w:p w:rsidR="0007409C" w14:paraId="591D9140" w14:textId="77777777">
      <w:pPr>
        <w:spacing w:line="249" w:lineRule="auto"/>
      </w:pPr>
    </w:p>
    <w:p w:rsidR="0007409C" w14:paraId="5E5A35FD" w14:textId="77777777">
      <w:pPr>
        <w:spacing w:before="136" w:line="241" w:lineRule="auto"/>
        <w:ind w:firstLine="6595"/>
        <w:rPr>
          <w:rFonts w:ascii="黑体" w:eastAsia="黑体" w:hAnsi="黑体" w:cs="黑体"/>
          <w:sz w:val="42"/>
          <w:szCs w:val="42"/>
        </w:rPr>
      </w:pPr>
      <w:r>
        <w:rPr>
          <w:rFonts w:ascii="黑体" w:eastAsia="黑体" w:hAnsi="黑体" w:cs="黑体"/>
          <w:spacing w:val="-20"/>
          <w:sz w:val="42"/>
          <w:szCs w:val="42"/>
        </w:rPr>
        <w:t>编制：</w:t>
      </w:r>
    </w:p>
    <w:p w:rsidR="0007409C" w14:paraId="45D620C6" w14:textId="77777777">
      <w:pPr>
        <w:spacing w:line="249" w:lineRule="auto"/>
      </w:pPr>
    </w:p>
    <w:p w:rsidR="0007409C" w14:paraId="42B41B0E" w14:textId="77777777">
      <w:pPr>
        <w:spacing w:before="136" w:line="242" w:lineRule="auto"/>
        <w:ind w:firstLine="6603"/>
        <w:rPr>
          <w:rFonts w:ascii="黑体" w:eastAsia="黑体" w:hAnsi="黑体" w:cs="黑体"/>
          <w:sz w:val="42"/>
          <w:szCs w:val="42"/>
        </w:rPr>
      </w:pPr>
      <w:r>
        <w:rPr>
          <w:rFonts w:ascii="黑体" w:eastAsia="黑体" w:hAnsi="黑体" w:cs="黑体"/>
          <w:spacing w:val="-22"/>
          <w:sz w:val="42"/>
          <w:szCs w:val="42"/>
        </w:rPr>
        <w:t>复核：</w:t>
      </w:r>
    </w:p>
    <w:p w:rsidR="0007409C" w14:paraId="127EBABC" w14:textId="77777777">
      <w:pPr>
        <w:spacing w:line="248" w:lineRule="auto"/>
      </w:pPr>
    </w:p>
    <w:p w:rsidR="0007409C" w14:paraId="22CE7F30" w14:textId="77777777">
      <w:pPr>
        <w:spacing w:before="137" w:line="223" w:lineRule="auto"/>
        <w:ind w:firstLine="6616"/>
        <w:rPr>
          <w:sz w:val="42"/>
          <w:szCs w:val="42"/>
        </w:rPr>
      </w:pPr>
      <w:r>
        <w:rPr>
          <w:rFonts w:ascii="黑体" w:eastAsia="黑体" w:hAnsi="黑体" w:cs="黑体"/>
          <w:spacing w:val="-36"/>
          <w:w w:val="85"/>
          <w:sz w:val="42"/>
          <w:szCs w:val="42"/>
        </w:rPr>
        <w:t>审核：</w:t>
      </w:r>
      <w:r>
        <w:rPr>
          <w:rFonts w:ascii="黑体" w:eastAsia="黑体" w:hAnsi="黑体" w:cs="黑体"/>
          <w:spacing w:val="50"/>
          <w:sz w:val="42"/>
          <w:szCs w:val="42"/>
        </w:rPr>
        <w:t xml:space="preserve"> </w:t>
      </w:r>
      <w:r>
        <w:rPr>
          <w:position w:val="-14"/>
          <w:sz w:val="42"/>
          <w:szCs w:val="42"/>
        </w:rPr>
        <w:drawing>
          <wp:inline distT="0" distB="0" distL="0" distR="0">
            <wp:extent cx="1892300" cy="2540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6"/>
                    <a:stretch>
                      <a:fillRect/>
                    </a:stretch>
                  </pic:blipFill>
                  <pic:spPr>
                    <a:xfrm>
                      <a:off x="0" y="0"/>
                      <a:ext cx="1892300" cy="25400"/>
                    </a:xfrm>
                    <a:prstGeom prst="rect">
                      <a:avLst/>
                    </a:prstGeom>
                  </pic:spPr>
                </pic:pic>
              </a:graphicData>
            </a:graphic>
          </wp:inline>
        </w:drawing>
      </w:r>
    </w:p>
    <w:p w:rsidR="0007409C" w14:paraId="66F21373" w14:textId="77777777">
      <w:pPr>
        <w:spacing w:line="254" w:lineRule="auto"/>
      </w:pPr>
    </w:p>
    <w:p w:rsidR="0007409C" w14:paraId="6FE119C3" w14:textId="77777777">
      <w:pPr>
        <w:spacing w:line="254" w:lineRule="auto"/>
      </w:pPr>
    </w:p>
    <w:p w:rsidR="0007409C" w14:paraId="29A638C4" w14:textId="77777777">
      <w:pPr>
        <w:spacing w:line="254" w:lineRule="auto"/>
      </w:pPr>
    </w:p>
    <w:p w:rsidR="0007409C" w14:paraId="68DC7278" w14:textId="77777777">
      <w:pPr>
        <w:spacing w:line="254" w:lineRule="auto"/>
      </w:pPr>
    </w:p>
    <w:p w:rsidR="0007409C" w14:paraId="6C20596E" w14:textId="77777777">
      <w:pPr>
        <w:spacing w:line="254" w:lineRule="auto"/>
      </w:pPr>
    </w:p>
    <w:p w:rsidR="0007409C" w14:paraId="3013CA1F" w14:textId="77777777">
      <w:pPr>
        <w:spacing w:line="255" w:lineRule="auto"/>
      </w:pPr>
    </w:p>
    <w:p w:rsidR="0007409C" w14:paraId="023DD62A" w14:textId="77777777">
      <w:pPr>
        <w:spacing w:line="255" w:lineRule="auto"/>
      </w:pPr>
    </w:p>
    <w:p w:rsidR="0007409C" w14:paraId="194DC700" w14:textId="77777777">
      <w:pPr>
        <w:spacing w:line="255" w:lineRule="auto"/>
      </w:pPr>
    </w:p>
    <w:p w:rsidR="0007409C" w14:paraId="57D81841" w14:textId="77777777">
      <w:pPr>
        <w:spacing w:before="153" w:line="623" w:lineRule="exact"/>
        <w:ind w:firstLine="5348"/>
        <w:rPr>
          <w:rFonts w:ascii="黑体" w:eastAsia="黑体" w:hAnsi="黑体" w:cs="黑体"/>
          <w:sz w:val="47"/>
          <w:szCs w:val="47"/>
        </w:rPr>
      </w:pPr>
      <w:r>
        <w:rPr>
          <w:rFonts w:ascii="黑体" w:eastAsia="黑体" w:hAnsi="黑体" w:cs="黑体"/>
          <w:spacing w:val="9"/>
          <w:position w:val="2"/>
          <w:sz w:val="47"/>
          <w:szCs w:val="47"/>
        </w:rPr>
        <w:t>西部中大建设集团有限公司</w:t>
      </w:r>
    </w:p>
    <w:p w:rsidR="0007409C" w14:paraId="18274A83" w14:textId="77777777">
      <w:pPr>
        <w:spacing w:before="253" w:line="237" w:lineRule="auto"/>
        <w:ind w:firstLine="3527"/>
        <w:rPr>
          <w:rFonts w:ascii="黑体" w:eastAsia="黑体" w:hAnsi="黑体" w:cs="黑体"/>
          <w:sz w:val="47"/>
          <w:szCs w:val="47"/>
        </w:rPr>
      </w:pPr>
      <w:r>
        <w:rPr>
          <w:rFonts w:ascii="黑体" w:eastAsia="黑体" w:hAnsi="黑体" w:cs="黑体"/>
          <w:spacing w:val="13"/>
          <w:sz w:val="47"/>
          <w:szCs w:val="47"/>
        </w:rPr>
        <w:t>柳州至武宣高速公路</w:t>
      </w:r>
      <w:r>
        <w:rPr>
          <w:rFonts w:ascii="黑体" w:eastAsia="黑体" w:hAnsi="黑体" w:cs="黑体"/>
          <w:spacing w:val="-56"/>
          <w:sz w:val="47"/>
          <w:szCs w:val="47"/>
        </w:rPr>
        <w:t xml:space="preserve"> </w:t>
      </w:r>
      <w:r>
        <w:rPr>
          <w:rFonts w:ascii="黑体" w:eastAsia="黑体" w:hAnsi="黑体" w:cs="黑体"/>
          <w:spacing w:val="13"/>
          <w:sz w:val="47"/>
          <w:szCs w:val="47"/>
        </w:rPr>
        <w:t>NO.1</w:t>
      </w:r>
      <w:r>
        <w:rPr>
          <w:rFonts w:ascii="黑体" w:eastAsia="黑体" w:hAnsi="黑体" w:cs="黑体"/>
          <w:spacing w:val="13"/>
          <w:sz w:val="47"/>
          <w:szCs w:val="47"/>
        </w:rPr>
        <w:t>合同段项目经理部</w:t>
      </w:r>
    </w:p>
    <w:p w:rsidR="0007409C" w14:paraId="36622F59" w14:textId="77777777">
      <w:pPr>
        <w:tabs>
          <w:tab w:val="left" w:pos="8480"/>
        </w:tabs>
        <w:spacing w:line="60" w:lineRule="exact"/>
        <w:ind w:firstLine="8200"/>
      </w:pPr>
      <w:r>
        <w:pict>
          <v:rect id="_x0000_s1032" style="width:14pt;height:3pt;margin-top:0;margin-left:410pt;position:absolute;z-index:-251657216" fillcolor="black" stroked="f">
            <v:fill opacity="40864f"/>
          </v:rect>
        </w:pict>
      </w:r>
      <w:r>
        <w:rPr>
          <w:rFonts w:eastAsia="Arial"/>
          <w:position w:val="-6"/>
        </w:rPr>
        <w:tab/>
      </w:r>
    </w:p>
    <w:p w:rsidR="0007409C" w14:paraId="6FBF462A" w14:textId="77777777">
      <w:pPr>
        <w:spacing w:before="116" w:line="224" w:lineRule="auto"/>
        <w:ind w:firstLine="5829"/>
        <w:rPr>
          <w:rFonts w:ascii="黑体" w:eastAsia="黑体" w:hAnsi="黑体" w:cs="黑体"/>
          <w:sz w:val="47"/>
          <w:szCs w:val="47"/>
        </w:rPr>
      </w:pPr>
      <w:r>
        <w:rPr>
          <w:rFonts w:ascii="黑体" w:eastAsia="黑体" w:hAnsi="黑体" w:cs="黑体"/>
          <w:spacing w:val="2"/>
          <w:sz w:val="47"/>
          <w:szCs w:val="47"/>
        </w:rPr>
        <w:t>二零一二年</w:t>
      </w:r>
      <w:r>
        <w:rPr>
          <w:position w:val="-23"/>
          <w:sz w:val="47"/>
          <w:szCs w:val="47"/>
        </w:rPr>
        <w:drawing>
          <wp:inline distT="0" distB="0" distL="0" distR="0">
            <wp:extent cx="474608" cy="381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7"/>
                    <a:stretch>
                      <a:fillRect/>
                    </a:stretch>
                  </pic:blipFill>
                  <pic:spPr>
                    <a:xfrm>
                      <a:off x="0" y="0"/>
                      <a:ext cx="474608" cy="38100"/>
                    </a:xfrm>
                    <a:prstGeom prst="rect">
                      <a:avLst/>
                    </a:prstGeom>
                  </pic:spPr>
                </pic:pic>
              </a:graphicData>
            </a:graphic>
          </wp:inline>
        </w:drawing>
      </w:r>
      <w:r>
        <w:rPr>
          <w:rFonts w:ascii="黑体" w:eastAsia="黑体" w:hAnsi="黑体" w:cs="黑体"/>
          <w:spacing w:val="2"/>
          <w:sz w:val="47"/>
          <w:szCs w:val="47"/>
        </w:rPr>
        <w:t>月</w:t>
      </w:r>
      <w:r>
        <w:rPr>
          <w:position w:val="-23"/>
          <w:sz w:val="47"/>
          <w:szCs w:val="47"/>
        </w:rPr>
        <w:drawing>
          <wp:inline distT="0" distB="0" distL="0" distR="0">
            <wp:extent cx="487098" cy="3810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8"/>
                    <a:stretch>
                      <a:fillRect/>
                    </a:stretch>
                  </pic:blipFill>
                  <pic:spPr>
                    <a:xfrm>
                      <a:off x="0" y="0"/>
                      <a:ext cx="487098" cy="38100"/>
                    </a:xfrm>
                    <a:prstGeom prst="rect">
                      <a:avLst/>
                    </a:prstGeom>
                  </pic:spPr>
                </pic:pic>
              </a:graphicData>
            </a:graphic>
          </wp:inline>
        </w:drawing>
      </w:r>
      <w:r>
        <w:rPr>
          <w:rFonts w:ascii="黑体" w:eastAsia="黑体" w:hAnsi="黑体" w:cs="黑体"/>
          <w:spacing w:val="-175"/>
          <w:sz w:val="47"/>
          <w:szCs w:val="47"/>
        </w:rPr>
        <w:t xml:space="preserve"> </w:t>
      </w:r>
      <w:r>
        <w:rPr>
          <w:rFonts w:ascii="黑体" w:eastAsia="黑体" w:hAnsi="黑体" w:cs="黑体"/>
          <w:spacing w:val="2"/>
          <w:sz w:val="47"/>
          <w:szCs w:val="47"/>
        </w:rPr>
        <w:t>日</w:t>
      </w:r>
    </w:p>
    <w:p w:rsidR="0007409C" w14:paraId="17F3BB7C" w14:textId="77777777">
      <w:pPr>
        <w:sectPr>
          <w:headerReference w:type="default" r:id="rId9"/>
          <w:pgSz w:w="17860" w:h="25258"/>
          <w:pgMar w:top="400" w:right="1899" w:bottom="0" w:left="720" w:header="0" w:footer="0" w:gutter="0"/>
          <w:cols w:space="720"/>
        </w:sectPr>
      </w:pPr>
    </w:p>
    <w:p w:rsidR="0007409C" w14:paraId="7C6C5232" w14:textId="433F456F">
      <w:pPr>
        <w:spacing w:line="275" w:lineRule="auto"/>
      </w:pPr>
      <w:r>
        <mc:AlternateContent>
          <mc:Choice Requires="wps">
            <w:drawing>
              <wp:anchor distT="0" distB="0" distL="114300" distR="114300" simplePos="0" relativeHeight="251681792" behindDoc="0" locked="0" layoutInCell="1" allowOverlap="1">
                <wp:simplePos x="0" y="0"/>
                <wp:positionH relativeFrom="column">
                  <wp:posOffset>6400800</wp:posOffset>
                </wp:positionH>
                <wp:positionV relativeFrom="paragraph">
                  <wp:posOffset>7366000</wp:posOffset>
                </wp:positionV>
                <wp:extent cx="127000" cy="127000"/>
                <wp:effectExtent l="0" t="0" r="6350" b="6350"/>
                <wp:wrapNone/>
                <wp:docPr id="1608557565"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3E81B8FE">
                            <w:pPr>
                              <w:rPr>
                                <w:color w:val="FFFFFF"/>
                              </w:rPr>
                            </w:pPr>
                            <w:r w:rsidRPr="00A02F30">
                              <w:rPr>
                                <w:rFonts w:hint="eastAsia"/>
                                <w:color w:val="FFFFFF"/>
                              </w:rPr>
                              <w:t>工程全部合格，且质量评分值不低于</w:t>
                            </w:r>
                            <w:r w:rsidRPr="00A02F30">
                              <w:rPr>
                                <w:rFonts w:hint="eastAsia"/>
                                <w:color w:val="FFFFFF"/>
                              </w:rPr>
                              <w:t>95</w:t>
                            </w:r>
                            <w:r w:rsidRPr="00A02F30">
                              <w:rPr>
                                <w:rFonts w:hint="eastAsia"/>
                                <w:color w:val="FFFFFF"/>
                              </w:rPr>
                              <w:t>；分部及单位工程合格，质量评分值不低于</w:t>
                            </w:r>
                            <w:r w:rsidRPr="00A02F30">
                              <w:rPr>
                                <w:rFonts w:hint="eastAsia"/>
                                <w:color w:val="FFFFFF"/>
                              </w:rPr>
                              <w:t>90</w:t>
                            </w:r>
                            <w:r w:rsidRPr="00A02F30">
                              <w:rPr>
                                <w:rFonts w:hint="eastAsia"/>
                                <w:color w:val="FFFFFF"/>
                              </w:rPr>
                              <w:t>。</w:t>
                            </w:r>
                            <w:r w:rsidRPr="00A02F30">
                              <w:rPr>
                                <w:rFonts w:hint="eastAsia"/>
                                <w:color w:val="FFFFFF"/>
                              </w:rPr>
                              <w:t>(1)</w:t>
                            </w:r>
                            <w:r w:rsidRPr="00A02F30">
                              <w:rPr>
                                <w:rFonts w:hint="eastAsia"/>
                                <w:color w:val="FFFFFF"/>
                              </w:rPr>
                              <w:t>严格按照国家行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33" type="#_x0000_t202" style="width:10pt;height:10pt;margin-top:580pt;margin-left:7in;mso-wrap-distance-bottom:0;mso-wrap-distance-left:9pt;mso-wrap-distance-right:9pt;mso-wrap-distance-top:0;position:absolute;v-text-anchor:top;z-index:251680768" filled="f" fillcolor="this" stroked="f" strokeweight="0.5pt">
                <v:textbox>
                  <w:txbxContent>
                    <w:p w:rsidR="00A02F30" w:rsidRPr="00A02F30" w14:paraId="2F63E4AF" w14:textId="3E81B8FE">
                      <w:pPr>
                        <w:rPr>
                          <w:color w:val="FFFFFF"/>
                        </w:rPr>
                      </w:pPr>
                      <w:r w:rsidRPr="00A02F30">
                        <w:rPr>
                          <w:rFonts w:hint="eastAsia"/>
                          <w:color w:val="FFFFFF"/>
                        </w:rPr>
                        <w:t>工程全部合格，且质量评分值不低于</w:t>
                      </w:r>
                      <w:r w:rsidRPr="00A02F30">
                        <w:rPr>
                          <w:rFonts w:hint="eastAsia"/>
                          <w:color w:val="FFFFFF"/>
                        </w:rPr>
                        <w:t>95</w:t>
                      </w:r>
                      <w:r w:rsidRPr="00A02F30">
                        <w:rPr>
                          <w:rFonts w:hint="eastAsia"/>
                          <w:color w:val="FFFFFF"/>
                        </w:rPr>
                        <w:t>；分部及单位工程合格，质量评分值不低于</w:t>
                      </w:r>
                      <w:r w:rsidRPr="00A02F30">
                        <w:rPr>
                          <w:rFonts w:hint="eastAsia"/>
                          <w:color w:val="FFFFFF"/>
                        </w:rPr>
                        <w:t>90</w:t>
                      </w:r>
                      <w:r w:rsidRPr="00A02F30">
                        <w:rPr>
                          <w:rFonts w:hint="eastAsia"/>
                          <w:color w:val="FFFFFF"/>
                        </w:rPr>
                        <w:t>。</w:t>
                      </w:r>
                      <w:r w:rsidRPr="00A02F30">
                        <w:rPr>
                          <w:rFonts w:hint="eastAsia"/>
                          <w:color w:val="FFFFFF"/>
                        </w:rPr>
                        <w:t>(1)</w:t>
                      </w:r>
                      <w:r w:rsidRPr="00A02F30">
                        <w:rPr>
                          <w:rFonts w:hint="eastAsia"/>
                          <w:color w:val="FFFFFF"/>
                        </w:rPr>
                        <w:t>严格按照国家行</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6400800</wp:posOffset>
                </wp:positionH>
                <wp:positionV relativeFrom="paragraph">
                  <wp:posOffset>5461000</wp:posOffset>
                </wp:positionV>
                <wp:extent cx="127000" cy="127000"/>
                <wp:effectExtent l="0" t="0" r="6350" b="6350"/>
                <wp:wrapNone/>
                <wp:docPr id="490818356"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0CBC9971">
                            <w:pPr>
                              <w:rPr>
                                <w:color w:val="FFFFFF"/>
                              </w:rPr>
                            </w:pPr>
                            <w:r w:rsidRPr="00A02F30">
                              <w:rPr>
                                <w:rFonts w:hint="eastAsia"/>
                                <w:color w:val="FFFFFF"/>
                              </w:rPr>
                              <w:t>量紧贴密实、无空洞松动现象填方边坡码砌，包括边坡平台应全部码砌，各级边坡码砌坡率及厚度如下：第一级边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34" type="#_x0000_t202" style="width:10pt;height:10pt;margin-top:430pt;margin-left:7in;mso-wrap-distance-bottom:0;mso-wrap-distance-left:9pt;mso-wrap-distance-right:9pt;mso-wrap-distance-top:0;position:absolute;v-text-anchor:top;z-index:251678720" filled="f" fillcolor="this" stroked="f" strokeweight="0.5pt">
                <v:textbox>
                  <w:txbxContent>
                    <w:p w:rsidR="00A02F30" w:rsidRPr="00A02F30" w14:paraId="3E977BFF" w14:textId="0CBC9971">
                      <w:pPr>
                        <w:rPr>
                          <w:color w:val="FFFFFF"/>
                        </w:rPr>
                      </w:pPr>
                      <w:r w:rsidRPr="00A02F30">
                        <w:rPr>
                          <w:rFonts w:hint="eastAsia"/>
                          <w:color w:val="FFFFFF"/>
                        </w:rPr>
                        <w:t>量紧贴密实、无空洞松动现象填方边坡码砌，包括边坡平台应全部码砌，各级边坡码砌坡率及厚度如下：第一级边</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6400800</wp:posOffset>
                </wp:positionH>
                <wp:positionV relativeFrom="paragraph">
                  <wp:posOffset>3556000</wp:posOffset>
                </wp:positionV>
                <wp:extent cx="127000" cy="127000"/>
                <wp:effectExtent l="0" t="0" r="6350" b="6350"/>
                <wp:wrapNone/>
                <wp:docPr id="885303618"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0266437A">
                            <w:pPr>
                              <w:rPr>
                                <w:color w:val="FFFFFF"/>
                              </w:rPr>
                            </w:pPr>
                            <w:r w:rsidRPr="00A02F30">
                              <w:rPr>
                                <w:rFonts w:hint="eastAsia"/>
                                <w:color w:val="FFFFFF"/>
                              </w:rPr>
                              <w:t>灭违章作业、消灭惯性事故”的目标，对此如下安全预案。首先现场由副经理周易林负责组织，技术员杨树涛、武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35" type="#_x0000_t202" style="width:10pt;height:10pt;margin-top:280pt;margin-left:7in;mso-wrap-distance-bottom:0;mso-wrap-distance-left:9pt;mso-wrap-distance-right:9pt;mso-wrap-distance-top:0;position:absolute;v-text-anchor:top;z-index:251676672" filled="f" fillcolor="this" stroked="f" strokeweight="0.5pt">
                <v:textbox>
                  <w:txbxContent>
                    <w:p w:rsidR="00A02F30" w:rsidRPr="00A02F30" w14:paraId="2B96B905" w14:textId="0266437A">
                      <w:pPr>
                        <w:rPr>
                          <w:color w:val="FFFFFF"/>
                        </w:rPr>
                      </w:pPr>
                      <w:r w:rsidRPr="00A02F30">
                        <w:rPr>
                          <w:rFonts w:hint="eastAsia"/>
                          <w:color w:val="FFFFFF"/>
                        </w:rPr>
                        <w:t>灭违章作业、消灭惯性事故”的目标，对此如下安全预案。首先现场由副经理周易林负责组织，技术员杨树涛、武</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6400800</wp:posOffset>
                </wp:positionH>
                <wp:positionV relativeFrom="paragraph">
                  <wp:posOffset>1651000</wp:posOffset>
                </wp:positionV>
                <wp:extent cx="127000" cy="127000"/>
                <wp:effectExtent l="0" t="0" r="6350" b="6350"/>
                <wp:wrapNone/>
                <wp:docPr id="1055636071"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534DDC4F">
                            <w:pPr>
                              <w:rPr>
                                <w:color w:val="FFFFFF"/>
                              </w:rPr>
                            </w:pPr>
                            <w:r w:rsidRPr="00A02F30">
                              <w:rPr>
                                <w:rFonts w:hint="eastAsia"/>
                                <w:color w:val="FFFFFF"/>
                              </w:rPr>
                              <w:t>采取措施预防、处理安全事故，填写施工安全日记，及时向部长汇报安全工作。</w:t>
                            </w:r>
                            <w:r w:rsidRPr="00A02F30">
                              <w:rPr>
                                <w:rFonts w:hint="eastAsia"/>
                                <w:color w:val="FFFFFF"/>
                              </w:rPr>
                              <w:t>(4)</w:t>
                            </w:r>
                            <w:r w:rsidRPr="00A02F30">
                              <w:rPr>
                                <w:rFonts w:hint="eastAsia"/>
                                <w:color w:val="FFFFFF"/>
                              </w:rPr>
                              <w:t>各级职能部门、人员在各自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36" type="#_x0000_t202" style="width:10pt;height:10pt;margin-top:130pt;margin-left:7in;mso-wrap-distance-bottom:0;mso-wrap-distance-left:9pt;mso-wrap-distance-right:9pt;mso-wrap-distance-top:0;position:absolute;v-text-anchor:top;z-index:251674624" filled="f" fillcolor="this" stroked="f" strokeweight="0.5pt">
                <v:textbox>
                  <w:txbxContent>
                    <w:p w:rsidR="00A02F30" w:rsidRPr="00A02F30" w14:paraId="346FE6B1" w14:textId="534DDC4F">
                      <w:pPr>
                        <w:rPr>
                          <w:color w:val="FFFFFF"/>
                        </w:rPr>
                      </w:pPr>
                      <w:r w:rsidRPr="00A02F30">
                        <w:rPr>
                          <w:rFonts w:hint="eastAsia"/>
                          <w:color w:val="FFFFFF"/>
                        </w:rPr>
                        <w:t>采取措施预防、处理安全事故，填写施工安全日记，及时向部长汇报安全工作。</w:t>
                      </w:r>
                      <w:r w:rsidRPr="00A02F30">
                        <w:rPr>
                          <w:rFonts w:hint="eastAsia"/>
                          <w:color w:val="FFFFFF"/>
                        </w:rPr>
                        <w:t>(4)</w:t>
                      </w:r>
                      <w:r w:rsidRPr="00A02F30">
                        <w:rPr>
                          <w:rFonts w:hint="eastAsia"/>
                          <w:color w:val="FFFFFF"/>
                        </w:rPr>
                        <w:t>各级职能部门、人员在各自</w:t>
                      </w:r>
                    </w:p>
                  </w:txbxContent>
                </v:textbox>
              </v:shape>
            </w:pict>
          </mc:Fallback>
        </mc:AlternateContent>
      </w:r>
      <w:r>
        <w:pict>
          <v:shape id="_x0000_s1037" type="#_x0000_t202" style="width:175.05pt;height:22.35pt;margin-top:65.65pt;margin-left:583.05pt;mso-position-horizontal-relative:page;mso-position-vertical-relative:page;position:absolute;z-index:251672576" o:allowincell="f" filled="f" stroked="f">
            <v:textbox inset="0,0,0,0">
              <w:txbxContent>
                <w:p w:rsidR="0007409C" w14:paraId="59F00419"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填石路堤试验段施工方案</w:t>
                  </w:r>
                </w:p>
              </w:txbxContent>
            </v:textbox>
          </v:shape>
        </w:pict>
      </w:r>
      <w:r>
        <w:pict>
          <v:shape id="_x0000_s1038" type="#_x0000_t202" style="width:14pt;height:14.1pt;margin-top:1034.15pt;margin-left:552pt;mso-position-horizontal-relative:page;mso-position-vertical-relative:page;position:absolute;z-index:251673600" o:allowincell="f" filled="f" stroked="f">
            <v:textbox inset="0,0,0,0">
              <w:txbxContent>
                <w:p w:rsidR="0007409C" w14:paraId="34FA76B7" w14:textId="77777777">
                  <w:pPr>
                    <w:tabs>
                      <w:tab w:val="left" w:pos="260"/>
                    </w:tabs>
                    <w:spacing w:before="20" w:line="241" w:lineRule="exact"/>
                    <w:ind w:firstLine="20"/>
                  </w:pPr>
                  <w:r>
                    <w:rPr>
                      <w:rFonts w:eastAsia="Arial"/>
                      <w:u w:val="single"/>
                    </w:rPr>
                    <w:tab/>
                  </w:r>
                </w:p>
              </w:txbxContent>
            </v:textbox>
          </v:shape>
        </w:pict>
      </w:r>
    </w:p>
    <w:p w:rsidR="0007409C" w14:paraId="629A334F" w14:textId="77777777">
      <w:pPr>
        <w:spacing w:line="275" w:lineRule="auto"/>
      </w:pPr>
    </w:p>
    <w:p w:rsidR="0007409C" w14:paraId="50AF544F" w14:textId="77777777">
      <w:pPr>
        <w:spacing w:line="276" w:lineRule="auto"/>
      </w:pPr>
    </w:p>
    <w:p w:rsidR="0007409C" w14:paraId="71424924" w14:textId="77777777">
      <w:pPr>
        <w:spacing w:before="101" w:line="219" w:lineRule="auto"/>
        <w:ind w:firstLine="1349"/>
        <w:rPr>
          <w:rFonts w:ascii="宋体" w:eastAsia="宋体" w:hAnsi="宋体" w:cs="宋体"/>
          <w:sz w:val="31"/>
          <w:szCs w:val="31"/>
        </w:rPr>
      </w:pPr>
      <w:r>
        <w:drawing>
          <wp:anchor distT="0" distB="0" distL="0" distR="0" simplePos="0" relativeHeight="251671552" behindDoc="1" locked="0" layoutInCell="1" allowOverlap="1">
            <wp:simplePos x="0" y="0"/>
            <wp:positionH relativeFrom="column">
              <wp:posOffset>0</wp:posOffset>
            </wp:positionH>
            <wp:positionV relativeFrom="paragraph">
              <wp:posOffset>-566221</wp:posOffset>
            </wp:positionV>
            <wp:extent cx="962063" cy="1030782"/>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0"/>
                    <a:stretch>
                      <a:fillRect/>
                    </a:stretch>
                  </pic:blipFill>
                  <pic:spPr>
                    <a:xfrm>
                      <a:off x="0" y="0"/>
                      <a:ext cx="962063" cy="1030782"/>
                    </a:xfrm>
                    <a:prstGeom prst="rect">
                      <a:avLst/>
                    </a:prstGeom>
                  </pic:spPr>
                </pic:pic>
              </a:graphicData>
            </a:graphic>
          </wp:anchor>
        </w:drawing>
      </w:r>
      <w:r>
        <w:rPr>
          <w:rFonts w:ascii="宋体" w:eastAsia="宋体" w:hAnsi="宋体" w:cs="宋体"/>
          <w:spacing w:val="4"/>
          <w:sz w:val="31"/>
          <w:szCs w:val="31"/>
        </w:rPr>
        <w:t>西部中大建设集团有限公司</w:t>
      </w:r>
    </w:p>
    <w:p w:rsidR="0007409C" w14:paraId="16FCE03E" w14:textId="77777777">
      <w:pPr>
        <w:spacing w:line="40" w:lineRule="exact"/>
        <w:ind w:firstLine="1280"/>
        <w:textAlignment w:val="center"/>
      </w:pPr>
      <w:r>
        <w:drawing>
          <wp:inline distT="0" distB="0" distL="0" distR="0">
            <wp:extent cx="8864600" cy="2540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11"/>
                    <a:stretch>
                      <a:fillRect/>
                    </a:stretch>
                  </pic:blipFill>
                  <pic:spPr>
                    <a:xfrm>
                      <a:off x="0" y="0"/>
                      <a:ext cx="8864600" cy="25400"/>
                    </a:xfrm>
                    <a:prstGeom prst="rect">
                      <a:avLst/>
                    </a:prstGeom>
                  </pic:spPr>
                </pic:pic>
              </a:graphicData>
            </a:graphic>
          </wp:inline>
        </w:drawing>
      </w:r>
    </w:p>
    <w:p w:rsidR="0007409C" w14:paraId="7E336F3B" w14:textId="77777777">
      <w:pPr>
        <w:spacing w:line="267" w:lineRule="auto"/>
      </w:pPr>
    </w:p>
    <w:p w:rsidR="0007409C" w14:paraId="163F19EE" w14:textId="77777777">
      <w:pPr>
        <w:spacing w:line="267" w:lineRule="auto"/>
      </w:pPr>
    </w:p>
    <w:p w:rsidR="0007409C" w14:paraId="0DD27DBB" w14:textId="77777777">
      <w:pPr>
        <w:spacing w:before="137" w:line="241" w:lineRule="auto"/>
        <w:ind w:firstLine="2007"/>
        <w:rPr>
          <w:rFonts w:ascii="黑体" w:eastAsia="黑体" w:hAnsi="黑体" w:cs="黑体"/>
          <w:sz w:val="42"/>
          <w:szCs w:val="42"/>
        </w:rPr>
      </w:pPr>
      <w:r>
        <w:rPr>
          <w:rFonts w:ascii="黑体" w:eastAsia="黑体" w:hAnsi="黑体" w:cs="黑体"/>
          <w:spacing w:val="-3"/>
          <w:sz w:val="42"/>
          <w:szCs w:val="42"/>
        </w:rPr>
        <w:t>一、工程概述</w:t>
      </w:r>
    </w:p>
    <w:p w:rsidR="0007409C" w14:paraId="5F2E203C" w14:textId="77777777">
      <w:pPr>
        <w:spacing w:line="283" w:lineRule="auto"/>
      </w:pPr>
    </w:p>
    <w:p w:rsidR="0007409C" w14:paraId="07978B92" w14:textId="77777777">
      <w:pPr>
        <w:spacing w:line="283" w:lineRule="auto"/>
      </w:pPr>
    </w:p>
    <w:p w:rsidR="0007409C" w14:paraId="5BD2177C" w14:textId="77777777">
      <w:pPr>
        <w:spacing w:line="283" w:lineRule="auto"/>
      </w:pPr>
    </w:p>
    <w:p w:rsidR="0007409C" w14:paraId="25DBD9C6" w14:textId="77777777">
      <w:pPr>
        <w:spacing w:before="137" w:line="415" w:lineRule="auto"/>
        <w:ind w:left="1987" w:right="660" w:firstLine="628"/>
        <w:rPr>
          <w:rFonts w:ascii="宋体" w:eastAsia="宋体" w:hAnsi="宋体" w:cs="宋体"/>
          <w:sz w:val="42"/>
          <w:szCs w:val="42"/>
        </w:rPr>
      </w:pPr>
      <w:r>
        <w:rPr>
          <w:rFonts w:ascii="宋体" w:eastAsia="宋体" w:hAnsi="宋体" w:cs="宋体"/>
          <w:spacing w:val="-10"/>
          <w:sz w:val="42"/>
          <w:szCs w:val="42"/>
        </w:rPr>
        <w:t>柳</w:t>
      </w:r>
      <w:r>
        <w:rPr>
          <w:rFonts w:ascii="宋体" w:eastAsia="宋体" w:hAnsi="宋体" w:cs="宋体"/>
          <w:spacing w:val="185"/>
          <w:sz w:val="42"/>
          <w:szCs w:val="42"/>
        </w:rPr>
        <w:t xml:space="preserve"> </w:t>
      </w:r>
      <w:r>
        <w:rPr>
          <w:rFonts w:ascii="宋体" w:eastAsia="宋体" w:hAnsi="宋体" w:cs="宋体"/>
          <w:spacing w:val="-10"/>
          <w:sz w:val="42"/>
          <w:szCs w:val="42"/>
        </w:rPr>
        <w:t>拟开展进行试验施工段落为：</w:t>
      </w:r>
      <w:r>
        <w:rPr>
          <w:rFonts w:ascii="宋体" w:eastAsia="宋体" w:hAnsi="宋体" w:cs="宋体"/>
          <w:spacing w:val="71"/>
          <w:sz w:val="42"/>
          <w:szCs w:val="42"/>
        </w:rPr>
        <w:t xml:space="preserve"> </w:t>
      </w:r>
      <w:r>
        <w:rPr>
          <w:rFonts w:ascii="宋体" w:eastAsia="宋体" w:hAnsi="宋体" w:cs="宋体"/>
          <w:spacing w:val="-10"/>
          <w:sz w:val="42"/>
          <w:szCs w:val="42"/>
        </w:rPr>
        <w:t>K22+300~K22+420</w:t>
      </w:r>
      <w:r>
        <w:rPr>
          <w:rFonts w:ascii="宋体" w:eastAsia="宋体" w:hAnsi="宋体" w:cs="宋体"/>
          <w:spacing w:val="-10"/>
          <w:sz w:val="42"/>
          <w:szCs w:val="42"/>
        </w:rPr>
        <w:t>，长度为</w:t>
      </w:r>
      <w:r>
        <w:rPr>
          <w:rFonts w:ascii="宋体" w:eastAsia="宋体" w:hAnsi="宋体" w:cs="宋体"/>
          <w:spacing w:val="-48"/>
          <w:sz w:val="42"/>
          <w:szCs w:val="42"/>
        </w:rPr>
        <w:t xml:space="preserve"> </w:t>
      </w:r>
      <w:r>
        <w:rPr>
          <w:rFonts w:ascii="宋体" w:eastAsia="宋体" w:hAnsi="宋体" w:cs="宋体"/>
          <w:spacing w:val="-10"/>
          <w:sz w:val="42"/>
          <w:szCs w:val="42"/>
        </w:rPr>
        <w:t>120</w:t>
      </w:r>
      <w:r>
        <w:rPr>
          <w:rFonts w:ascii="宋体" w:eastAsia="宋体" w:hAnsi="宋体" w:cs="宋体"/>
          <w:sz w:val="42"/>
          <w:szCs w:val="42"/>
        </w:rPr>
        <w:t xml:space="preserve"> </w:t>
      </w:r>
      <w:r>
        <w:rPr>
          <w:rFonts w:ascii="宋体" w:eastAsia="宋体" w:hAnsi="宋体" w:cs="宋体"/>
          <w:spacing w:val="-5"/>
          <w:sz w:val="42"/>
          <w:szCs w:val="42"/>
        </w:rPr>
        <w:t>米，该地段全为回填方地段，原地面幅差不大，地势平坦，平均填高</w:t>
      </w:r>
      <w:r>
        <w:rPr>
          <w:rFonts w:ascii="宋体" w:eastAsia="宋体" w:hAnsi="宋体" w:cs="宋体"/>
          <w:spacing w:val="12"/>
          <w:sz w:val="42"/>
          <w:szCs w:val="42"/>
        </w:rPr>
        <w:t xml:space="preserve"> </w:t>
      </w:r>
      <w:r>
        <w:rPr>
          <w:rFonts w:ascii="宋体" w:eastAsia="宋体" w:hAnsi="宋体" w:cs="宋体"/>
          <w:spacing w:val="-12"/>
          <w:sz w:val="42"/>
          <w:szCs w:val="42"/>
        </w:rPr>
        <w:t>9.6</w:t>
      </w:r>
      <w:r>
        <w:rPr>
          <w:rFonts w:ascii="宋体" w:eastAsia="宋体" w:hAnsi="宋体" w:cs="宋体"/>
          <w:spacing w:val="-52"/>
          <w:sz w:val="42"/>
          <w:szCs w:val="42"/>
        </w:rPr>
        <w:t xml:space="preserve"> </w:t>
      </w:r>
      <w:r>
        <w:rPr>
          <w:rFonts w:ascii="宋体" w:eastAsia="宋体" w:hAnsi="宋体" w:cs="宋体"/>
          <w:spacing w:val="-12"/>
          <w:sz w:val="42"/>
          <w:szCs w:val="42"/>
        </w:rPr>
        <w:t>米。回填料均取自</w:t>
      </w:r>
      <w:r>
        <w:rPr>
          <w:rFonts w:ascii="宋体" w:eastAsia="宋体" w:hAnsi="宋体" w:cs="宋体"/>
          <w:spacing w:val="-106"/>
          <w:sz w:val="42"/>
          <w:szCs w:val="42"/>
        </w:rPr>
        <w:t xml:space="preserve"> </w:t>
      </w:r>
      <w:r>
        <w:rPr>
          <w:rFonts w:ascii="宋体" w:eastAsia="宋体" w:hAnsi="宋体" w:cs="宋体"/>
          <w:spacing w:val="-12"/>
          <w:sz w:val="42"/>
          <w:szCs w:val="42"/>
        </w:rPr>
        <w:t>K21+240--K21+48</w:t>
      </w:r>
      <w:r>
        <w:rPr>
          <w:rFonts w:ascii="宋体" w:eastAsia="宋体" w:hAnsi="宋体" w:cs="宋体"/>
          <w:spacing w:val="-12"/>
          <w:sz w:val="42"/>
          <w:szCs w:val="42"/>
        </w:rPr>
        <w:t>深</w:t>
      </w:r>
      <w:r>
        <w:rPr>
          <w:rFonts w:ascii="宋体" w:eastAsia="宋体" w:hAnsi="宋体" w:cs="宋体"/>
          <w:spacing w:val="-12"/>
          <w:sz w:val="42"/>
          <w:szCs w:val="42"/>
        </w:rPr>
        <w:t>0</w:t>
      </w:r>
      <w:r>
        <w:rPr>
          <w:rFonts w:ascii="宋体" w:eastAsia="宋体" w:hAnsi="宋体" w:cs="宋体"/>
          <w:spacing w:val="-12"/>
          <w:sz w:val="42"/>
          <w:szCs w:val="42"/>
        </w:rPr>
        <w:t>路堑挖方段山体爆破石渣，</w:t>
      </w:r>
      <w:r>
        <w:rPr>
          <w:rFonts w:ascii="宋体" w:eastAsia="宋体" w:hAnsi="宋体" w:cs="宋体"/>
          <w:sz w:val="42"/>
          <w:szCs w:val="42"/>
        </w:rPr>
        <w:t xml:space="preserve"> </w:t>
      </w:r>
      <w:r>
        <w:rPr>
          <w:rFonts w:ascii="宋体" w:eastAsia="宋体" w:hAnsi="宋体" w:cs="宋体"/>
          <w:spacing w:val="-4"/>
          <w:sz w:val="42"/>
          <w:szCs w:val="42"/>
        </w:rPr>
        <w:t>爆破岩石强度满足回填石方要求。</w:t>
      </w:r>
    </w:p>
    <w:p w:rsidR="0007409C" w14:paraId="7E3E3FB7" w14:textId="77777777">
      <w:pPr>
        <w:spacing w:line="424" w:lineRule="auto"/>
      </w:pPr>
    </w:p>
    <w:p w:rsidR="0007409C" w14:paraId="351F57ED" w14:textId="77777777">
      <w:pPr>
        <w:spacing w:before="136" w:line="241" w:lineRule="auto"/>
        <w:ind w:firstLine="2005"/>
        <w:rPr>
          <w:rFonts w:ascii="黑体" w:eastAsia="黑体" w:hAnsi="黑体" w:cs="黑体"/>
          <w:sz w:val="42"/>
          <w:szCs w:val="42"/>
        </w:rPr>
      </w:pPr>
      <w:r>
        <w:rPr>
          <w:rFonts w:ascii="黑体" w:eastAsia="黑体" w:hAnsi="黑体" w:cs="黑体"/>
          <w:spacing w:val="-1"/>
          <w:sz w:val="42"/>
          <w:szCs w:val="42"/>
        </w:rPr>
        <w:t>二、开展路基试验段施工的目的</w:t>
      </w:r>
    </w:p>
    <w:p w:rsidR="0007409C" w14:paraId="0E7CF019" w14:textId="77777777">
      <w:pPr>
        <w:spacing w:line="283" w:lineRule="auto"/>
      </w:pPr>
    </w:p>
    <w:p w:rsidR="0007409C" w14:paraId="6A13B01E" w14:textId="77777777">
      <w:pPr>
        <w:spacing w:line="284" w:lineRule="auto"/>
      </w:pPr>
    </w:p>
    <w:p w:rsidR="0007409C" w14:paraId="10586237" w14:textId="77777777">
      <w:pPr>
        <w:spacing w:line="284" w:lineRule="auto"/>
      </w:pPr>
    </w:p>
    <w:p w:rsidR="0007409C" w14:paraId="29BCA05D" w14:textId="77777777">
      <w:pPr>
        <w:spacing w:before="137" w:line="411" w:lineRule="auto"/>
        <w:ind w:left="1985" w:right="999" w:firstLine="745"/>
        <w:rPr>
          <w:rFonts w:ascii="宋体" w:eastAsia="宋体" w:hAnsi="宋体" w:cs="宋体"/>
          <w:sz w:val="42"/>
          <w:szCs w:val="42"/>
        </w:rPr>
      </w:pPr>
      <w:r>
        <w:rPr>
          <w:rFonts w:ascii="宋体" w:eastAsia="宋体" w:hAnsi="宋体" w:cs="宋体"/>
          <w:spacing w:val="-2"/>
          <w:sz w:val="42"/>
          <w:szCs w:val="42"/>
        </w:rPr>
        <w:t>1</w:t>
      </w:r>
      <w:r>
        <w:rPr>
          <w:rFonts w:ascii="宋体" w:eastAsia="宋体" w:hAnsi="宋体" w:cs="宋体"/>
          <w:spacing w:val="-2"/>
          <w:sz w:val="42"/>
          <w:szCs w:val="42"/>
        </w:rPr>
        <w:t>、通过路基试验段施工，摸索并总结出一套石方路基填、挖方</w:t>
      </w:r>
      <w:r>
        <w:rPr>
          <w:rFonts w:ascii="宋体" w:eastAsia="宋体" w:hAnsi="宋体" w:cs="宋体"/>
          <w:spacing w:val="14"/>
          <w:sz w:val="42"/>
          <w:szCs w:val="42"/>
        </w:rPr>
        <w:t xml:space="preserve"> </w:t>
      </w:r>
      <w:r>
        <w:rPr>
          <w:rFonts w:ascii="宋体" w:eastAsia="宋体" w:hAnsi="宋体" w:cs="宋体"/>
          <w:spacing w:val="-3"/>
          <w:sz w:val="42"/>
          <w:szCs w:val="42"/>
        </w:rPr>
        <w:t>施工合理的施工组织和机械设备的配置方式。</w:t>
      </w:r>
    </w:p>
    <w:p w:rsidR="0007409C" w14:paraId="4460D518" w14:textId="77777777">
      <w:pPr>
        <w:spacing w:before="3" w:line="411" w:lineRule="auto"/>
        <w:ind w:left="1982" w:right="801" w:firstLine="855"/>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、通过试验，摸索并总结低洼农种区路基床的降排水，清表及</w:t>
      </w:r>
      <w:r>
        <w:rPr>
          <w:rFonts w:ascii="宋体" w:eastAsia="宋体" w:hAnsi="宋体" w:cs="宋体"/>
          <w:spacing w:val="25"/>
          <w:sz w:val="42"/>
          <w:szCs w:val="42"/>
        </w:rPr>
        <w:t xml:space="preserve"> </w:t>
      </w:r>
      <w:r>
        <w:rPr>
          <w:rFonts w:ascii="宋体" w:eastAsia="宋体" w:hAnsi="宋体" w:cs="宋体"/>
          <w:spacing w:val="-5"/>
          <w:sz w:val="42"/>
          <w:szCs w:val="42"/>
        </w:rPr>
        <w:t>填前碾压、回填及碾压，填筑松铺厚度、不同自然条件下不同的碾压</w:t>
      </w:r>
      <w:r>
        <w:rPr>
          <w:rFonts w:ascii="宋体" w:eastAsia="宋体" w:hAnsi="宋体" w:cs="宋体"/>
          <w:spacing w:val="6"/>
          <w:sz w:val="42"/>
          <w:szCs w:val="42"/>
        </w:rPr>
        <w:t xml:space="preserve"> </w:t>
      </w:r>
      <w:r>
        <w:rPr>
          <w:rFonts w:ascii="宋体" w:eastAsia="宋体" w:hAnsi="宋体" w:cs="宋体"/>
          <w:spacing w:val="-2"/>
          <w:sz w:val="42"/>
          <w:szCs w:val="42"/>
        </w:rPr>
        <w:t>设备的碾压遍数和挖方路堑施工的理想设备配置及工艺方法。</w:t>
      </w:r>
    </w:p>
    <w:p w:rsidR="0007409C" w14:paraId="51DBD43B" w14:textId="77777777">
      <w:pPr>
        <w:spacing w:before="2" w:line="411" w:lineRule="auto"/>
        <w:ind w:left="1989" w:right="866" w:firstLine="845"/>
        <w:rPr>
          <w:rFonts w:ascii="宋体" w:eastAsia="宋体" w:hAnsi="宋体" w:cs="宋体"/>
          <w:sz w:val="42"/>
          <w:szCs w:val="42"/>
        </w:rPr>
      </w:pPr>
      <w:r>
        <w:rPr>
          <w:rFonts w:ascii="宋体" w:eastAsia="宋体" w:hAnsi="宋体" w:cs="宋体"/>
          <w:spacing w:val="-1"/>
          <w:sz w:val="42"/>
          <w:szCs w:val="42"/>
        </w:rPr>
        <w:t>3</w:t>
      </w:r>
      <w:r>
        <w:rPr>
          <w:rFonts w:ascii="宋体" w:eastAsia="宋体" w:hAnsi="宋体" w:cs="宋体"/>
          <w:spacing w:val="-1"/>
          <w:sz w:val="42"/>
          <w:szCs w:val="42"/>
        </w:rPr>
        <w:t>、摸索并总结如何依据招标文件的技术、质量标准以及部颁质</w:t>
      </w:r>
      <w:r>
        <w:rPr>
          <w:rFonts w:ascii="宋体" w:eastAsia="宋体" w:hAnsi="宋体" w:cs="宋体"/>
          <w:spacing w:val="17"/>
          <w:sz w:val="42"/>
          <w:szCs w:val="42"/>
        </w:rPr>
        <w:t xml:space="preserve"> </w:t>
      </w:r>
      <w:r>
        <w:rPr>
          <w:rFonts w:ascii="宋体" w:eastAsia="宋体" w:hAnsi="宋体" w:cs="宋体"/>
          <w:spacing w:val="-2"/>
          <w:sz w:val="42"/>
          <w:szCs w:val="42"/>
        </w:rPr>
        <w:t>量标准进行规范的程序管理方法和质量控制手段。</w:t>
      </w:r>
    </w:p>
    <w:p w:rsidR="0007409C" w14:paraId="7969C574" w14:textId="77777777">
      <w:pPr>
        <w:spacing w:before="2" w:line="418" w:lineRule="auto"/>
        <w:ind w:left="1985" w:right="873" w:firstLine="836"/>
        <w:rPr>
          <w:rFonts w:ascii="宋体" w:eastAsia="宋体" w:hAnsi="宋体" w:cs="宋体"/>
          <w:sz w:val="42"/>
          <w:szCs w:val="42"/>
        </w:rPr>
      </w:pPr>
      <w:r>
        <w:rPr>
          <w:rFonts w:ascii="宋体" w:eastAsia="宋体" w:hAnsi="宋体" w:cs="宋体"/>
          <w:spacing w:val="-21"/>
          <w:w w:val="99"/>
          <w:sz w:val="42"/>
          <w:szCs w:val="42"/>
        </w:rPr>
        <w:t>4</w:t>
      </w:r>
      <w:r>
        <w:rPr>
          <w:rFonts w:ascii="宋体" w:eastAsia="宋体" w:hAnsi="宋体" w:cs="宋体"/>
          <w:spacing w:val="-21"/>
          <w:w w:val="99"/>
          <w:sz w:val="42"/>
          <w:szCs w:val="42"/>
        </w:rPr>
        <w:t>、通过本试验段施工，</w:t>
      </w:r>
      <w:r>
        <w:rPr>
          <w:rFonts w:ascii="宋体" w:eastAsia="宋体" w:hAnsi="宋体" w:cs="宋体"/>
          <w:spacing w:val="208"/>
          <w:sz w:val="42"/>
          <w:szCs w:val="42"/>
        </w:rPr>
        <w:t xml:space="preserve"> </w:t>
      </w:r>
      <w:r>
        <w:rPr>
          <w:rFonts w:ascii="宋体" w:eastAsia="宋体" w:hAnsi="宋体" w:cs="宋体"/>
          <w:spacing w:val="-21"/>
          <w:w w:val="99"/>
          <w:sz w:val="42"/>
          <w:szCs w:val="42"/>
        </w:rPr>
        <w:t>收集相关数据，</w:t>
      </w:r>
      <w:r>
        <w:rPr>
          <w:rFonts w:ascii="宋体" w:eastAsia="宋体" w:hAnsi="宋体" w:cs="宋体"/>
          <w:spacing w:val="70"/>
          <w:sz w:val="42"/>
          <w:szCs w:val="42"/>
        </w:rPr>
        <w:t xml:space="preserve"> </w:t>
      </w:r>
      <w:r>
        <w:rPr>
          <w:rFonts w:ascii="宋体" w:eastAsia="宋体" w:hAnsi="宋体" w:cs="宋体"/>
          <w:spacing w:val="-21"/>
          <w:w w:val="99"/>
          <w:sz w:val="42"/>
          <w:szCs w:val="42"/>
        </w:rPr>
        <w:t>指导全面路基工程施工</w:t>
      </w:r>
      <w:r>
        <w:rPr>
          <w:rFonts w:ascii="宋体" w:eastAsia="宋体" w:hAnsi="宋体" w:cs="宋体"/>
          <w:sz w:val="42"/>
          <w:szCs w:val="42"/>
        </w:rPr>
        <w:t xml:space="preserve"> </w:t>
      </w:r>
      <w:r>
        <w:rPr>
          <w:rFonts w:ascii="宋体" w:eastAsia="宋体" w:hAnsi="宋体" w:cs="宋体"/>
          <w:spacing w:val="-1"/>
          <w:sz w:val="42"/>
          <w:szCs w:val="42"/>
        </w:rPr>
        <w:t>并达到技术质量标准。</w:t>
      </w:r>
    </w:p>
    <w:p w:rsidR="0007409C" w14:paraId="69C8F42A" w14:textId="77777777">
      <w:pPr>
        <w:spacing w:line="421" w:lineRule="auto"/>
      </w:pPr>
    </w:p>
    <w:p w:rsidR="0007409C" w14:paraId="5D4BE75E" w14:textId="77777777">
      <w:pPr>
        <w:spacing w:before="137" w:line="241" w:lineRule="auto"/>
        <w:ind w:firstLine="2011"/>
        <w:rPr>
          <w:rFonts w:ascii="黑体" w:eastAsia="黑体" w:hAnsi="黑体" w:cs="黑体"/>
          <w:sz w:val="42"/>
          <w:szCs w:val="42"/>
        </w:rPr>
      </w:pPr>
      <w:r>
        <w:rPr>
          <w:rFonts w:ascii="黑体" w:eastAsia="黑体" w:hAnsi="黑体" w:cs="黑体"/>
          <w:spacing w:val="-3"/>
          <w:sz w:val="42"/>
          <w:szCs w:val="42"/>
        </w:rPr>
        <w:t>三、编制依据</w:t>
      </w:r>
    </w:p>
    <w:p w:rsidR="0007409C" w14:paraId="43F7E182" w14:textId="77777777">
      <w:pPr>
        <w:spacing w:line="283" w:lineRule="auto"/>
      </w:pPr>
    </w:p>
    <w:p w:rsidR="0007409C" w14:paraId="17930255" w14:textId="77777777">
      <w:pPr>
        <w:spacing w:line="283" w:lineRule="auto"/>
      </w:pPr>
    </w:p>
    <w:p w:rsidR="0007409C" w14:paraId="7DCD4301" w14:textId="77777777">
      <w:pPr>
        <w:spacing w:line="284" w:lineRule="auto"/>
      </w:pPr>
    </w:p>
    <w:p w:rsidR="0007409C" w14:paraId="46906C2F" w14:textId="77777777">
      <w:pPr>
        <w:spacing w:before="137" w:line="237" w:lineRule="auto"/>
        <w:ind w:firstLine="2818"/>
        <w:rPr>
          <w:rFonts w:ascii="宋体" w:eastAsia="宋体" w:hAnsi="宋体" w:cs="宋体"/>
          <w:sz w:val="42"/>
          <w:szCs w:val="42"/>
        </w:rPr>
      </w:pPr>
      <w:r>
        <w:rPr>
          <w:rFonts w:ascii="宋体" w:eastAsia="宋体" w:hAnsi="宋体" w:cs="宋体"/>
          <w:spacing w:val="-2"/>
          <w:sz w:val="42"/>
          <w:szCs w:val="42"/>
        </w:rPr>
        <w:t>1</w:t>
      </w:r>
      <w:r>
        <w:rPr>
          <w:rFonts w:ascii="宋体" w:eastAsia="宋体" w:hAnsi="宋体" w:cs="宋体"/>
          <w:spacing w:val="-2"/>
          <w:sz w:val="42"/>
          <w:szCs w:val="42"/>
        </w:rPr>
        <w:t>、广西壮族自治区柳州至武宣高速公路</w:t>
      </w:r>
      <w:r>
        <w:rPr>
          <w:rFonts w:ascii="宋体" w:eastAsia="宋体" w:hAnsi="宋体" w:cs="宋体"/>
          <w:spacing w:val="-73"/>
          <w:sz w:val="42"/>
          <w:szCs w:val="42"/>
        </w:rPr>
        <w:t xml:space="preserve"> </w:t>
      </w:r>
      <w:r>
        <w:rPr>
          <w:rFonts w:ascii="宋体" w:eastAsia="宋体" w:hAnsi="宋体" w:cs="宋体"/>
          <w:spacing w:val="-2"/>
          <w:sz w:val="42"/>
          <w:szCs w:val="42"/>
        </w:rPr>
        <w:t>NO.1</w:t>
      </w:r>
      <w:r>
        <w:rPr>
          <w:rFonts w:ascii="宋体" w:eastAsia="宋体" w:hAnsi="宋体" w:cs="宋体"/>
          <w:spacing w:val="-2"/>
          <w:sz w:val="42"/>
          <w:szCs w:val="42"/>
        </w:rPr>
        <w:t>合同段土建工程设</w:t>
      </w:r>
    </w:p>
    <w:p w:rsidR="0007409C" w14:paraId="2D93136D" w14:textId="77777777">
      <w:pPr>
        <w:spacing w:line="258" w:lineRule="auto"/>
      </w:pPr>
    </w:p>
    <w:p w:rsidR="0007409C" w14:paraId="7E5D19F4" w14:textId="77777777">
      <w:pPr>
        <w:spacing w:before="136" w:line="238" w:lineRule="auto"/>
        <w:ind w:firstLine="1985"/>
        <w:rPr>
          <w:rFonts w:ascii="宋体" w:eastAsia="宋体" w:hAnsi="宋体" w:cs="宋体"/>
          <w:sz w:val="42"/>
          <w:szCs w:val="42"/>
        </w:rPr>
      </w:pPr>
      <w:r>
        <w:rPr>
          <w:rFonts w:ascii="宋体" w:eastAsia="宋体" w:hAnsi="宋体" w:cs="宋体"/>
          <w:spacing w:val="-1"/>
          <w:sz w:val="42"/>
          <w:szCs w:val="42"/>
        </w:rPr>
        <w:t>计图及施工技术规范。</w:t>
      </w:r>
    </w:p>
    <w:p w:rsidR="0007409C" w14:paraId="54B9B248" w14:textId="77777777">
      <w:pPr>
        <w:sectPr>
          <w:headerReference w:type="default" r:id="rId12"/>
          <w:pgSz w:w="17860" w:h="25258"/>
          <w:pgMar w:top="400" w:right="1899" w:bottom="0" w:left="720" w:header="0" w:footer="0" w:gutter="0"/>
          <w:pgNumType w:start="2"/>
          <w:cols w:space="720"/>
        </w:sectPr>
      </w:pPr>
    </w:p>
    <w:p w:rsidR="0007409C" w14:paraId="72F94BBF" w14:textId="09C3B980">
      <w:pPr>
        <w:spacing w:line="275" w:lineRule="auto"/>
      </w:pPr>
      <w:r>
        <mc:AlternateContent>
          <mc:Choice Requires="wps">
            <w:drawing>
              <wp:anchor distT="0" distB="0" distL="114300" distR="114300" simplePos="0" relativeHeight="251692032" behindDoc="0" locked="0" layoutInCell="1" allowOverlap="1">
                <wp:simplePos x="0" y="0"/>
                <wp:positionH relativeFrom="column">
                  <wp:posOffset>6400800</wp:posOffset>
                </wp:positionH>
                <wp:positionV relativeFrom="paragraph">
                  <wp:posOffset>7366000</wp:posOffset>
                </wp:positionV>
                <wp:extent cx="127000" cy="127000"/>
                <wp:effectExtent l="0" t="0" r="6350" b="6350"/>
                <wp:wrapNone/>
                <wp:docPr id="739534807"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1C94EC71">
                            <w:pPr>
                              <w:rPr>
                                <w:color w:val="FFFFFF"/>
                              </w:rPr>
                            </w:pPr>
                            <w:r w:rsidRPr="00A02F30">
                              <w:rPr>
                                <w:rFonts w:hint="eastAsia"/>
                                <w:color w:val="FFFFFF"/>
                              </w:rPr>
                              <w:t>，做到均衡生产，改善劳动条件；建立各级人员安全生产责任制度，明确各级人员的安全责任；建立奖罚制度。④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39" type="#_x0000_t202" style="width:10pt;height:10pt;margin-top:580pt;margin-left:7in;mso-wrap-distance-bottom:0;mso-wrap-distance-left:9pt;mso-wrap-distance-right:9pt;mso-wrap-distance-top:0;position:absolute;v-text-anchor:top;z-index:251691008" filled="f" fillcolor="this" stroked="f" strokeweight="0.5pt">
                <v:textbox>
                  <w:txbxContent>
                    <w:p w:rsidR="00A02F30" w:rsidRPr="00A02F30" w14:paraId="7F1D2495" w14:textId="1C94EC71">
                      <w:pPr>
                        <w:rPr>
                          <w:color w:val="FFFFFF"/>
                        </w:rPr>
                      </w:pPr>
                      <w:r w:rsidRPr="00A02F30">
                        <w:rPr>
                          <w:rFonts w:hint="eastAsia"/>
                          <w:color w:val="FFFFFF"/>
                        </w:rPr>
                        <w:t>，做到均衡生产，改善劳动条件；建立各级人员安全生产责任制度，明确各级人员的安全责任；建立奖罚制度。④</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6400800</wp:posOffset>
                </wp:positionH>
                <wp:positionV relativeFrom="paragraph">
                  <wp:posOffset>5461000</wp:posOffset>
                </wp:positionV>
                <wp:extent cx="127000" cy="127000"/>
                <wp:effectExtent l="0" t="0" r="6350" b="6350"/>
                <wp:wrapNone/>
                <wp:docPr id="1417695084"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3EC1423D">
                            <w:pPr>
                              <w:rPr>
                                <w:color w:val="FFFFFF"/>
                              </w:rPr>
                            </w:pPr>
                            <w:r w:rsidRPr="00A02F30">
                              <w:rPr>
                                <w:rFonts w:hint="eastAsia"/>
                                <w:color w:val="FFFFFF"/>
                              </w:rPr>
                              <w:t>具体情况每隔一定距离开挖横向排水沟，沟深</w:t>
                            </w:r>
                            <w:r w:rsidRPr="00A02F30">
                              <w:rPr>
                                <w:rFonts w:hint="eastAsia"/>
                                <w:color w:val="FFFFFF"/>
                              </w:rPr>
                              <w:t>5Ocm</w:t>
                            </w:r>
                            <w:r w:rsidRPr="00A02F30">
                              <w:rPr>
                                <w:rFonts w:hint="eastAsia"/>
                                <w:color w:val="FFFFFF"/>
                              </w:rPr>
                              <w:t>，将路基水引入纵向排水沟，排到路基外。经过</w:t>
                            </w:r>
                            <w:r w:rsidRPr="00A02F30">
                              <w:rPr>
                                <w:rFonts w:hint="eastAsia"/>
                                <w:color w:val="FFFFFF"/>
                              </w:rPr>
                              <w:t>2-3</w:t>
                            </w:r>
                            <w:r w:rsidRPr="00A02F30">
                              <w:rPr>
                                <w:rFonts w:hint="eastAsia"/>
                                <w:color w:val="FFFFFF"/>
                              </w:rPr>
                              <w:t>个自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40" type="#_x0000_t202" style="width:10pt;height:10pt;margin-top:430pt;margin-left:7in;mso-wrap-distance-bottom:0;mso-wrap-distance-left:9pt;mso-wrap-distance-right:9pt;mso-wrap-distance-top:0;position:absolute;v-text-anchor:top;z-index:251688960" filled="f" fillcolor="this" stroked="f" strokeweight="0.5pt">
                <v:textbox>
                  <w:txbxContent>
                    <w:p w:rsidR="00A02F30" w:rsidRPr="00A02F30" w14:paraId="1EFEF87D" w14:textId="3EC1423D">
                      <w:pPr>
                        <w:rPr>
                          <w:color w:val="FFFFFF"/>
                        </w:rPr>
                      </w:pPr>
                      <w:r w:rsidRPr="00A02F30">
                        <w:rPr>
                          <w:rFonts w:hint="eastAsia"/>
                          <w:color w:val="FFFFFF"/>
                        </w:rPr>
                        <w:t>具体情况每隔一定距离开挖横向排水沟，沟深</w:t>
                      </w:r>
                      <w:r w:rsidRPr="00A02F30">
                        <w:rPr>
                          <w:rFonts w:hint="eastAsia"/>
                          <w:color w:val="FFFFFF"/>
                        </w:rPr>
                        <w:t>5Ocm</w:t>
                      </w:r>
                      <w:r w:rsidRPr="00A02F30">
                        <w:rPr>
                          <w:rFonts w:hint="eastAsia"/>
                          <w:color w:val="FFFFFF"/>
                        </w:rPr>
                        <w:t>，将路基水引入纵向排水沟，排到路基外。经过</w:t>
                      </w:r>
                      <w:r w:rsidRPr="00A02F30">
                        <w:rPr>
                          <w:rFonts w:hint="eastAsia"/>
                          <w:color w:val="FFFFFF"/>
                        </w:rPr>
                        <w:t>2-3</w:t>
                      </w:r>
                      <w:r w:rsidRPr="00A02F30">
                        <w:rPr>
                          <w:rFonts w:hint="eastAsia"/>
                          <w:color w:val="FFFFFF"/>
                        </w:rPr>
                        <w:t>个自</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6400800</wp:posOffset>
                </wp:positionH>
                <wp:positionV relativeFrom="paragraph">
                  <wp:posOffset>3556000</wp:posOffset>
                </wp:positionV>
                <wp:extent cx="127000" cy="127000"/>
                <wp:effectExtent l="0" t="0" r="6350" b="6350"/>
                <wp:wrapNone/>
                <wp:docPr id="458221440"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5DCC02EE">
                            <w:pPr>
                              <w:rPr>
                                <w:color w:val="FFFFFF"/>
                              </w:rPr>
                            </w:pPr>
                            <w:r w:rsidRPr="00A02F30">
                              <w:rPr>
                                <w:rFonts w:hint="eastAsia"/>
                                <w:color w:val="FFFFFF"/>
                              </w:rPr>
                              <w:t>师审批后指导后续回填施工。五、质量措施建立健全的质量保证体系见附图一质量目标及技术措施质量目标：分项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41" type="#_x0000_t202" style="width:10pt;height:10pt;margin-top:280pt;margin-left:7in;mso-wrap-distance-bottom:0;mso-wrap-distance-left:9pt;mso-wrap-distance-right:9pt;mso-wrap-distance-top:0;position:absolute;v-text-anchor:top;z-index:251686912" filled="f" fillcolor="this" stroked="f" strokeweight="0.5pt">
                <v:textbox>
                  <w:txbxContent>
                    <w:p w:rsidR="00A02F30" w:rsidRPr="00A02F30" w14:paraId="11D8EC58" w14:textId="5DCC02EE">
                      <w:pPr>
                        <w:rPr>
                          <w:color w:val="FFFFFF"/>
                        </w:rPr>
                      </w:pPr>
                      <w:r w:rsidRPr="00A02F30">
                        <w:rPr>
                          <w:rFonts w:hint="eastAsia"/>
                          <w:color w:val="FFFFFF"/>
                        </w:rPr>
                        <w:t>师审批后指导后续回填施工。五、质量措施建立健全的质量保证体系见附图一质量目标及技术措施质量目标：分项</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6400800</wp:posOffset>
                </wp:positionH>
                <wp:positionV relativeFrom="paragraph">
                  <wp:posOffset>1651000</wp:posOffset>
                </wp:positionV>
                <wp:extent cx="127000" cy="127000"/>
                <wp:effectExtent l="0" t="0" r="6350" b="6350"/>
                <wp:wrapNone/>
                <wp:docPr id="86531092"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208C38AA">
                            <w:pPr>
                              <w:rPr>
                                <w:color w:val="FFFFFF"/>
                              </w:rPr>
                            </w:pPr>
                            <w:r w:rsidRPr="00A02F30">
                              <w:rPr>
                                <w:rFonts w:hint="eastAsia"/>
                                <w:color w:val="FFFFFF"/>
                              </w:rPr>
                              <w:t>2)</w:t>
                            </w:r>
                            <w:r w:rsidRPr="00A02F30">
                              <w:rPr>
                                <w:rFonts w:hint="eastAsia"/>
                                <w:color w:val="FFFFFF"/>
                              </w:rPr>
                              <w:t>坚持设计文件、施工图纸分级会审的技术交底制度，重点工程由项目总工程师、主管工程师审核，再向专业工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42" type="#_x0000_t202" style="width:10pt;height:10pt;margin-top:130pt;margin-left:7in;mso-wrap-distance-bottom:0;mso-wrap-distance-left:9pt;mso-wrap-distance-right:9pt;mso-wrap-distance-top:0;position:absolute;v-text-anchor:top;z-index:251684864" filled="f" fillcolor="this" stroked="f" strokeweight="0.5pt">
                <v:textbox>
                  <w:txbxContent>
                    <w:p w:rsidR="00A02F30" w:rsidRPr="00A02F30" w14:paraId="6AD3387F" w14:textId="208C38AA">
                      <w:pPr>
                        <w:rPr>
                          <w:color w:val="FFFFFF"/>
                        </w:rPr>
                      </w:pPr>
                      <w:r w:rsidRPr="00A02F30">
                        <w:rPr>
                          <w:rFonts w:hint="eastAsia"/>
                          <w:color w:val="FFFFFF"/>
                        </w:rPr>
                        <w:t>2)</w:t>
                      </w:r>
                      <w:r w:rsidRPr="00A02F30">
                        <w:rPr>
                          <w:rFonts w:hint="eastAsia"/>
                          <w:color w:val="FFFFFF"/>
                        </w:rPr>
                        <w:t>坚持设计文件、施工图纸分级会审的技术交底制度，重点工程由项目总工程师、主管工程师审核，再向专业工</w:t>
                      </w:r>
                    </w:p>
                  </w:txbxContent>
                </v:textbox>
              </v:shape>
            </w:pict>
          </mc:Fallback>
        </mc:AlternateContent>
      </w:r>
      <w:r>
        <w:pict>
          <v:shape id="_x0000_s1043" type="#_x0000_t202" style="width:175.05pt;height:22.35pt;margin-top:65.65pt;margin-left:583.05pt;mso-position-horizontal-relative:page;mso-position-vertical-relative:page;position:absolute;z-index:251683840" o:allowincell="f" filled="f" stroked="f">
            <v:textbox inset="0,0,0,0">
              <w:txbxContent>
                <w:p w:rsidR="0007409C" w14:paraId="7DBDFCA6"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填石路堤试验段施工方案</w:t>
                  </w:r>
                </w:p>
              </w:txbxContent>
            </v:textbox>
          </v:shape>
        </w:pict>
      </w:r>
    </w:p>
    <w:p w:rsidR="0007409C" w14:paraId="60DBC530" w14:textId="77777777">
      <w:pPr>
        <w:spacing w:line="275" w:lineRule="auto"/>
      </w:pPr>
    </w:p>
    <w:p w:rsidR="0007409C" w14:paraId="6A28A45E" w14:textId="77777777">
      <w:pPr>
        <w:spacing w:line="276" w:lineRule="auto"/>
      </w:pPr>
    </w:p>
    <w:p w:rsidR="0007409C" w14:paraId="34369380" w14:textId="77777777">
      <w:pPr>
        <w:spacing w:before="101" w:line="219" w:lineRule="auto"/>
        <w:ind w:firstLine="1349"/>
        <w:rPr>
          <w:rFonts w:ascii="宋体" w:eastAsia="宋体" w:hAnsi="宋体" w:cs="宋体"/>
          <w:sz w:val="31"/>
          <w:szCs w:val="31"/>
        </w:rPr>
      </w:pPr>
      <w:r>
        <w:drawing>
          <wp:anchor distT="0" distB="0" distL="0" distR="0" simplePos="0" relativeHeight="251682816" behindDoc="1" locked="0" layoutInCell="1" allowOverlap="1">
            <wp:simplePos x="0" y="0"/>
            <wp:positionH relativeFrom="column">
              <wp:posOffset>0</wp:posOffset>
            </wp:positionH>
            <wp:positionV relativeFrom="paragraph">
              <wp:posOffset>-566221</wp:posOffset>
            </wp:positionV>
            <wp:extent cx="962063" cy="1030782"/>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3"/>
                    <a:stretch>
                      <a:fillRect/>
                    </a:stretch>
                  </pic:blipFill>
                  <pic:spPr>
                    <a:xfrm>
                      <a:off x="0" y="0"/>
                      <a:ext cx="962063" cy="1030782"/>
                    </a:xfrm>
                    <a:prstGeom prst="rect">
                      <a:avLst/>
                    </a:prstGeom>
                  </pic:spPr>
                </pic:pic>
              </a:graphicData>
            </a:graphic>
          </wp:anchor>
        </w:drawing>
      </w:r>
      <w:r>
        <w:rPr>
          <w:rFonts w:ascii="宋体" w:eastAsia="宋体" w:hAnsi="宋体" w:cs="宋体"/>
          <w:spacing w:val="4"/>
          <w:sz w:val="31"/>
          <w:szCs w:val="31"/>
        </w:rPr>
        <w:t>西部中大建设集团有限公司</w:t>
      </w:r>
    </w:p>
    <w:p w:rsidR="0007409C" w14:paraId="2CC557D0" w14:textId="77777777">
      <w:pPr>
        <w:spacing w:line="40" w:lineRule="exact"/>
        <w:ind w:firstLine="1280"/>
        <w:textAlignment w:val="center"/>
      </w:pPr>
      <w:r>
        <w:drawing>
          <wp:inline distT="0" distB="0" distL="0" distR="0">
            <wp:extent cx="8864600" cy="25400"/>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14"/>
                    <a:stretch>
                      <a:fillRect/>
                    </a:stretch>
                  </pic:blipFill>
                  <pic:spPr>
                    <a:xfrm>
                      <a:off x="0" y="0"/>
                      <a:ext cx="8864600" cy="25400"/>
                    </a:xfrm>
                    <a:prstGeom prst="rect">
                      <a:avLst/>
                    </a:prstGeom>
                  </pic:spPr>
                </pic:pic>
              </a:graphicData>
            </a:graphic>
          </wp:inline>
        </w:drawing>
      </w:r>
    </w:p>
    <w:p w:rsidR="0007409C" w14:paraId="29C696E3" w14:textId="77777777">
      <w:pPr>
        <w:spacing w:line="255" w:lineRule="auto"/>
      </w:pPr>
    </w:p>
    <w:p w:rsidR="0007409C" w14:paraId="42975184" w14:textId="77777777">
      <w:pPr>
        <w:spacing w:line="256" w:lineRule="auto"/>
      </w:pPr>
    </w:p>
    <w:p w:rsidR="0007409C" w14:paraId="421F00A2" w14:textId="77777777">
      <w:pPr>
        <w:spacing w:before="136" w:line="369" w:lineRule="auto"/>
        <w:ind w:left="1990" w:right="1156" w:firstLine="811"/>
        <w:rPr>
          <w:rFonts w:ascii="宋体" w:eastAsia="宋体" w:hAnsi="宋体" w:cs="宋体"/>
          <w:sz w:val="42"/>
          <w:szCs w:val="42"/>
        </w:rPr>
      </w:pPr>
      <w:r>
        <w:rPr>
          <w:rFonts w:ascii="宋体" w:eastAsia="宋体" w:hAnsi="宋体" w:cs="宋体"/>
          <w:spacing w:val="-9"/>
          <w:sz w:val="42"/>
          <w:szCs w:val="42"/>
        </w:rPr>
        <w:t>2</w:t>
      </w:r>
      <w:r>
        <w:rPr>
          <w:rFonts w:ascii="宋体" w:eastAsia="宋体" w:hAnsi="宋体" w:cs="宋体"/>
          <w:spacing w:val="-9"/>
          <w:sz w:val="42"/>
          <w:szCs w:val="42"/>
        </w:rPr>
        <w:t>、现行的《公路路基施工技术规范》</w:t>
      </w:r>
      <w:r>
        <w:rPr>
          <w:rFonts w:ascii="宋体" w:eastAsia="宋体" w:hAnsi="宋体" w:cs="宋体"/>
          <w:spacing w:val="98"/>
          <w:sz w:val="42"/>
          <w:szCs w:val="42"/>
        </w:rPr>
        <w:t xml:space="preserve">  </w:t>
      </w:r>
      <w:r>
        <w:rPr>
          <w:rFonts w:ascii="宋体" w:eastAsia="宋体" w:hAnsi="宋体" w:cs="宋体"/>
          <w:spacing w:val="-9"/>
          <w:sz w:val="42"/>
          <w:szCs w:val="42"/>
        </w:rPr>
        <w:t>JTGF10-2006</w:t>
      </w:r>
      <w:r>
        <w:rPr>
          <w:rFonts w:ascii="宋体" w:eastAsia="宋体" w:hAnsi="宋体" w:cs="宋体"/>
          <w:spacing w:val="181"/>
          <w:sz w:val="42"/>
          <w:szCs w:val="42"/>
        </w:rPr>
        <w:t xml:space="preserve"> </w:t>
      </w:r>
      <w:r>
        <w:rPr>
          <w:rFonts w:ascii="宋体" w:eastAsia="宋体" w:hAnsi="宋体" w:cs="宋体"/>
          <w:spacing w:val="-9"/>
          <w:sz w:val="42"/>
          <w:szCs w:val="42"/>
        </w:rPr>
        <w:t>、《公路</w:t>
      </w:r>
      <w:r>
        <w:rPr>
          <w:rFonts w:ascii="宋体" w:eastAsia="宋体" w:hAnsi="宋体" w:cs="宋体"/>
          <w:sz w:val="42"/>
          <w:szCs w:val="42"/>
        </w:rPr>
        <w:t xml:space="preserve">  </w:t>
      </w:r>
      <w:r>
        <w:rPr>
          <w:rFonts w:ascii="宋体" w:eastAsia="宋体" w:hAnsi="宋体" w:cs="宋体"/>
          <w:spacing w:val="-10"/>
          <w:sz w:val="42"/>
          <w:szCs w:val="42"/>
        </w:rPr>
        <w:t>工程质量检验评定标准》</w:t>
      </w:r>
      <w:r>
        <w:rPr>
          <w:rFonts w:ascii="宋体" w:eastAsia="宋体" w:hAnsi="宋体" w:cs="宋体"/>
          <w:spacing w:val="100"/>
          <w:sz w:val="42"/>
          <w:szCs w:val="42"/>
        </w:rPr>
        <w:t xml:space="preserve">  </w:t>
      </w:r>
      <w:r>
        <w:rPr>
          <w:rFonts w:ascii="宋体" w:eastAsia="宋体" w:hAnsi="宋体" w:cs="宋体"/>
          <w:spacing w:val="-10"/>
          <w:sz w:val="42"/>
          <w:szCs w:val="42"/>
        </w:rPr>
        <w:t>JTGF80/1-2004</w:t>
      </w:r>
      <w:r>
        <w:rPr>
          <w:rFonts w:ascii="宋体" w:eastAsia="宋体" w:hAnsi="宋体" w:cs="宋体"/>
          <w:spacing w:val="16"/>
          <w:sz w:val="42"/>
          <w:szCs w:val="42"/>
        </w:rPr>
        <w:t xml:space="preserve">  </w:t>
      </w:r>
      <w:r>
        <w:rPr>
          <w:rFonts w:ascii="宋体" w:eastAsia="宋体" w:hAnsi="宋体" w:cs="宋体"/>
          <w:spacing w:val="-10"/>
          <w:sz w:val="42"/>
          <w:szCs w:val="42"/>
        </w:rPr>
        <w:t>、《公路土工试验规程》</w:t>
      </w:r>
    </w:p>
    <w:p w:rsidR="0007409C" w14:paraId="3A680BDC" w14:textId="77777777">
      <w:pPr>
        <w:spacing w:before="3" w:line="368" w:lineRule="auto"/>
        <w:ind w:left="1946" w:right="1233" w:firstLine="460"/>
        <w:rPr>
          <w:rFonts w:ascii="宋体" w:eastAsia="宋体" w:hAnsi="宋体" w:cs="宋体"/>
          <w:sz w:val="42"/>
          <w:szCs w:val="42"/>
        </w:rPr>
      </w:pPr>
      <w:r>
        <w:rPr>
          <w:rFonts w:ascii="宋体" w:eastAsia="宋体" w:hAnsi="宋体" w:cs="宋体"/>
          <w:spacing w:val="-12"/>
          <w:sz w:val="42"/>
          <w:szCs w:val="42"/>
        </w:rPr>
        <w:t>JT</w:t>
      </w:r>
      <w:r>
        <w:rPr>
          <w:rFonts w:ascii="宋体" w:eastAsia="宋体" w:hAnsi="宋体" w:cs="宋体"/>
          <w:spacing w:val="-78"/>
          <w:sz w:val="42"/>
          <w:szCs w:val="42"/>
        </w:rPr>
        <w:t xml:space="preserve"> </w:t>
      </w:r>
      <w:r>
        <w:rPr>
          <w:rFonts w:ascii="宋体" w:eastAsia="宋体" w:hAnsi="宋体" w:cs="宋体"/>
          <w:spacing w:val="-12"/>
          <w:sz w:val="42"/>
          <w:szCs w:val="42"/>
        </w:rPr>
        <w:t>E40-2007</w:t>
      </w:r>
      <w:r>
        <w:rPr>
          <w:rFonts w:ascii="宋体" w:eastAsia="宋体" w:hAnsi="宋体" w:cs="宋体"/>
          <w:spacing w:val="39"/>
          <w:sz w:val="42"/>
          <w:szCs w:val="42"/>
        </w:rPr>
        <w:t xml:space="preserve">  </w:t>
      </w:r>
      <w:r>
        <w:rPr>
          <w:rFonts w:ascii="宋体" w:eastAsia="宋体" w:hAnsi="宋体" w:cs="宋体"/>
          <w:spacing w:val="-12"/>
          <w:sz w:val="42"/>
          <w:szCs w:val="42"/>
        </w:rPr>
        <w:t>、《公路工程施工安全技术规程》</w:t>
      </w:r>
      <w:r>
        <w:rPr>
          <w:rFonts w:ascii="宋体" w:eastAsia="宋体" w:hAnsi="宋体" w:cs="宋体"/>
          <w:spacing w:val="90"/>
          <w:sz w:val="42"/>
          <w:szCs w:val="42"/>
        </w:rPr>
        <w:t xml:space="preserve">  </w:t>
      </w:r>
      <w:r>
        <w:rPr>
          <w:rFonts w:ascii="宋体" w:eastAsia="宋体" w:hAnsi="宋体" w:cs="宋体"/>
          <w:spacing w:val="-12"/>
          <w:sz w:val="42"/>
          <w:szCs w:val="42"/>
        </w:rPr>
        <w:t>TJT</w:t>
      </w:r>
      <w:r>
        <w:rPr>
          <w:rFonts w:ascii="宋体" w:eastAsia="宋体" w:hAnsi="宋体" w:cs="宋体"/>
          <w:spacing w:val="-95"/>
          <w:sz w:val="42"/>
          <w:szCs w:val="42"/>
        </w:rPr>
        <w:t xml:space="preserve"> </w:t>
      </w:r>
      <w:r>
        <w:rPr>
          <w:rFonts w:ascii="宋体" w:eastAsia="宋体" w:hAnsi="宋体" w:cs="宋体"/>
          <w:spacing w:val="-12"/>
          <w:sz w:val="42"/>
          <w:szCs w:val="42"/>
        </w:rPr>
        <w:t>076-95</w:t>
      </w:r>
      <w:r>
        <w:rPr>
          <w:rFonts w:ascii="宋体" w:eastAsia="宋体" w:hAnsi="宋体" w:cs="宋体"/>
          <w:spacing w:val="72"/>
          <w:sz w:val="42"/>
          <w:szCs w:val="42"/>
        </w:rPr>
        <w:t xml:space="preserve">  </w:t>
      </w:r>
      <w:r>
        <w:rPr>
          <w:rFonts w:ascii="宋体" w:eastAsia="宋体" w:hAnsi="宋体" w:cs="宋体"/>
          <w:spacing w:val="-12"/>
          <w:sz w:val="42"/>
          <w:szCs w:val="42"/>
        </w:rPr>
        <w:t>、</w:t>
      </w:r>
      <w:r>
        <w:rPr>
          <w:rFonts w:ascii="宋体" w:eastAsia="宋体" w:hAnsi="宋体" w:cs="宋体"/>
          <w:sz w:val="42"/>
          <w:szCs w:val="42"/>
        </w:rPr>
        <w:t xml:space="preserve"> </w:t>
      </w:r>
      <w:r>
        <w:rPr>
          <w:rFonts w:ascii="宋体" w:eastAsia="宋体" w:hAnsi="宋体" w:cs="宋体"/>
          <w:spacing w:val="1"/>
          <w:sz w:val="42"/>
          <w:szCs w:val="42"/>
        </w:rPr>
        <w:t>《广西高速公路标准化管理实施细则》及相关国家行业标准、标准、</w:t>
      </w:r>
    </w:p>
    <w:p w:rsidR="0007409C" w14:paraId="449BDBED" w14:textId="77777777">
      <w:pPr>
        <w:spacing w:line="238" w:lineRule="auto"/>
        <w:ind w:firstLine="1990"/>
        <w:rPr>
          <w:rFonts w:ascii="宋体" w:eastAsia="宋体" w:hAnsi="宋体" w:cs="宋体"/>
          <w:sz w:val="42"/>
          <w:szCs w:val="42"/>
        </w:rPr>
      </w:pPr>
      <w:r>
        <w:rPr>
          <w:rFonts w:ascii="宋体" w:eastAsia="宋体" w:hAnsi="宋体" w:cs="宋体"/>
          <w:spacing w:val="-7"/>
          <w:sz w:val="42"/>
          <w:szCs w:val="42"/>
        </w:rPr>
        <w:t>规则、规程等。</w:t>
      </w:r>
    </w:p>
    <w:p w:rsidR="0007409C" w14:paraId="2A50E73E" w14:textId="77777777">
      <w:pPr>
        <w:spacing w:before="300" w:line="238" w:lineRule="auto"/>
        <w:ind w:firstLine="2798"/>
        <w:rPr>
          <w:rFonts w:ascii="宋体" w:eastAsia="宋体" w:hAnsi="宋体" w:cs="宋体"/>
          <w:sz w:val="42"/>
          <w:szCs w:val="42"/>
        </w:rPr>
      </w:pPr>
      <w:r>
        <w:rPr>
          <w:rFonts w:ascii="宋体" w:eastAsia="宋体" w:hAnsi="宋体" w:cs="宋体"/>
          <w:spacing w:val="-3"/>
          <w:sz w:val="42"/>
          <w:szCs w:val="42"/>
        </w:rPr>
        <w:t>3</w:t>
      </w:r>
      <w:r>
        <w:rPr>
          <w:rFonts w:ascii="宋体" w:eastAsia="宋体" w:hAnsi="宋体" w:cs="宋体"/>
          <w:spacing w:val="-3"/>
          <w:sz w:val="42"/>
          <w:szCs w:val="42"/>
        </w:rPr>
        <w:t>、高速公路标准化管理实施细则路基施工分册。</w:t>
      </w:r>
    </w:p>
    <w:p w:rsidR="0007409C" w14:paraId="7CC40EAF" w14:textId="77777777">
      <w:pPr>
        <w:spacing w:before="297" w:line="238" w:lineRule="auto"/>
        <w:ind w:firstLine="2798"/>
        <w:rPr>
          <w:rFonts w:ascii="宋体" w:eastAsia="宋体" w:hAnsi="宋体" w:cs="宋体"/>
          <w:sz w:val="42"/>
          <w:szCs w:val="42"/>
        </w:rPr>
      </w:pPr>
      <w:r>
        <w:rPr>
          <w:rFonts w:ascii="宋体" w:eastAsia="宋体" w:hAnsi="宋体" w:cs="宋体"/>
          <w:spacing w:val="-4"/>
          <w:sz w:val="42"/>
          <w:szCs w:val="42"/>
        </w:rPr>
        <w:t>3</w:t>
      </w:r>
      <w:r>
        <w:rPr>
          <w:rFonts w:ascii="宋体" w:eastAsia="宋体" w:hAnsi="宋体" w:cs="宋体"/>
          <w:spacing w:val="-4"/>
          <w:sz w:val="42"/>
          <w:szCs w:val="42"/>
        </w:rPr>
        <w:t>、现场踏勘调查，搜集的有关资料。</w:t>
      </w:r>
    </w:p>
    <w:p w:rsidR="0007409C" w14:paraId="087455A0" w14:textId="77777777">
      <w:pPr>
        <w:spacing w:before="300" w:line="379" w:lineRule="auto"/>
        <w:ind w:left="1989" w:right="1443" w:firstLine="807"/>
        <w:rPr>
          <w:rFonts w:ascii="宋体" w:eastAsia="宋体" w:hAnsi="宋体" w:cs="宋体"/>
          <w:sz w:val="42"/>
          <w:szCs w:val="42"/>
        </w:rPr>
      </w:pPr>
      <w:r>
        <w:rPr>
          <w:rFonts w:ascii="宋体" w:eastAsia="宋体" w:hAnsi="宋体" w:cs="宋体"/>
          <w:spacing w:val="-21"/>
          <w:w w:val="99"/>
          <w:sz w:val="42"/>
          <w:szCs w:val="42"/>
        </w:rPr>
        <w:t>4</w:t>
      </w:r>
      <w:r>
        <w:rPr>
          <w:rFonts w:ascii="宋体" w:eastAsia="宋体" w:hAnsi="宋体" w:cs="宋体"/>
          <w:spacing w:val="-21"/>
          <w:w w:val="99"/>
          <w:sz w:val="42"/>
          <w:szCs w:val="42"/>
        </w:rPr>
        <w:t>、类似工程中的经验和相关工程的技术总结、</w:t>
      </w:r>
      <w:r>
        <w:rPr>
          <w:rFonts w:ascii="宋体" w:eastAsia="宋体" w:hAnsi="宋体" w:cs="宋体"/>
          <w:spacing w:val="19"/>
          <w:sz w:val="42"/>
          <w:szCs w:val="42"/>
        </w:rPr>
        <w:t xml:space="preserve"> </w:t>
      </w:r>
      <w:r>
        <w:rPr>
          <w:rFonts w:ascii="宋体" w:eastAsia="宋体" w:hAnsi="宋体" w:cs="宋体"/>
          <w:spacing w:val="-21"/>
          <w:w w:val="99"/>
          <w:sz w:val="42"/>
          <w:szCs w:val="42"/>
        </w:rPr>
        <w:t>工艺、</w:t>
      </w:r>
      <w:r>
        <w:rPr>
          <w:rFonts w:ascii="宋体" w:eastAsia="宋体" w:hAnsi="宋体" w:cs="宋体"/>
          <w:spacing w:val="-81"/>
          <w:sz w:val="42"/>
          <w:szCs w:val="42"/>
        </w:rPr>
        <w:t xml:space="preserve"> </w:t>
      </w:r>
      <w:r>
        <w:rPr>
          <w:rFonts w:ascii="宋体" w:eastAsia="宋体" w:hAnsi="宋体" w:cs="宋体"/>
          <w:spacing w:val="-21"/>
          <w:w w:val="99"/>
          <w:sz w:val="42"/>
          <w:szCs w:val="42"/>
        </w:rPr>
        <w:t>施工方法、</w:t>
      </w:r>
      <w:r>
        <w:rPr>
          <w:rFonts w:ascii="宋体" w:eastAsia="宋体" w:hAnsi="宋体" w:cs="宋体"/>
          <w:sz w:val="42"/>
          <w:szCs w:val="42"/>
        </w:rPr>
        <w:t xml:space="preserve"> </w:t>
      </w:r>
      <w:r>
        <w:rPr>
          <w:rFonts w:ascii="宋体" w:eastAsia="宋体" w:hAnsi="宋体" w:cs="宋体"/>
          <w:spacing w:val="-11"/>
          <w:sz w:val="42"/>
          <w:szCs w:val="42"/>
        </w:rPr>
        <w:t>成果等。</w:t>
      </w:r>
    </w:p>
    <w:p w:rsidR="0007409C" w14:paraId="72058CF3" w14:textId="77777777">
      <w:pPr>
        <w:spacing w:line="273" w:lineRule="auto"/>
      </w:pPr>
    </w:p>
    <w:p w:rsidR="0007409C" w14:paraId="59FD3E76" w14:textId="77777777">
      <w:pPr>
        <w:spacing w:line="273" w:lineRule="auto"/>
      </w:pPr>
    </w:p>
    <w:p w:rsidR="0007409C" w14:paraId="63521C31" w14:textId="77777777">
      <w:pPr>
        <w:spacing w:line="273" w:lineRule="auto"/>
      </w:pPr>
    </w:p>
    <w:p w:rsidR="0007409C" w14:paraId="60107025" w14:textId="77777777">
      <w:pPr>
        <w:spacing w:before="137" w:line="242" w:lineRule="auto"/>
        <w:ind w:firstLine="2030"/>
        <w:rPr>
          <w:rFonts w:ascii="黑体" w:eastAsia="黑体" w:hAnsi="黑体" w:cs="黑体"/>
          <w:sz w:val="42"/>
          <w:szCs w:val="42"/>
        </w:rPr>
      </w:pPr>
      <w:r>
        <w:rPr>
          <w:rFonts w:ascii="黑体" w:eastAsia="黑体" w:hAnsi="黑体" w:cs="黑体"/>
          <w:spacing w:val="-3"/>
          <w:sz w:val="42"/>
          <w:szCs w:val="42"/>
        </w:rPr>
        <w:t>四、施工组织和施工安排</w:t>
      </w:r>
    </w:p>
    <w:p w:rsidR="0007409C" w14:paraId="71AB2E4E" w14:textId="77777777">
      <w:pPr>
        <w:spacing w:line="283" w:lineRule="auto"/>
      </w:pPr>
    </w:p>
    <w:p w:rsidR="0007409C" w14:paraId="4F1C51A2" w14:textId="77777777">
      <w:pPr>
        <w:spacing w:line="283" w:lineRule="auto"/>
      </w:pPr>
    </w:p>
    <w:p w:rsidR="0007409C" w14:paraId="0C7491E4" w14:textId="77777777">
      <w:pPr>
        <w:spacing w:line="284" w:lineRule="auto"/>
      </w:pPr>
    </w:p>
    <w:p w:rsidR="0007409C" w14:paraId="6F0D89BA" w14:textId="77777777">
      <w:pPr>
        <w:spacing w:before="137" w:line="238" w:lineRule="auto"/>
        <w:ind w:firstLine="1963"/>
        <w:rPr>
          <w:rFonts w:ascii="宋体" w:eastAsia="宋体" w:hAnsi="宋体" w:cs="宋体"/>
          <w:sz w:val="42"/>
          <w:szCs w:val="42"/>
        </w:rPr>
      </w:pPr>
      <w:r>
        <w:rPr>
          <w:rFonts w:ascii="宋体" w:eastAsia="宋体" w:hAnsi="宋体" w:cs="宋体"/>
          <w:sz w:val="42"/>
          <w:szCs w:val="42"/>
        </w:rPr>
        <w:t>（一）试验段管理及施工人员配备表</w:t>
      </w:r>
    </w:p>
    <w:p w:rsidR="0007409C" w14:paraId="7569A3B8" w14:textId="77777777">
      <w:pPr>
        <w:spacing w:line="298" w:lineRule="auto"/>
      </w:pPr>
    </w:p>
    <w:p w:rsidR="0007409C" w14:paraId="70BAD37C" w14:textId="77777777">
      <w:pPr>
        <w:spacing w:line="298" w:lineRule="auto"/>
      </w:pPr>
    </w:p>
    <w:p w:rsidR="0007409C" w14:paraId="4A502FD0" w14:textId="77777777">
      <w:pPr>
        <w:spacing w:line="8780" w:lineRule="exact"/>
        <w:ind w:firstLine="1800"/>
        <w:textAlignment w:val="center"/>
      </w:pPr>
      <w:r>
        <w:pict>
          <v:group id="_x0000_i1044" style="width:702pt;height:439pt;mso-position-horizontal-relative:char;mso-position-vertical-relative:line" coordsize="14040,8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width:14040;height:8780;position:absolute">
              <v:imagedata r:id="rId15"/>
            </v:shape>
            <v:shape id="_x0000_s1046" type="#_x0000_t202" style="width:10843;height:8145;left:415;position:absolute;top:271" filled="f" stroked="f">
              <v:textbox inset="0,0,0,0">
                <w:txbxContent>
                  <w:p w:rsidR="0007409C" w14:paraId="18090C99" w14:textId="77777777">
                    <w:pPr>
                      <w:spacing w:line="20" w:lineRule="exact"/>
                    </w:pPr>
                  </w:p>
                  <w:tbl>
                    <w:tblPr>
                      <w:tblStyle w:val="TableNormal00"/>
                      <w:tblW w:w="10802" w:type="dxa"/>
                      <w:tblInd w:w="20" w:type="dxa"/>
                      <w:tblLayout w:type="fixed"/>
                      <w:tblLook w:val="04A0"/>
                    </w:tblPr>
                    <w:tblGrid>
                      <w:gridCol w:w="1257"/>
                      <w:gridCol w:w="9545"/>
                    </w:tblGrid>
                    <w:tr w14:paraId="50436ED5" w14:textId="77777777">
                      <w:tblPrEx>
                        <w:tblW w:w="10802" w:type="dxa"/>
                        <w:tblInd w:w="20" w:type="dxa"/>
                        <w:tblLayout w:type="fixed"/>
                        <w:tblLook w:val="04A0"/>
                      </w:tblPrEx>
                      <w:trPr>
                        <w:trHeight w:val="8105"/>
                      </w:trPr>
                      <w:tc>
                        <w:tcPr>
                          <w:tcW w:w="1257" w:type="dxa"/>
                        </w:tcPr>
                        <w:p w:rsidR="0007409C" w14:paraId="2E3503F4" w14:textId="77777777">
                          <w:pPr>
                            <w:spacing w:before="1" w:line="239" w:lineRule="auto"/>
                            <w:rPr>
                              <w:rFonts w:ascii="宋体" w:eastAsia="宋体" w:hAnsi="宋体" w:cs="宋体"/>
                              <w:sz w:val="42"/>
                              <w:szCs w:val="42"/>
                            </w:rPr>
                          </w:pPr>
                          <w:r>
                            <w:rPr>
                              <w:rFonts w:ascii="宋体" w:eastAsia="宋体" w:hAnsi="宋体" w:cs="宋体"/>
                              <w:spacing w:val="-3"/>
                              <w:sz w:val="42"/>
                              <w:szCs w:val="42"/>
                            </w:rPr>
                            <w:t>序号</w:t>
                          </w:r>
                        </w:p>
                        <w:p w:rsidR="0007409C" w14:paraId="42E56E39" w14:textId="77777777">
                          <w:pPr>
                            <w:spacing w:line="269" w:lineRule="auto"/>
                          </w:pPr>
                        </w:p>
                        <w:p w:rsidR="0007409C" w14:paraId="76C25E97" w14:textId="77777777">
                          <w:pPr>
                            <w:spacing w:line="269" w:lineRule="auto"/>
                          </w:pPr>
                        </w:p>
                        <w:p w:rsidR="0007409C" w14:paraId="19B3B78D" w14:textId="77777777">
                          <w:pPr>
                            <w:spacing w:before="136" w:line="190" w:lineRule="auto"/>
                            <w:ind w:firstLine="334"/>
                            <w:rPr>
                              <w:rFonts w:ascii="宋体" w:eastAsia="宋体" w:hAnsi="宋体" w:cs="宋体"/>
                              <w:sz w:val="42"/>
                              <w:szCs w:val="42"/>
                            </w:rPr>
                          </w:pPr>
                          <w:r>
                            <w:rPr>
                              <w:rFonts w:ascii="宋体" w:eastAsia="宋体" w:hAnsi="宋体" w:cs="宋体"/>
                              <w:sz w:val="42"/>
                              <w:szCs w:val="42"/>
                            </w:rPr>
                            <w:t>1</w:t>
                          </w:r>
                        </w:p>
                        <w:p w:rsidR="0007409C" w14:paraId="1E9556E5" w14:textId="77777777">
                          <w:pPr>
                            <w:spacing w:line="270" w:lineRule="auto"/>
                          </w:pPr>
                        </w:p>
                        <w:p w:rsidR="0007409C" w14:paraId="62334B48" w14:textId="77777777">
                          <w:pPr>
                            <w:spacing w:line="270" w:lineRule="auto"/>
                          </w:pPr>
                        </w:p>
                        <w:p w:rsidR="0007409C" w14:paraId="64DBFCEB" w14:textId="77777777">
                          <w:pPr>
                            <w:spacing w:before="136" w:line="190" w:lineRule="auto"/>
                            <w:ind w:firstLine="318"/>
                            <w:rPr>
                              <w:rFonts w:ascii="宋体" w:eastAsia="宋体" w:hAnsi="宋体" w:cs="宋体"/>
                              <w:sz w:val="42"/>
                              <w:szCs w:val="42"/>
                            </w:rPr>
                          </w:pPr>
                          <w:r>
                            <w:rPr>
                              <w:rFonts w:ascii="宋体" w:eastAsia="宋体" w:hAnsi="宋体" w:cs="宋体"/>
                              <w:sz w:val="42"/>
                              <w:szCs w:val="42"/>
                            </w:rPr>
                            <w:t>2</w:t>
                          </w:r>
                        </w:p>
                        <w:p w:rsidR="0007409C" w14:paraId="6682B58F" w14:textId="77777777">
                          <w:pPr>
                            <w:spacing w:line="266" w:lineRule="auto"/>
                          </w:pPr>
                        </w:p>
                        <w:p w:rsidR="0007409C" w14:paraId="3F7C2842" w14:textId="77777777">
                          <w:pPr>
                            <w:spacing w:line="267" w:lineRule="auto"/>
                          </w:pPr>
                        </w:p>
                        <w:p w:rsidR="0007409C" w14:paraId="192148BE" w14:textId="77777777">
                          <w:pPr>
                            <w:spacing w:before="137" w:line="191" w:lineRule="auto"/>
                            <w:ind w:firstLine="314"/>
                            <w:rPr>
                              <w:rFonts w:ascii="宋体" w:eastAsia="宋体" w:hAnsi="宋体" w:cs="宋体"/>
                              <w:sz w:val="42"/>
                              <w:szCs w:val="42"/>
                            </w:rPr>
                          </w:pPr>
                          <w:r>
                            <w:rPr>
                              <w:rFonts w:ascii="宋体" w:eastAsia="宋体" w:hAnsi="宋体" w:cs="宋体"/>
                              <w:sz w:val="42"/>
                              <w:szCs w:val="42"/>
                            </w:rPr>
                            <w:t>3</w:t>
                          </w:r>
                        </w:p>
                        <w:p w:rsidR="0007409C" w14:paraId="2CF04F8E" w14:textId="77777777">
                          <w:pPr>
                            <w:spacing w:line="269" w:lineRule="auto"/>
                          </w:pPr>
                        </w:p>
                        <w:p w:rsidR="0007409C" w14:paraId="1A28CCB6" w14:textId="77777777">
                          <w:pPr>
                            <w:spacing w:line="269" w:lineRule="auto"/>
                          </w:pPr>
                        </w:p>
                        <w:p w:rsidR="0007409C" w14:paraId="2A421897" w14:textId="77777777">
                          <w:pPr>
                            <w:spacing w:before="136" w:line="190" w:lineRule="auto"/>
                            <w:ind w:firstLine="313"/>
                            <w:rPr>
                              <w:rFonts w:ascii="宋体" w:eastAsia="宋体" w:hAnsi="宋体" w:cs="宋体"/>
                              <w:sz w:val="42"/>
                              <w:szCs w:val="42"/>
                            </w:rPr>
                          </w:pPr>
                          <w:r>
                            <w:rPr>
                              <w:rFonts w:ascii="宋体" w:eastAsia="宋体" w:hAnsi="宋体" w:cs="宋体"/>
                              <w:sz w:val="42"/>
                              <w:szCs w:val="42"/>
                            </w:rPr>
                            <w:t>4</w:t>
                          </w:r>
                        </w:p>
                        <w:p w:rsidR="0007409C" w14:paraId="44B634B8" w14:textId="77777777">
                          <w:pPr>
                            <w:spacing w:line="259" w:lineRule="auto"/>
                          </w:pPr>
                        </w:p>
                        <w:p w:rsidR="0007409C" w14:paraId="1D1144D9" w14:textId="77777777">
                          <w:pPr>
                            <w:spacing w:line="260" w:lineRule="auto"/>
                          </w:pPr>
                        </w:p>
                        <w:p w:rsidR="0007409C" w14:paraId="3A8AEFAE" w14:textId="77777777">
                          <w:pPr>
                            <w:spacing w:before="137" w:line="188" w:lineRule="auto"/>
                            <w:ind w:firstLine="316"/>
                            <w:rPr>
                              <w:rFonts w:ascii="宋体" w:eastAsia="宋体" w:hAnsi="宋体" w:cs="宋体"/>
                              <w:sz w:val="42"/>
                              <w:szCs w:val="42"/>
                            </w:rPr>
                          </w:pPr>
                          <w:r>
                            <w:rPr>
                              <w:rFonts w:ascii="宋体" w:eastAsia="宋体" w:hAnsi="宋体" w:cs="宋体"/>
                              <w:sz w:val="42"/>
                              <w:szCs w:val="42"/>
                            </w:rPr>
                            <w:t>5</w:t>
                          </w:r>
                        </w:p>
                        <w:p w:rsidR="0007409C" w14:paraId="7F19BE8C" w14:textId="77777777">
                          <w:pPr>
                            <w:spacing w:line="473" w:lineRule="auto"/>
                          </w:pPr>
                        </w:p>
                        <w:p w:rsidR="0007409C" w14:paraId="19B006FC" w14:textId="77777777">
                          <w:pPr>
                            <w:spacing w:before="137" w:line="191" w:lineRule="auto"/>
                            <w:ind w:firstLine="319"/>
                            <w:rPr>
                              <w:rFonts w:ascii="宋体" w:eastAsia="宋体" w:hAnsi="宋体" w:cs="宋体"/>
                              <w:sz w:val="42"/>
                              <w:szCs w:val="42"/>
                            </w:rPr>
                          </w:pPr>
                          <w:r>
                            <w:rPr>
                              <w:rFonts w:ascii="宋体" w:eastAsia="宋体" w:hAnsi="宋体" w:cs="宋体"/>
                              <w:sz w:val="42"/>
                              <w:szCs w:val="42"/>
                            </w:rPr>
                            <w:t>6</w:t>
                          </w:r>
                        </w:p>
                        <w:p w:rsidR="0007409C" w14:paraId="1108AA6C" w14:textId="77777777">
                          <w:pPr>
                            <w:spacing w:line="452" w:lineRule="auto"/>
                          </w:pPr>
                        </w:p>
                        <w:p w:rsidR="0007409C" w14:paraId="147E9F8B" w14:textId="77777777">
                          <w:pPr>
                            <w:spacing w:before="137" w:line="173" w:lineRule="auto"/>
                            <w:ind w:firstLine="318"/>
                            <w:rPr>
                              <w:rFonts w:ascii="宋体" w:eastAsia="宋体" w:hAnsi="宋体" w:cs="宋体"/>
                              <w:sz w:val="42"/>
                              <w:szCs w:val="42"/>
                            </w:rPr>
                          </w:pPr>
                          <w:r>
                            <w:rPr>
                              <w:rFonts w:ascii="宋体" w:eastAsia="宋体" w:hAnsi="宋体" w:cs="宋体"/>
                              <w:sz w:val="42"/>
                              <w:szCs w:val="42"/>
                            </w:rPr>
                            <w:t>7</w:t>
                          </w:r>
                        </w:p>
                      </w:tc>
                      <w:tc>
                        <w:tcPr>
                          <w:tcW w:w="9545" w:type="dxa"/>
                        </w:tcPr>
                        <w:p w:rsidR="0007409C" w14:paraId="58BB54B6" w14:textId="77777777">
                          <w:pPr>
                            <w:spacing w:line="238" w:lineRule="auto"/>
                            <w:ind w:firstLine="1277"/>
                            <w:rPr>
                              <w:rFonts w:ascii="宋体" w:eastAsia="宋体" w:hAnsi="宋体" w:cs="宋体"/>
                              <w:sz w:val="42"/>
                              <w:szCs w:val="42"/>
                            </w:rPr>
                          </w:pPr>
                          <w:r>
                            <w:rPr>
                              <w:rFonts w:ascii="宋体" w:eastAsia="宋体" w:hAnsi="宋体" w:cs="宋体"/>
                              <w:spacing w:val="-6"/>
                              <w:sz w:val="42"/>
                              <w:szCs w:val="42"/>
                            </w:rPr>
                            <w:t>职务</w:t>
                          </w:r>
                          <w:r>
                            <w:rPr>
                              <w:rFonts w:ascii="宋体" w:eastAsia="宋体" w:hAnsi="宋体" w:cs="宋体"/>
                              <w:spacing w:val="5"/>
                              <w:sz w:val="42"/>
                              <w:szCs w:val="42"/>
                            </w:rPr>
                            <w:t xml:space="preserve">          </w:t>
                          </w:r>
                          <w:r>
                            <w:rPr>
                              <w:rFonts w:ascii="宋体" w:eastAsia="宋体" w:hAnsi="宋体" w:cs="宋体"/>
                              <w:spacing w:val="-6"/>
                              <w:sz w:val="42"/>
                              <w:szCs w:val="42"/>
                            </w:rPr>
                            <w:t>姓名</w:t>
                          </w:r>
                          <w:r>
                            <w:rPr>
                              <w:rFonts w:ascii="宋体" w:eastAsia="宋体" w:hAnsi="宋体" w:cs="宋体"/>
                              <w:spacing w:val="3"/>
                              <w:sz w:val="42"/>
                              <w:szCs w:val="42"/>
                            </w:rPr>
                            <w:t xml:space="preserve">                 </w:t>
                          </w:r>
                          <w:r>
                            <w:rPr>
                              <w:rFonts w:ascii="宋体" w:eastAsia="宋体" w:hAnsi="宋体" w:cs="宋体"/>
                              <w:spacing w:val="-6"/>
                              <w:sz w:val="42"/>
                              <w:szCs w:val="42"/>
                            </w:rPr>
                            <w:t>备注</w:t>
                          </w:r>
                        </w:p>
                        <w:p w:rsidR="0007409C" w14:paraId="25ADB352" w14:textId="77777777"/>
                        <w:p w:rsidR="0007409C" w14:paraId="13C5052B" w14:textId="77777777">
                          <w:pPr>
                            <w:spacing w:line="241" w:lineRule="auto"/>
                          </w:pPr>
                        </w:p>
                        <w:p w:rsidR="0007409C" w14:paraId="0863F4D4" w14:textId="77777777">
                          <w:pPr>
                            <w:spacing w:before="136" w:line="239" w:lineRule="auto"/>
                            <w:ind w:firstLine="848"/>
                            <w:rPr>
                              <w:rFonts w:ascii="宋体" w:eastAsia="宋体" w:hAnsi="宋体" w:cs="宋体"/>
                              <w:sz w:val="42"/>
                              <w:szCs w:val="42"/>
                            </w:rPr>
                          </w:pPr>
                          <w:r>
                            <w:rPr>
                              <w:rFonts w:ascii="宋体" w:eastAsia="宋体" w:hAnsi="宋体" w:cs="宋体"/>
                              <w:spacing w:val="-3"/>
                              <w:sz w:val="42"/>
                              <w:szCs w:val="42"/>
                            </w:rPr>
                            <w:t>项目经理</w:t>
                          </w:r>
                          <w:r>
                            <w:rPr>
                              <w:rFonts w:ascii="宋体" w:eastAsia="宋体" w:hAnsi="宋体" w:cs="宋体"/>
                              <w:spacing w:val="6"/>
                              <w:sz w:val="42"/>
                              <w:szCs w:val="42"/>
                            </w:rPr>
                            <w:t xml:space="preserve">       </w:t>
                          </w:r>
                          <w:r>
                            <w:rPr>
                              <w:rFonts w:ascii="宋体" w:eastAsia="宋体" w:hAnsi="宋体" w:cs="宋体"/>
                              <w:spacing w:val="-3"/>
                              <w:sz w:val="42"/>
                              <w:szCs w:val="42"/>
                            </w:rPr>
                            <w:t>李</w:t>
                          </w:r>
                          <w:r>
                            <w:rPr>
                              <w:rFonts w:ascii="宋体" w:eastAsia="宋体" w:hAnsi="宋体" w:cs="宋体"/>
                              <w:spacing w:val="12"/>
                              <w:sz w:val="42"/>
                              <w:szCs w:val="42"/>
                            </w:rPr>
                            <w:t xml:space="preserve">  </w:t>
                          </w:r>
                          <w:r>
                            <w:rPr>
                              <w:rFonts w:ascii="宋体" w:eastAsia="宋体" w:hAnsi="宋体" w:cs="宋体"/>
                              <w:spacing w:val="-3"/>
                              <w:sz w:val="42"/>
                              <w:szCs w:val="42"/>
                            </w:rPr>
                            <w:t>勇</w:t>
                          </w:r>
                        </w:p>
                        <w:p w:rsidR="0007409C" w14:paraId="7DB410F3" w14:textId="77777777">
                          <w:pPr>
                            <w:spacing w:line="430" w:lineRule="auto"/>
                          </w:pPr>
                        </w:p>
                        <w:p w:rsidR="0007409C" w14:paraId="7FFB335C" w14:textId="77777777">
                          <w:pPr>
                            <w:spacing w:before="136" w:line="238" w:lineRule="auto"/>
                            <w:ind w:firstLine="639"/>
                            <w:rPr>
                              <w:rFonts w:ascii="宋体" w:eastAsia="宋体" w:hAnsi="宋体" w:cs="宋体"/>
                              <w:sz w:val="42"/>
                              <w:szCs w:val="42"/>
                            </w:rPr>
                          </w:pPr>
                          <w:r>
                            <w:rPr>
                              <w:rFonts w:ascii="宋体" w:eastAsia="宋体" w:hAnsi="宋体" w:cs="宋体"/>
                              <w:spacing w:val="-2"/>
                              <w:sz w:val="42"/>
                              <w:szCs w:val="42"/>
                            </w:rPr>
                            <w:t>项目副经理</w:t>
                          </w:r>
                          <w:r>
                            <w:rPr>
                              <w:rFonts w:ascii="宋体" w:eastAsia="宋体" w:hAnsi="宋体" w:cs="宋体"/>
                              <w:spacing w:val="7"/>
                              <w:sz w:val="42"/>
                              <w:szCs w:val="42"/>
                            </w:rPr>
                            <w:t xml:space="preserve">      </w:t>
                          </w:r>
                          <w:r>
                            <w:rPr>
                              <w:rFonts w:ascii="宋体" w:eastAsia="宋体" w:hAnsi="宋体" w:cs="宋体"/>
                              <w:spacing w:val="-2"/>
                              <w:sz w:val="42"/>
                              <w:szCs w:val="42"/>
                            </w:rPr>
                            <w:t>周易林</w:t>
                          </w:r>
                        </w:p>
                        <w:p w:rsidR="0007409C" w14:paraId="62EE3EA4" w14:textId="77777777">
                          <w:pPr>
                            <w:spacing w:line="424" w:lineRule="auto"/>
                          </w:pPr>
                        </w:p>
                        <w:p w:rsidR="0007409C" w14:paraId="68E5FAE8" w14:textId="77777777">
                          <w:pPr>
                            <w:spacing w:before="137" w:line="238" w:lineRule="auto"/>
                            <w:ind w:firstLine="425"/>
                            <w:rPr>
                              <w:rFonts w:ascii="宋体" w:eastAsia="宋体" w:hAnsi="宋体" w:cs="宋体"/>
                              <w:sz w:val="42"/>
                              <w:szCs w:val="42"/>
                            </w:rPr>
                          </w:pPr>
                          <w:r>
                            <w:rPr>
                              <w:rFonts w:ascii="宋体" w:eastAsia="宋体" w:hAnsi="宋体" w:cs="宋体"/>
                              <w:spacing w:val="-1"/>
                              <w:sz w:val="42"/>
                              <w:szCs w:val="42"/>
                            </w:rPr>
                            <w:t>项目总工程师</w:t>
                          </w:r>
                          <w:r>
                            <w:rPr>
                              <w:rFonts w:ascii="宋体" w:eastAsia="宋体" w:hAnsi="宋体" w:cs="宋体"/>
                              <w:spacing w:val="8"/>
                              <w:sz w:val="42"/>
                              <w:szCs w:val="42"/>
                            </w:rPr>
                            <w:t xml:space="preserve">     </w:t>
                          </w:r>
                          <w:r>
                            <w:rPr>
                              <w:rFonts w:ascii="宋体" w:eastAsia="宋体" w:hAnsi="宋体" w:cs="宋体"/>
                              <w:spacing w:val="-1"/>
                              <w:sz w:val="42"/>
                              <w:szCs w:val="42"/>
                            </w:rPr>
                            <w:t>廖爱成</w:t>
                          </w:r>
                        </w:p>
                        <w:p w:rsidR="0007409C" w14:paraId="59D7949C" w14:textId="77777777">
                          <w:pPr>
                            <w:spacing w:line="432" w:lineRule="auto"/>
                          </w:pPr>
                        </w:p>
                        <w:p w:rsidR="0007409C" w14:paraId="3E6D07F4" w14:textId="77777777">
                          <w:pPr>
                            <w:spacing w:before="137" w:line="238" w:lineRule="auto"/>
                            <w:ind w:firstLine="640"/>
                            <w:rPr>
                              <w:rFonts w:ascii="宋体" w:eastAsia="宋体" w:hAnsi="宋体" w:cs="宋体"/>
                              <w:sz w:val="42"/>
                              <w:szCs w:val="42"/>
                            </w:rPr>
                          </w:pPr>
                          <w:r>
                            <w:rPr>
                              <w:rFonts w:ascii="宋体" w:eastAsia="宋体" w:hAnsi="宋体" w:cs="宋体"/>
                              <w:spacing w:val="-2"/>
                              <w:sz w:val="42"/>
                              <w:szCs w:val="42"/>
                            </w:rPr>
                            <w:t>工程部部长</w:t>
                          </w:r>
                          <w:r>
                            <w:rPr>
                              <w:rFonts w:ascii="宋体" w:eastAsia="宋体" w:hAnsi="宋体" w:cs="宋体"/>
                              <w:spacing w:val="6"/>
                              <w:sz w:val="42"/>
                              <w:szCs w:val="42"/>
                            </w:rPr>
                            <w:t xml:space="preserve">      </w:t>
                          </w:r>
                          <w:r>
                            <w:rPr>
                              <w:rFonts w:ascii="宋体" w:eastAsia="宋体" w:hAnsi="宋体" w:cs="宋体"/>
                              <w:spacing w:val="-2"/>
                              <w:sz w:val="42"/>
                              <w:szCs w:val="42"/>
                            </w:rPr>
                            <w:t>康</w:t>
                          </w:r>
                          <w:r>
                            <w:rPr>
                              <w:rFonts w:ascii="宋体" w:eastAsia="宋体" w:hAnsi="宋体" w:cs="宋体"/>
                              <w:spacing w:val="9"/>
                              <w:sz w:val="42"/>
                              <w:szCs w:val="42"/>
                            </w:rPr>
                            <w:t xml:space="preserve">  </w:t>
                          </w:r>
                          <w:r>
                            <w:rPr>
                              <w:rFonts w:ascii="宋体" w:eastAsia="宋体" w:hAnsi="宋体" w:cs="宋体"/>
                              <w:spacing w:val="-2"/>
                              <w:sz w:val="42"/>
                              <w:szCs w:val="42"/>
                            </w:rPr>
                            <w:t>帅</w:t>
                          </w:r>
                        </w:p>
                        <w:p w:rsidR="0007409C" w14:paraId="77D6E8F7" w14:textId="77777777">
                          <w:pPr>
                            <w:spacing w:line="403" w:lineRule="auto"/>
                          </w:pPr>
                        </w:p>
                        <w:p w:rsidR="0007409C" w14:paraId="0AB436F5" w14:textId="77777777">
                          <w:pPr>
                            <w:spacing w:before="137" w:line="237" w:lineRule="auto"/>
                            <w:ind w:firstLine="634"/>
                            <w:rPr>
                              <w:rFonts w:ascii="宋体" w:eastAsia="宋体" w:hAnsi="宋体" w:cs="宋体"/>
                              <w:sz w:val="42"/>
                              <w:szCs w:val="42"/>
                            </w:rPr>
                          </w:pPr>
                          <w:r>
                            <w:rPr>
                              <w:rFonts w:ascii="宋体" w:eastAsia="宋体" w:hAnsi="宋体" w:cs="宋体"/>
                              <w:spacing w:val="-3"/>
                              <w:sz w:val="42"/>
                              <w:szCs w:val="42"/>
                            </w:rPr>
                            <w:t>试验工程师</w:t>
                          </w:r>
                          <w:r>
                            <w:rPr>
                              <w:rFonts w:ascii="宋体" w:eastAsia="宋体" w:hAnsi="宋体" w:cs="宋体"/>
                              <w:spacing w:val="11"/>
                              <w:sz w:val="42"/>
                              <w:szCs w:val="42"/>
                            </w:rPr>
                            <w:t xml:space="preserve">      </w:t>
                          </w:r>
                          <w:r>
                            <w:rPr>
                              <w:rFonts w:ascii="宋体" w:eastAsia="宋体" w:hAnsi="宋体" w:cs="宋体"/>
                              <w:spacing w:val="-3"/>
                              <w:sz w:val="42"/>
                              <w:szCs w:val="42"/>
                            </w:rPr>
                            <w:t>陈自辉</w:t>
                          </w:r>
                        </w:p>
                        <w:p w:rsidR="0007409C" w14:paraId="3EAD05C8" w14:textId="77777777">
                          <w:pPr>
                            <w:spacing w:line="369" w:lineRule="auto"/>
                          </w:pPr>
                        </w:p>
                        <w:p w:rsidR="0007409C" w14:paraId="0EC3AD04" w14:textId="77777777">
                          <w:pPr>
                            <w:spacing w:before="136" w:line="238" w:lineRule="auto"/>
                            <w:ind w:firstLine="639"/>
                            <w:rPr>
                              <w:rFonts w:ascii="宋体" w:eastAsia="宋体" w:hAnsi="宋体" w:cs="宋体"/>
                              <w:sz w:val="42"/>
                              <w:szCs w:val="42"/>
                            </w:rPr>
                          </w:pPr>
                          <w:r>
                            <w:rPr>
                              <w:rFonts w:ascii="宋体" w:eastAsia="宋体" w:hAnsi="宋体" w:cs="宋体"/>
                              <w:spacing w:val="-2"/>
                              <w:sz w:val="42"/>
                              <w:szCs w:val="42"/>
                            </w:rPr>
                            <w:t>专职安全员</w:t>
                          </w:r>
                          <w:r>
                            <w:rPr>
                              <w:rFonts w:ascii="宋体" w:eastAsia="宋体" w:hAnsi="宋体" w:cs="宋体"/>
                              <w:spacing w:val="7"/>
                              <w:sz w:val="42"/>
                              <w:szCs w:val="42"/>
                            </w:rPr>
                            <w:t xml:space="preserve">      </w:t>
                          </w:r>
                          <w:r>
                            <w:rPr>
                              <w:rFonts w:ascii="宋体" w:eastAsia="宋体" w:hAnsi="宋体" w:cs="宋体"/>
                              <w:spacing w:val="-2"/>
                              <w:sz w:val="42"/>
                              <w:szCs w:val="42"/>
                            </w:rPr>
                            <w:t>杨定峰</w:t>
                          </w:r>
                        </w:p>
                        <w:p w:rsidR="0007409C" w14:paraId="03D12063" w14:textId="77777777">
                          <w:pPr>
                            <w:spacing w:line="338" w:lineRule="auto"/>
                          </w:pPr>
                        </w:p>
                        <w:p w:rsidR="0007409C" w14:paraId="08D436B5" w14:textId="77777777">
                          <w:pPr>
                            <w:spacing w:before="138" w:line="203" w:lineRule="auto"/>
                            <w:ind w:firstLine="639"/>
                            <w:rPr>
                              <w:rFonts w:ascii="宋体" w:eastAsia="宋体" w:hAnsi="宋体" w:cs="宋体"/>
                              <w:sz w:val="42"/>
                              <w:szCs w:val="42"/>
                            </w:rPr>
                          </w:pPr>
                          <w:r>
                            <w:rPr>
                              <w:rFonts w:ascii="宋体" w:eastAsia="宋体" w:hAnsi="宋体" w:cs="宋体"/>
                              <w:spacing w:val="-3"/>
                              <w:sz w:val="42"/>
                              <w:szCs w:val="42"/>
                            </w:rPr>
                            <w:t>测量工程师</w:t>
                          </w:r>
                          <w:r>
                            <w:rPr>
                              <w:rFonts w:ascii="宋体" w:eastAsia="宋体" w:hAnsi="宋体" w:cs="宋体"/>
                              <w:spacing w:val="9"/>
                              <w:sz w:val="42"/>
                              <w:szCs w:val="42"/>
                            </w:rPr>
                            <w:t xml:space="preserve">       </w:t>
                          </w:r>
                          <w:r>
                            <w:rPr>
                              <w:rFonts w:ascii="宋体" w:eastAsia="宋体" w:hAnsi="宋体" w:cs="宋体"/>
                              <w:spacing w:val="-3"/>
                              <w:sz w:val="42"/>
                              <w:szCs w:val="42"/>
                            </w:rPr>
                            <w:t>邰斌</w:t>
                          </w:r>
                        </w:p>
                      </w:tc>
                    </w:tr>
                  </w:tbl>
                  <w:p w:rsidR="0007409C" w14:paraId="45FFBA3E" w14:textId="77777777">
                    <w:pPr>
                      <w:spacing w:line="241" w:lineRule="exact"/>
                      <w:rPr>
                        <w:sz w:val="20"/>
                      </w:rPr>
                    </w:pPr>
                  </w:p>
                </w:txbxContent>
              </v:textbox>
            </v:shape>
            <w10:wrap type="none"/>
            <w10:anchorlock/>
          </v:group>
        </w:pict>
      </w:r>
    </w:p>
    <w:p w:rsidR="0007409C" w14:paraId="01470A78" w14:textId="77777777">
      <w:pPr>
        <w:sectPr>
          <w:headerReference w:type="default" r:id="rId16"/>
          <w:pgSz w:w="17860" w:h="25258"/>
          <w:pgMar w:top="400" w:right="1299" w:bottom="0" w:left="720" w:header="0" w:footer="0" w:gutter="0"/>
          <w:pgNumType w:start="3"/>
          <w:cols w:space="720"/>
        </w:sectPr>
      </w:pPr>
    </w:p>
    <w:p w:rsidR="0007409C" w14:paraId="1D695126" w14:textId="3301DBAE">
      <w:pPr>
        <w:spacing w:line="275" w:lineRule="auto"/>
      </w:pPr>
      <w:r>
        <mc:AlternateContent>
          <mc:Choice Requires="wps">
            <w:drawing>
              <wp:anchor distT="0" distB="0" distL="114300" distR="114300" simplePos="0" relativeHeight="251702272" behindDoc="0" locked="0" layoutInCell="1" allowOverlap="1">
                <wp:simplePos x="0" y="0"/>
                <wp:positionH relativeFrom="column">
                  <wp:posOffset>6400800</wp:posOffset>
                </wp:positionH>
                <wp:positionV relativeFrom="paragraph">
                  <wp:posOffset>7366000</wp:posOffset>
                </wp:positionV>
                <wp:extent cx="127000" cy="127000"/>
                <wp:effectExtent l="0" t="0" r="6350" b="6350"/>
                <wp:wrapNone/>
                <wp:docPr id="890790645"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101F008B">
                            <w:pPr>
                              <w:rPr>
                                <w:color w:val="FFFFFF"/>
                              </w:rPr>
                            </w:pPr>
                            <w:r w:rsidRPr="00A02F30">
                              <w:rPr>
                                <w:rFonts w:hint="eastAsia"/>
                                <w:color w:val="FFFFFF"/>
                              </w:rPr>
                              <w:t>度</w:t>
                            </w:r>
                            <w:r w:rsidRPr="00A02F30">
                              <w:rPr>
                                <w:rFonts w:hint="eastAsia"/>
                                <w:color w:val="FFFFFF"/>
                              </w:rPr>
                              <w:t>D</w:t>
                            </w:r>
                            <w:r w:rsidRPr="00A02F30">
                              <w:rPr>
                                <w:rFonts w:hint="eastAsia"/>
                                <w:color w:val="FFFFFF"/>
                              </w:rPr>
                              <w:t>、路基填筑首先对路基填筑材料做石料强度试验，确定石料强度。清表后的填前碾压达到要求后，用全站仪重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47" type="#_x0000_t202" style="width:10pt;height:10pt;margin-top:580pt;margin-left:7in;mso-wrap-distance-bottom:0;mso-wrap-distance-left:9pt;mso-wrap-distance-right:9pt;mso-wrap-distance-top:0;position:absolute;v-text-anchor:top;z-index:251701248" filled="f" fillcolor="this" stroked="f" strokeweight="0.5pt">
                <v:textbox>
                  <w:txbxContent>
                    <w:p w:rsidR="00A02F30" w:rsidRPr="00A02F30" w14:paraId="2DD75F2B" w14:textId="101F008B">
                      <w:pPr>
                        <w:rPr>
                          <w:color w:val="FFFFFF"/>
                        </w:rPr>
                      </w:pPr>
                      <w:r w:rsidRPr="00A02F30">
                        <w:rPr>
                          <w:rFonts w:hint="eastAsia"/>
                          <w:color w:val="FFFFFF"/>
                        </w:rPr>
                        <w:t>度</w:t>
                      </w:r>
                      <w:r w:rsidRPr="00A02F30">
                        <w:rPr>
                          <w:rFonts w:hint="eastAsia"/>
                          <w:color w:val="FFFFFF"/>
                        </w:rPr>
                        <w:t>D</w:t>
                      </w:r>
                      <w:r w:rsidRPr="00A02F30">
                        <w:rPr>
                          <w:rFonts w:hint="eastAsia"/>
                          <w:color w:val="FFFFFF"/>
                        </w:rPr>
                        <w:t>、路基填筑首先对路基填筑材料做石料强度试验，确定石料强度。清表后的填前碾压达到要求后，用全站仪重</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6400800</wp:posOffset>
                </wp:positionH>
                <wp:positionV relativeFrom="paragraph">
                  <wp:posOffset>5461000</wp:posOffset>
                </wp:positionV>
                <wp:extent cx="127000" cy="127000"/>
                <wp:effectExtent l="0" t="0" r="6350" b="6350"/>
                <wp:wrapNone/>
                <wp:docPr id="1887166421"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117063B0">
                            <w:pPr>
                              <w:rPr>
                                <w:color w:val="FFFFFF"/>
                              </w:rPr>
                            </w:pPr>
                            <w:r w:rsidRPr="00A02F30">
                              <w:rPr>
                                <w:rFonts w:hint="eastAsia"/>
                                <w:color w:val="FFFFFF"/>
                              </w:rPr>
                              <w:t>，做到均衡生产，改善劳动条件；建立各级人员安全生产责任制度，明确各级人员的安全责任；建立奖罚制度。④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48" type="#_x0000_t202" style="width:10pt;height:10pt;margin-top:430pt;margin-left:7in;mso-wrap-distance-bottom:0;mso-wrap-distance-left:9pt;mso-wrap-distance-right:9pt;mso-wrap-distance-top:0;position:absolute;v-text-anchor:top;z-index:251699200" filled="f" fillcolor="this" stroked="f" strokeweight="0.5pt">
                <v:textbox>
                  <w:txbxContent>
                    <w:p w:rsidR="00A02F30" w:rsidRPr="00A02F30" w14:paraId="5B8D260D" w14:textId="117063B0">
                      <w:pPr>
                        <w:rPr>
                          <w:color w:val="FFFFFF"/>
                        </w:rPr>
                      </w:pPr>
                      <w:r w:rsidRPr="00A02F30">
                        <w:rPr>
                          <w:rFonts w:hint="eastAsia"/>
                          <w:color w:val="FFFFFF"/>
                        </w:rPr>
                        <w:t>，做到均衡生产，改善劳动条件；建立各级人员安全生产责任制度，明确各级人员的安全责任；建立奖罚制度。④</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6400800</wp:posOffset>
                </wp:positionH>
                <wp:positionV relativeFrom="paragraph">
                  <wp:posOffset>3556000</wp:posOffset>
                </wp:positionV>
                <wp:extent cx="127000" cy="127000"/>
                <wp:effectExtent l="0" t="0" r="6350" b="6350"/>
                <wp:wrapNone/>
                <wp:docPr id="1502410394"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2F4375F4">
                            <w:pPr>
                              <w:rPr>
                                <w:color w:val="FFFFFF"/>
                              </w:rPr>
                            </w:pPr>
                            <w:r w:rsidRPr="00A02F30">
                              <w:rPr>
                                <w:rFonts w:hint="eastAsia"/>
                                <w:color w:val="FFFFFF"/>
                              </w:rPr>
                              <w:t>通道式纵挖法施工，即开挖时采用层纵挖法”自上而下分层进行，每层先从中间挖出一条通道，探明地质情况，如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49" type="#_x0000_t202" style="width:10pt;height:10pt;margin-top:280pt;margin-left:7in;mso-wrap-distance-bottom:0;mso-wrap-distance-left:9pt;mso-wrap-distance-right:9pt;mso-wrap-distance-top:0;position:absolute;v-text-anchor:top;z-index:251697152" filled="f" fillcolor="this" stroked="f" strokeweight="0.5pt">
                <v:textbox>
                  <w:txbxContent>
                    <w:p w:rsidR="00A02F30" w:rsidRPr="00A02F30" w14:paraId="19FFBF11" w14:textId="2F4375F4">
                      <w:pPr>
                        <w:rPr>
                          <w:color w:val="FFFFFF"/>
                        </w:rPr>
                      </w:pPr>
                      <w:r w:rsidRPr="00A02F30">
                        <w:rPr>
                          <w:rFonts w:hint="eastAsia"/>
                          <w:color w:val="FFFFFF"/>
                        </w:rPr>
                        <w:t>通道式纵挖法施工，即开挖时采用层纵挖法”自上而下分层进行，每层先从中间挖出一条通道，探明地质情况，如</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6400800</wp:posOffset>
                </wp:positionH>
                <wp:positionV relativeFrom="paragraph">
                  <wp:posOffset>1651000</wp:posOffset>
                </wp:positionV>
                <wp:extent cx="127000" cy="127000"/>
                <wp:effectExtent l="0" t="0" r="6350" b="6350"/>
                <wp:wrapNone/>
                <wp:docPr id="573591065"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69F4A4FD">
                            <w:pPr>
                              <w:rPr>
                                <w:color w:val="FFFFFF"/>
                              </w:rPr>
                            </w:pPr>
                            <w:r w:rsidRPr="00A02F30">
                              <w:rPr>
                                <w:rFonts w:hint="eastAsia"/>
                                <w:color w:val="FFFFFF"/>
                              </w:rPr>
                              <w:t>司边部码砌应采用强度大于</w:t>
                            </w:r>
                            <w:r w:rsidRPr="00A02F30">
                              <w:rPr>
                                <w:rFonts w:hint="eastAsia"/>
                                <w:color w:val="FFFFFF"/>
                              </w:rPr>
                              <w:t>30Mpa</w:t>
                            </w:r>
                            <w:r w:rsidRPr="00A02F30">
                              <w:rPr>
                                <w:rFonts w:hint="eastAsia"/>
                                <w:color w:val="FFFFFF"/>
                              </w:rPr>
                              <w:t>的不易风化的石料，石块粒径大于</w:t>
                            </w:r>
                            <w:r w:rsidRPr="00A02F30">
                              <w:rPr>
                                <w:rFonts w:hint="eastAsia"/>
                                <w:color w:val="FFFFFF"/>
                              </w:rPr>
                              <w:t>30mm</w:t>
                            </w:r>
                            <w:r w:rsidRPr="00A02F30">
                              <w:rPr>
                                <w:rFonts w:hint="eastAsia"/>
                                <w:color w:val="FFFFFF"/>
                              </w:rPr>
                              <w:t>，石块应尽量规则，码砌石块尽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50" type="#_x0000_t202" style="width:10pt;height:10pt;margin-top:130pt;margin-left:7in;mso-wrap-distance-bottom:0;mso-wrap-distance-left:9pt;mso-wrap-distance-right:9pt;mso-wrap-distance-top:0;position:absolute;v-text-anchor:top;z-index:251695104" filled="f" fillcolor="this" stroked="f" strokeweight="0.5pt">
                <v:textbox>
                  <w:txbxContent>
                    <w:p w:rsidR="00A02F30" w:rsidRPr="00A02F30" w14:paraId="54EC2FB1" w14:textId="69F4A4FD">
                      <w:pPr>
                        <w:rPr>
                          <w:color w:val="FFFFFF"/>
                        </w:rPr>
                      </w:pPr>
                      <w:r w:rsidRPr="00A02F30">
                        <w:rPr>
                          <w:rFonts w:hint="eastAsia"/>
                          <w:color w:val="FFFFFF"/>
                        </w:rPr>
                        <w:t>司边部码砌应采用强度大于</w:t>
                      </w:r>
                      <w:r w:rsidRPr="00A02F30">
                        <w:rPr>
                          <w:rFonts w:hint="eastAsia"/>
                          <w:color w:val="FFFFFF"/>
                        </w:rPr>
                        <w:t>30Mpa</w:t>
                      </w:r>
                      <w:r w:rsidRPr="00A02F30">
                        <w:rPr>
                          <w:rFonts w:hint="eastAsia"/>
                          <w:color w:val="FFFFFF"/>
                        </w:rPr>
                        <w:t>的不易风化的石料，石块粒径大于</w:t>
                      </w:r>
                      <w:r w:rsidRPr="00A02F30">
                        <w:rPr>
                          <w:rFonts w:hint="eastAsia"/>
                          <w:color w:val="FFFFFF"/>
                        </w:rPr>
                        <w:t>30mm</w:t>
                      </w:r>
                      <w:r w:rsidRPr="00A02F30">
                        <w:rPr>
                          <w:rFonts w:hint="eastAsia"/>
                          <w:color w:val="FFFFFF"/>
                        </w:rPr>
                        <w:t>，石块应尽量规则，码砌石块尽</w:t>
                      </w:r>
                    </w:p>
                  </w:txbxContent>
                </v:textbox>
              </v:shape>
            </w:pict>
          </mc:Fallback>
        </mc:AlternateContent>
      </w:r>
      <w:r>
        <w:pict>
          <v:shape id="_x0000_s1051" type="#_x0000_t202" style="width:175.05pt;height:22.35pt;margin-top:65.65pt;margin-left:583.05pt;mso-position-horizontal-relative:page;mso-position-vertical-relative:page;position:absolute;z-index:251694080" o:allowincell="f" filled="f" stroked="f">
            <v:textbox inset="0,0,0,0">
              <w:txbxContent>
                <w:p w:rsidR="0007409C" w14:paraId="460B8344"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填石路堤试验段施工方案</w:t>
                  </w:r>
                </w:p>
              </w:txbxContent>
            </v:textbox>
          </v:shape>
        </w:pict>
      </w:r>
    </w:p>
    <w:p w:rsidR="0007409C" w14:paraId="6C5AD115" w14:textId="77777777">
      <w:pPr>
        <w:spacing w:line="275" w:lineRule="auto"/>
      </w:pPr>
    </w:p>
    <w:p w:rsidR="0007409C" w14:paraId="7313F365" w14:textId="77777777">
      <w:pPr>
        <w:spacing w:line="276" w:lineRule="auto"/>
      </w:pPr>
    </w:p>
    <w:p w:rsidR="0007409C" w14:paraId="5F6D6D57" w14:textId="77777777">
      <w:pPr>
        <w:spacing w:before="101" w:line="219" w:lineRule="auto"/>
        <w:ind w:firstLine="1349"/>
        <w:rPr>
          <w:rFonts w:ascii="宋体" w:eastAsia="宋体" w:hAnsi="宋体" w:cs="宋体"/>
          <w:sz w:val="31"/>
          <w:szCs w:val="31"/>
        </w:rPr>
      </w:pPr>
      <w:r>
        <w:drawing>
          <wp:anchor distT="0" distB="0" distL="0" distR="0" simplePos="0" relativeHeight="251693056" behindDoc="1" locked="0" layoutInCell="1" allowOverlap="1">
            <wp:simplePos x="0" y="0"/>
            <wp:positionH relativeFrom="column">
              <wp:posOffset>0</wp:posOffset>
            </wp:positionH>
            <wp:positionV relativeFrom="paragraph">
              <wp:posOffset>-566221</wp:posOffset>
            </wp:positionV>
            <wp:extent cx="962063" cy="1030782"/>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7"/>
                    <a:stretch>
                      <a:fillRect/>
                    </a:stretch>
                  </pic:blipFill>
                  <pic:spPr>
                    <a:xfrm>
                      <a:off x="0" y="0"/>
                      <a:ext cx="962063" cy="1030782"/>
                    </a:xfrm>
                    <a:prstGeom prst="rect">
                      <a:avLst/>
                    </a:prstGeom>
                  </pic:spPr>
                </pic:pic>
              </a:graphicData>
            </a:graphic>
          </wp:anchor>
        </w:drawing>
      </w:r>
      <w:r>
        <w:rPr>
          <w:rFonts w:ascii="宋体" w:eastAsia="宋体" w:hAnsi="宋体" w:cs="宋体"/>
          <w:spacing w:val="4"/>
          <w:sz w:val="31"/>
          <w:szCs w:val="31"/>
        </w:rPr>
        <w:t>西部中大建设集团有限公司</w:t>
      </w:r>
    </w:p>
    <w:p w:rsidR="0007409C" w14:paraId="040881FE" w14:textId="77777777">
      <w:pPr>
        <w:spacing w:line="40" w:lineRule="exact"/>
        <w:ind w:firstLine="1280"/>
        <w:textAlignment w:val="center"/>
      </w:pPr>
      <w:r>
        <w:drawing>
          <wp:inline distT="0" distB="0" distL="0" distR="0">
            <wp:extent cx="8864600" cy="25400"/>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14"/>
                    <a:stretch>
                      <a:fillRect/>
                    </a:stretch>
                  </pic:blipFill>
                  <pic:spPr>
                    <a:xfrm>
                      <a:off x="0" y="0"/>
                      <a:ext cx="8864600" cy="25400"/>
                    </a:xfrm>
                    <a:prstGeom prst="rect">
                      <a:avLst/>
                    </a:prstGeom>
                  </pic:spPr>
                </pic:pic>
              </a:graphicData>
            </a:graphic>
          </wp:inline>
        </w:drawing>
      </w:r>
    </w:p>
    <w:p w:rsidR="0007409C" w14:paraId="556FA984" w14:textId="77777777">
      <w:pPr>
        <w:spacing w:line="397" w:lineRule="auto"/>
      </w:pPr>
    </w:p>
    <w:p w:rsidR="0007409C" w14:paraId="37C7084B" w14:textId="77777777">
      <w:pPr>
        <w:spacing w:line="3100" w:lineRule="exact"/>
        <w:ind w:firstLine="1800"/>
        <w:textAlignment w:val="center"/>
      </w:pPr>
      <w:r>
        <w:pict>
          <v:group id="_x0000_i1052" style="width:702pt;height:155pt;mso-position-horizontal-relative:char;mso-position-vertical-relative:line" coordsize="14040,3100">
            <v:shape id="_x0000_s1053" type="#_x0000_t75" style="width:14040;height:3100;position:absolute">
              <v:imagedata r:id="rId18"/>
            </v:shape>
            <v:shape id="_x0000_s1054" type="#_x0000_t202" style="width:14080;height:3220;left:-20;position:absolute;top:-20" filled="f" stroked="f">
              <v:textbox inset="0,0,0,0">
                <w:txbxContent>
                  <w:p w:rsidR="0007409C" w14:paraId="1744BF9F" w14:textId="77777777">
                    <w:pPr>
                      <w:spacing w:before="308" w:line="237" w:lineRule="auto"/>
                      <w:ind w:firstLine="771"/>
                      <w:rPr>
                        <w:rFonts w:ascii="宋体" w:eastAsia="宋体" w:hAnsi="宋体" w:cs="宋体"/>
                        <w:sz w:val="42"/>
                        <w:szCs w:val="42"/>
                      </w:rPr>
                    </w:pPr>
                    <w:r>
                      <w:rPr>
                        <w:rFonts w:ascii="宋体" w:eastAsia="宋体" w:hAnsi="宋体" w:cs="宋体"/>
                        <w:spacing w:val="-4"/>
                        <w:sz w:val="42"/>
                        <w:szCs w:val="42"/>
                      </w:rPr>
                      <w:t>8</w:t>
                    </w:r>
                    <w:r>
                      <w:rPr>
                        <w:rFonts w:ascii="宋体" w:eastAsia="宋体" w:hAnsi="宋体" w:cs="宋体"/>
                        <w:spacing w:val="21"/>
                        <w:sz w:val="42"/>
                        <w:szCs w:val="42"/>
                      </w:rPr>
                      <w:t xml:space="preserve">      </w:t>
                    </w:r>
                    <w:r>
                      <w:rPr>
                        <w:rFonts w:ascii="宋体" w:eastAsia="宋体" w:hAnsi="宋体" w:cs="宋体"/>
                        <w:spacing w:val="-4"/>
                        <w:sz w:val="42"/>
                        <w:szCs w:val="42"/>
                      </w:rPr>
                      <w:t>质检工程师</w:t>
                    </w:r>
                    <w:r>
                      <w:rPr>
                        <w:rFonts w:ascii="宋体" w:eastAsia="宋体" w:hAnsi="宋体" w:cs="宋体"/>
                        <w:spacing w:val="9"/>
                        <w:sz w:val="42"/>
                        <w:szCs w:val="42"/>
                      </w:rPr>
                      <w:t xml:space="preserve">      </w:t>
                    </w:r>
                    <w:r>
                      <w:rPr>
                        <w:rFonts w:ascii="宋体" w:eastAsia="宋体" w:hAnsi="宋体" w:cs="宋体"/>
                        <w:spacing w:val="-4"/>
                        <w:sz w:val="42"/>
                        <w:szCs w:val="42"/>
                      </w:rPr>
                      <w:t>张凯歌</w:t>
                    </w:r>
                  </w:p>
                  <w:p w:rsidR="0007409C" w14:paraId="43780211" w14:textId="77777777">
                    <w:pPr>
                      <w:spacing w:line="365" w:lineRule="auto"/>
                    </w:pPr>
                  </w:p>
                  <w:p w:rsidR="0007409C" w14:paraId="6DF40EB4" w14:textId="77777777">
                    <w:pPr>
                      <w:spacing w:before="136" w:line="238" w:lineRule="auto"/>
                      <w:ind w:firstLine="771"/>
                      <w:rPr>
                        <w:rFonts w:ascii="宋体" w:eastAsia="宋体" w:hAnsi="宋体" w:cs="宋体"/>
                        <w:sz w:val="42"/>
                        <w:szCs w:val="42"/>
                      </w:rPr>
                    </w:pPr>
                    <w:r>
                      <w:rPr>
                        <w:rFonts w:ascii="宋体" w:eastAsia="宋体" w:hAnsi="宋体" w:cs="宋体"/>
                        <w:spacing w:val="-3"/>
                        <w:sz w:val="42"/>
                        <w:szCs w:val="42"/>
                      </w:rPr>
                      <w:t>9</w:t>
                    </w:r>
                    <w:r>
                      <w:rPr>
                        <w:rFonts w:ascii="宋体" w:eastAsia="宋体" w:hAnsi="宋体" w:cs="宋体"/>
                        <w:spacing w:val="21"/>
                        <w:sz w:val="42"/>
                        <w:szCs w:val="42"/>
                      </w:rPr>
                      <w:t xml:space="preserve">      </w:t>
                    </w:r>
                    <w:r>
                      <w:rPr>
                        <w:rFonts w:ascii="宋体" w:eastAsia="宋体" w:hAnsi="宋体" w:cs="宋体"/>
                        <w:spacing w:val="-3"/>
                        <w:sz w:val="42"/>
                        <w:szCs w:val="42"/>
                      </w:rPr>
                      <w:t>技术负责人</w:t>
                    </w:r>
                    <w:r>
                      <w:rPr>
                        <w:rFonts w:ascii="宋体" w:eastAsia="宋体" w:hAnsi="宋体" w:cs="宋体"/>
                        <w:spacing w:val="7"/>
                        <w:sz w:val="42"/>
                        <w:szCs w:val="42"/>
                      </w:rPr>
                      <w:t xml:space="preserve">      </w:t>
                    </w:r>
                    <w:r>
                      <w:rPr>
                        <w:rFonts w:ascii="宋体" w:eastAsia="宋体" w:hAnsi="宋体" w:cs="宋体"/>
                        <w:spacing w:val="-3"/>
                        <w:sz w:val="42"/>
                        <w:szCs w:val="42"/>
                      </w:rPr>
                      <w:t>杨树涛</w:t>
                    </w:r>
                  </w:p>
                  <w:p w:rsidR="0007409C" w14:paraId="46E50900" w14:textId="77777777">
                    <w:pPr>
                      <w:spacing w:line="292" w:lineRule="auto"/>
                    </w:pPr>
                  </w:p>
                  <w:p w:rsidR="0007409C" w14:paraId="5B971758" w14:textId="77777777">
                    <w:pPr>
                      <w:spacing w:before="136" w:line="238" w:lineRule="auto"/>
                      <w:ind w:firstLine="685"/>
                      <w:rPr>
                        <w:rFonts w:ascii="宋体" w:eastAsia="宋体" w:hAnsi="宋体" w:cs="宋体"/>
                        <w:sz w:val="42"/>
                        <w:szCs w:val="42"/>
                      </w:rPr>
                    </w:pPr>
                    <w:r>
                      <w:rPr>
                        <w:rFonts w:ascii="宋体" w:eastAsia="宋体" w:hAnsi="宋体" w:cs="宋体"/>
                        <w:spacing w:val="-5"/>
                        <w:sz w:val="42"/>
                        <w:szCs w:val="42"/>
                      </w:rPr>
                      <w:t>10</w:t>
                    </w:r>
                    <w:r>
                      <w:rPr>
                        <w:rFonts w:ascii="宋体" w:eastAsia="宋体" w:hAnsi="宋体" w:cs="宋体"/>
                        <w:spacing w:val="3"/>
                        <w:sz w:val="42"/>
                        <w:szCs w:val="42"/>
                      </w:rPr>
                      <w:t xml:space="preserve">      </w:t>
                    </w:r>
                    <w:r>
                      <w:rPr>
                        <w:rFonts w:ascii="宋体" w:eastAsia="宋体" w:hAnsi="宋体" w:cs="宋体"/>
                        <w:spacing w:val="-5"/>
                        <w:sz w:val="42"/>
                        <w:szCs w:val="42"/>
                      </w:rPr>
                      <w:t>施工负责人</w:t>
                    </w:r>
                    <w:r>
                      <w:rPr>
                        <w:rFonts w:ascii="宋体" w:eastAsia="宋体" w:hAnsi="宋体" w:cs="宋体"/>
                        <w:spacing w:val="8"/>
                        <w:sz w:val="42"/>
                        <w:szCs w:val="42"/>
                      </w:rPr>
                      <w:t xml:space="preserve">      </w:t>
                    </w:r>
                    <w:r>
                      <w:rPr>
                        <w:rFonts w:ascii="宋体" w:eastAsia="宋体" w:hAnsi="宋体" w:cs="宋体"/>
                        <w:spacing w:val="-5"/>
                        <w:sz w:val="42"/>
                        <w:szCs w:val="42"/>
                      </w:rPr>
                      <w:t>武九助</w:t>
                    </w:r>
                  </w:p>
                </w:txbxContent>
              </v:textbox>
            </v:shape>
            <w10:wrap type="none"/>
            <w10:anchorlock/>
          </v:group>
        </w:pict>
      </w:r>
    </w:p>
    <w:p w:rsidR="0007409C" w14:paraId="6995E8D4" w14:textId="77777777">
      <w:pPr>
        <w:spacing w:line="422" w:lineRule="auto"/>
      </w:pPr>
    </w:p>
    <w:p w:rsidR="0007409C" w14:paraId="37120713" w14:textId="77777777">
      <w:pPr>
        <w:spacing w:before="137" w:line="237" w:lineRule="auto"/>
        <w:ind w:firstLine="1963"/>
        <w:rPr>
          <w:rFonts w:ascii="宋体" w:eastAsia="宋体" w:hAnsi="宋体" w:cs="宋体"/>
          <w:sz w:val="42"/>
          <w:szCs w:val="42"/>
        </w:rPr>
      </w:pPr>
      <w:r>
        <w:rPr>
          <w:rFonts w:ascii="宋体" w:eastAsia="宋体" w:hAnsi="宋体" w:cs="宋体"/>
          <w:sz w:val="42"/>
          <w:szCs w:val="42"/>
        </w:rPr>
        <w:t>（二）试验段施工主要机械配置表</w:t>
      </w:r>
    </w:p>
    <w:p w:rsidR="0007409C" w14:paraId="49A6399F" w14:textId="77777777">
      <w:pPr>
        <w:spacing w:line="297" w:lineRule="auto"/>
      </w:pPr>
    </w:p>
    <w:p w:rsidR="0007409C" w14:paraId="08FD5AD0" w14:textId="77777777">
      <w:pPr>
        <w:spacing w:line="298" w:lineRule="auto"/>
      </w:pPr>
    </w:p>
    <w:p w:rsidR="0007409C" w14:paraId="7A918D10" w14:textId="77777777">
      <w:pPr>
        <w:spacing w:line="13375" w:lineRule="exact"/>
        <w:ind w:firstLine="1800"/>
        <w:textAlignment w:val="center"/>
      </w:pPr>
      <w:r>
        <w:pict>
          <v:group id="_x0000_i1055" style="width:700.75pt;height:668.8pt;mso-position-horizontal-relative:char;mso-position-vertical-relative:line" coordsize="14015,13375">
            <v:shape id="_x0000_s1056" type="#_x0000_t75" style="width:14015;height:13375;position:absolute">
              <v:imagedata r:id="rId19"/>
            </v:shape>
            <v:shape id="_x0000_s1057" type="#_x0000_t202" style="width:12838;height:12734;left:210;position:absolute;top:198" filled="f" stroked="f">
              <v:textbox inset="0,0,0,0">
                <w:txbxContent>
                  <w:p w:rsidR="0007409C" w14:paraId="7328219D" w14:textId="77777777">
                    <w:pPr>
                      <w:spacing w:line="20" w:lineRule="exact"/>
                    </w:pPr>
                  </w:p>
                  <w:tbl>
                    <w:tblPr>
                      <w:tblStyle w:val="TableNormal01"/>
                      <w:tblW w:w="12797" w:type="dxa"/>
                      <w:tblInd w:w="20" w:type="dxa"/>
                      <w:tblLayout w:type="fixed"/>
                      <w:tblLook w:val="04A0"/>
                    </w:tblPr>
                    <w:tblGrid>
                      <w:gridCol w:w="1152"/>
                      <w:gridCol w:w="3060"/>
                      <w:gridCol w:w="2970"/>
                      <w:gridCol w:w="1972"/>
                      <w:gridCol w:w="3643"/>
                    </w:tblGrid>
                    <w:tr w14:paraId="08724B81" w14:textId="77777777">
                      <w:tblPrEx>
                        <w:tblW w:w="12797" w:type="dxa"/>
                        <w:tblInd w:w="20" w:type="dxa"/>
                        <w:tblLayout w:type="fixed"/>
                        <w:tblLook w:val="04A0"/>
                      </w:tblPrEx>
                      <w:trPr>
                        <w:trHeight w:val="12693"/>
                      </w:trPr>
                      <w:tc>
                        <w:tcPr>
                          <w:tcW w:w="1152" w:type="dxa"/>
                        </w:tcPr>
                        <w:p w:rsidR="0007409C" w14:paraId="659E7985" w14:textId="77777777">
                          <w:pPr>
                            <w:spacing w:before="1" w:line="239" w:lineRule="auto"/>
                            <w:rPr>
                              <w:rFonts w:ascii="宋体" w:eastAsia="宋体" w:hAnsi="宋体" w:cs="宋体"/>
                              <w:sz w:val="42"/>
                              <w:szCs w:val="42"/>
                            </w:rPr>
                          </w:pPr>
                          <w:r>
                            <w:rPr>
                              <w:rFonts w:ascii="宋体" w:eastAsia="宋体" w:hAnsi="宋体" w:cs="宋体"/>
                              <w:spacing w:val="-3"/>
                              <w:sz w:val="42"/>
                              <w:szCs w:val="42"/>
                            </w:rPr>
                            <w:t>序号</w:t>
                          </w:r>
                        </w:p>
                        <w:p w:rsidR="0007409C" w14:paraId="0BA8DC54" w14:textId="77777777">
                          <w:pPr>
                            <w:spacing w:line="370" w:lineRule="auto"/>
                          </w:pPr>
                        </w:p>
                        <w:p w:rsidR="0007409C" w14:paraId="68194367" w14:textId="77777777">
                          <w:pPr>
                            <w:spacing w:before="137" w:line="190" w:lineRule="auto"/>
                            <w:ind w:firstLine="334"/>
                            <w:rPr>
                              <w:rFonts w:ascii="宋体" w:eastAsia="宋体" w:hAnsi="宋体" w:cs="宋体"/>
                              <w:sz w:val="42"/>
                              <w:szCs w:val="42"/>
                            </w:rPr>
                          </w:pPr>
                          <w:r>
                            <w:rPr>
                              <w:rFonts w:ascii="宋体" w:eastAsia="宋体" w:hAnsi="宋体" w:cs="宋体"/>
                              <w:sz w:val="42"/>
                              <w:szCs w:val="42"/>
                            </w:rPr>
                            <w:t>1</w:t>
                          </w:r>
                        </w:p>
                        <w:p w:rsidR="0007409C" w14:paraId="2C3BABCC" w14:textId="77777777">
                          <w:pPr>
                            <w:spacing w:line="264" w:lineRule="auto"/>
                          </w:pPr>
                        </w:p>
                        <w:p w:rsidR="0007409C" w14:paraId="083A81BC" w14:textId="77777777">
                          <w:pPr>
                            <w:spacing w:line="265" w:lineRule="auto"/>
                          </w:pPr>
                        </w:p>
                        <w:p w:rsidR="0007409C" w14:paraId="478FCDDB" w14:textId="77777777">
                          <w:pPr>
                            <w:spacing w:before="137" w:line="190" w:lineRule="auto"/>
                            <w:ind w:firstLine="318"/>
                            <w:rPr>
                              <w:rFonts w:ascii="宋体" w:eastAsia="宋体" w:hAnsi="宋体" w:cs="宋体"/>
                              <w:sz w:val="42"/>
                              <w:szCs w:val="42"/>
                            </w:rPr>
                          </w:pPr>
                          <w:r>
                            <w:rPr>
                              <w:rFonts w:ascii="宋体" w:eastAsia="宋体" w:hAnsi="宋体" w:cs="宋体"/>
                              <w:sz w:val="42"/>
                              <w:szCs w:val="42"/>
                            </w:rPr>
                            <w:t>2</w:t>
                          </w:r>
                        </w:p>
                        <w:p w:rsidR="0007409C" w14:paraId="72D92C1D" w14:textId="77777777">
                          <w:pPr>
                            <w:spacing w:line="331" w:lineRule="auto"/>
                          </w:pPr>
                        </w:p>
                        <w:p w:rsidR="0007409C" w14:paraId="107E4169" w14:textId="77777777">
                          <w:pPr>
                            <w:spacing w:line="331" w:lineRule="auto"/>
                          </w:pPr>
                        </w:p>
                        <w:p w:rsidR="0007409C" w14:paraId="56A009C6" w14:textId="77777777">
                          <w:pPr>
                            <w:spacing w:before="137" w:line="191" w:lineRule="auto"/>
                            <w:ind w:firstLine="314"/>
                            <w:rPr>
                              <w:rFonts w:ascii="宋体" w:eastAsia="宋体" w:hAnsi="宋体" w:cs="宋体"/>
                              <w:sz w:val="42"/>
                              <w:szCs w:val="42"/>
                            </w:rPr>
                          </w:pPr>
                          <w:r>
                            <w:rPr>
                              <w:rFonts w:ascii="宋体" w:eastAsia="宋体" w:hAnsi="宋体" w:cs="宋体"/>
                              <w:sz w:val="42"/>
                              <w:szCs w:val="42"/>
                            </w:rPr>
                            <w:t>3</w:t>
                          </w:r>
                        </w:p>
                        <w:p w:rsidR="0007409C" w14:paraId="54A3C659" w14:textId="77777777">
                          <w:pPr>
                            <w:spacing w:line="349" w:lineRule="auto"/>
                          </w:pPr>
                        </w:p>
                        <w:p w:rsidR="0007409C" w14:paraId="29FD20DF" w14:textId="77777777">
                          <w:pPr>
                            <w:spacing w:line="349" w:lineRule="auto"/>
                          </w:pPr>
                        </w:p>
                        <w:p w:rsidR="0007409C" w14:paraId="6EE2CAFF" w14:textId="77777777">
                          <w:pPr>
                            <w:spacing w:before="136" w:line="190" w:lineRule="auto"/>
                            <w:ind w:firstLine="313"/>
                            <w:rPr>
                              <w:rFonts w:ascii="宋体" w:eastAsia="宋体" w:hAnsi="宋体" w:cs="宋体"/>
                              <w:sz w:val="42"/>
                              <w:szCs w:val="42"/>
                            </w:rPr>
                          </w:pPr>
                          <w:r>
                            <w:rPr>
                              <w:rFonts w:ascii="宋体" w:eastAsia="宋体" w:hAnsi="宋体" w:cs="宋体"/>
                              <w:sz w:val="42"/>
                              <w:szCs w:val="42"/>
                            </w:rPr>
                            <w:t>4</w:t>
                          </w:r>
                        </w:p>
                        <w:p w:rsidR="0007409C" w14:paraId="0D929D7D" w14:textId="77777777">
                          <w:pPr>
                            <w:spacing w:line="358" w:lineRule="auto"/>
                          </w:pPr>
                        </w:p>
                        <w:p w:rsidR="0007409C" w14:paraId="4CB079D5" w14:textId="77777777">
                          <w:pPr>
                            <w:spacing w:line="358" w:lineRule="auto"/>
                          </w:pPr>
                        </w:p>
                        <w:p w:rsidR="0007409C" w14:paraId="293ECDC7" w14:textId="77777777">
                          <w:pPr>
                            <w:spacing w:before="137" w:line="188" w:lineRule="auto"/>
                            <w:ind w:firstLine="316"/>
                            <w:rPr>
                              <w:rFonts w:ascii="宋体" w:eastAsia="宋体" w:hAnsi="宋体" w:cs="宋体"/>
                              <w:sz w:val="42"/>
                              <w:szCs w:val="42"/>
                            </w:rPr>
                          </w:pPr>
                          <w:r>
                            <w:rPr>
                              <w:rFonts w:ascii="宋体" w:eastAsia="宋体" w:hAnsi="宋体" w:cs="宋体"/>
                              <w:sz w:val="42"/>
                              <w:szCs w:val="42"/>
                            </w:rPr>
                            <w:t>5</w:t>
                          </w:r>
                        </w:p>
                        <w:p w:rsidR="0007409C" w14:paraId="69690642" w14:textId="77777777">
                          <w:pPr>
                            <w:spacing w:line="345" w:lineRule="auto"/>
                          </w:pPr>
                        </w:p>
                        <w:p w:rsidR="0007409C" w14:paraId="7D22104D" w14:textId="77777777">
                          <w:pPr>
                            <w:spacing w:line="346" w:lineRule="auto"/>
                          </w:pPr>
                        </w:p>
                        <w:p w:rsidR="0007409C" w14:paraId="1ED8639E" w14:textId="77777777">
                          <w:pPr>
                            <w:spacing w:before="137" w:line="191" w:lineRule="auto"/>
                            <w:ind w:firstLine="319"/>
                            <w:rPr>
                              <w:rFonts w:ascii="宋体" w:eastAsia="宋体" w:hAnsi="宋体" w:cs="宋体"/>
                              <w:sz w:val="42"/>
                              <w:szCs w:val="42"/>
                            </w:rPr>
                          </w:pPr>
                          <w:r>
                            <w:rPr>
                              <w:rFonts w:ascii="宋体" w:eastAsia="宋体" w:hAnsi="宋体" w:cs="宋体"/>
                              <w:sz w:val="42"/>
                              <w:szCs w:val="42"/>
                            </w:rPr>
                            <w:t>6</w:t>
                          </w:r>
                        </w:p>
                        <w:p w:rsidR="0007409C" w14:paraId="6E7271CC" w14:textId="77777777">
                          <w:pPr>
                            <w:spacing w:line="352" w:lineRule="auto"/>
                          </w:pPr>
                        </w:p>
                        <w:p w:rsidR="0007409C" w14:paraId="3784914D" w14:textId="77777777">
                          <w:pPr>
                            <w:spacing w:line="353" w:lineRule="auto"/>
                          </w:pPr>
                        </w:p>
                        <w:p w:rsidR="0007409C" w14:paraId="73C709EA" w14:textId="77777777">
                          <w:pPr>
                            <w:spacing w:before="136" w:line="189" w:lineRule="auto"/>
                            <w:ind w:firstLine="318"/>
                            <w:rPr>
                              <w:rFonts w:ascii="宋体" w:eastAsia="宋体" w:hAnsi="宋体" w:cs="宋体"/>
                              <w:sz w:val="42"/>
                              <w:szCs w:val="42"/>
                            </w:rPr>
                          </w:pPr>
                          <w:r>
                            <w:rPr>
                              <w:rFonts w:ascii="宋体" w:eastAsia="宋体" w:hAnsi="宋体" w:cs="宋体"/>
                              <w:sz w:val="42"/>
                              <w:szCs w:val="42"/>
                            </w:rPr>
                            <w:t>7</w:t>
                          </w:r>
                        </w:p>
                        <w:p w:rsidR="0007409C" w14:paraId="35D45922" w14:textId="77777777">
                          <w:pPr>
                            <w:spacing w:line="269" w:lineRule="auto"/>
                          </w:pPr>
                        </w:p>
                        <w:p w:rsidR="0007409C" w14:paraId="2E6C4266" w14:textId="77777777">
                          <w:pPr>
                            <w:spacing w:line="270" w:lineRule="auto"/>
                          </w:pPr>
                        </w:p>
                        <w:p w:rsidR="0007409C" w14:paraId="0A3BFCC1" w14:textId="77777777">
                          <w:pPr>
                            <w:spacing w:before="138" w:line="191" w:lineRule="auto"/>
                            <w:ind w:firstLine="316"/>
                            <w:rPr>
                              <w:rFonts w:ascii="宋体" w:eastAsia="宋体" w:hAnsi="宋体" w:cs="宋体"/>
                              <w:sz w:val="42"/>
                              <w:szCs w:val="42"/>
                            </w:rPr>
                          </w:pPr>
                          <w:r>
                            <w:rPr>
                              <w:rFonts w:ascii="宋体" w:eastAsia="宋体" w:hAnsi="宋体" w:cs="宋体"/>
                              <w:sz w:val="42"/>
                              <w:szCs w:val="42"/>
                            </w:rPr>
                            <w:t>8</w:t>
                          </w:r>
                        </w:p>
                        <w:p w:rsidR="0007409C" w14:paraId="3A5C2658" w14:textId="77777777">
                          <w:pPr>
                            <w:spacing w:line="351" w:lineRule="auto"/>
                          </w:pPr>
                        </w:p>
                        <w:p w:rsidR="0007409C" w14:paraId="7C37DA94" w14:textId="77777777">
                          <w:pPr>
                            <w:spacing w:line="351" w:lineRule="auto"/>
                          </w:pPr>
                        </w:p>
                        <w:p w:rsidR="0007409C" w14:paraId="05C94D17" w14:textId="77777777">
                          <w:pPr>
                            <w:spacing w:before="137" w:line="191" w:lineRule="auto"/>
                            <w:ind w:firstLine="316"/>
                            <w:rPr>
                              <w:rFonts w:ascii="宋体" w:eastAsia="宋体" w:hAnsi="宋体" w:cs="宋体"/>
                              <w:sz w:val="42"/>
                              <w:szCs w:val="42"/>
                            </w:rPr>
                          </w:pPr>
                          <w:r>
                            <w:rPr>
                              <w:rFonts w:ascii="宋体" w:eastAsia="宋体" w:hAnsi="宋体" w:cs="宋体"/>
                              <w:sz w:val="42"/>
                              <w:szCs w:val="42"/>
                            </w:rPr>
                            <w:t>9</w:t>
                          </w:r>
                        </w:p>
                        <w:p w:rsidR="0007409C" w14:paraId="169F1F6F" w14:textId="77777777">
                          <w:pPr>
                            <w:spacing w:line="277" w:lineRule="auto"/>
                          </w:pPr>
                        </w:p>
                        <w:p w:rsidR="0007409C" w14:paraId="7185A203" w14:textId="77777777">
                          <w:pPr>
                            <w:spacing w:line="278" w:lineRule="auto"/>
                          </w:pPr>
                        </w:p>
                        <w:p w:rsidR="0007409C" w14:paraId="2EA5523D" w14:textId="77777777">
                          <w:pPr>
                            <w:spacing w:line="278" w:lineRule="auto"/>
                          </w:pPr>
                        </w:p>
                        <w:p w:rsidR="0007409C" w14:paraId="1750BF76" w14:textId="77777777">
                          <w:pPr>
                            <w:spacing w:before="137" w:line="176" w:lineRule="auto"/>
                            <w:ind w:firstLine="230"/>
                            <w:rPr>
                              <w:rFonts w:ascii="宋体" w:eastAsia="宋体" w:hAnsi="宋体" w:cs="宋体"/>
                              <w:sz w:val="42"/>
                              <w:szCs w:val="42"/>
                            </w:rPr>
                          </w:pPr>
                          <w:r>
                            <w:rPr>
                              <w:rFonts w:ascii="宋体" w:eastAsia="宋体" w:hAnsi="宋体" w:cs="宋体"/>
                              <w:spacing w:val="-9"/>
                              <w:sz w:val="42"/>
                              <w:szCs w:val="42"/>
                            </w:rPr>
                            <w:t>10</w:t>
                          </w:r>
                        </w:p>
                      </w:tc>
                      <w:tc>
                        <w:tcPr>
                          <w:tcW w:w="3060" w:type="dxa"/>
                        </w:tcPr>
                        <w:p w:rsidR="0007409C" w14:paraId="0FCDC86B" w14:textId="77777777">
                          <w:pPr>
                            <w:spacing w:line="237" w:lineRule="auto"/>
                            <w:ind w:firstLine="527"/>
                            <w:rPr>
                              <w:rFonts w:ascii="宋体" w:eastAsia="宋体" w:hAnsi="宋体" w:cs="宋体"/>
                              <w:sz w:val="42"/>
                              <w:szCs w:val="42"/>
                            </w:rPr>
                          </w:pPr>
                          <w:r>
                            <w:rPr>
                              <w:rFonts w:ascii="宋体" w:eastAsia="宋体" w:hAnsi="宋体" w:cs="宋体"/>
                              <w:spacing w:val="-2"/>
                              <w:sz w:val="42"/>
                              <w:szCs w:val="42"/>
                            </w:rPr>
                            <w:t>机械名称</w:t>
                          </w:r>
                        </w:p>
                        <w:p w:rsidR="0007409C" w14:paraId="648E6D56" w14:textId="77777777">
                          <w:pPr>
                            <w:spacing w:line="316" w:lineRule="auto"/>
                          </w:pPr>
                        </w:p>
                        <w:p w:rsidR="0007409C" w14:paraId="47056C7C" w14:textId="77777777">
                          <w:pPr>
                            <w:spacing w:before="137" w:line="237" w:lineRule="auto"/>
                            <w:ind w:firstLine="736"/>
                            <w:rPr>
                              <w:rFonts w:ascii="宋体" w:eastAsia="宋体" w:hAnsi="宋体" w:cs="宋体"/>
                              <w:sz w:val="42"/>
                              <w:szCs w:val="42"/>
                            </w:rPr>
                          </w:pPr>
                          <w:r>
                            <w:rPr>
                              <w:rFonts w:ascii="宋体" w:eastAsia="宋体" w:hAnsi="宋体" w:cs="宋体"/>
                              <w:spacing w:val="-2"/>
                              <w:sz w:val="42"/>
                              <w:szCs w:val="42"/>
                            </w:rPr>
                            <w:t>挖掘机</w:t>
                          </w:r>
                        </w:p>
                        <w:p w:rsidR="0007409C" w14:paraId="361FAEA2" w14:textId="77777777">
                          <w:pPr>
                            <w:spacing w:line="423" w:lineRule="auto"/>
                          </w:pPr>
                        </w:p>
                        <w:p w:rsidR="0007409C" w14:paraId="787B51AB" w14:textId="77777777">
                          <w:pPr>
                            <w:spacing w:before="136" w:line="237" w:lineRule="auto"/>
                            <w:ind w:firstLine="741"/>
                            <w:rPr>
                              <w:rFonts w:ascii="宋体" w:eastAsia="宋体" w:hAnsi="宋体" w:cs="宋体"/>
                              <w:sz w:val="42"/>
                              <w:szCs w:val="42"/>
                            </w:rPr>
                          </w:pPr>
                          <w:r>
                            <w:rPr>
                              <w:rFonts w:ascii="宋体" w:eastAsia="宋体" w:hAnsi="宋体" w:cs="宋体"/>
                              <w:spacing w:val="-3"/>
                              <w:sz w:val="42"/>
                              <w:szCs w:val="42"/>
                            </w:rPr>
                            <w:t>推土机</w:t>
                          </w:r>
                        </w:p>
                        <w:p w:rsidR="0007409C" w14:paraId="2DF8FEA4" w14:textId="77777777">
                          <w:pPr>
                            <w:spacing w:line="277" w:lineRule="auto"/>
                          </w:pPr>
                        </w:p>
                        <w:p w:rsidR="0007409C" w14:paraId="444D943F" w14:textId="77777777">
                          <w:pPr>
                            <w:spacing w:line="278" w:lineRule="auto"/>
                          </w:pPr>
                        </w:p>
                        <w:p w:rsidR="0007409C" w14:paraId="6F3D1757" w14:textId="77777777">
                          <w:pPr>
                            <w:spacing w:before="137" w:line="237" w:lineRule="auto"/>
                            <w:ind w:firstLine="735"/>
                            <w:rPr>
                              <w:rFonts w:ascii="宋体" w:eastAsia="宋体" w:hAnsi="宋体" w:cs="宋体"/>
                              <w:sz w:val="42"/>
                              <w:szCs w:val="42"/>
                            </w:rPr>
                          </w:pPr>
                          <w:r>
                            <w:rPr>
                              <w:rFonts w:ascii="宋体" w:eastAsia="宋体" w:hAnsi="宋体" w:cs="宋体"/>
                              <w:spacing w:val="-2"/>
                              <w:sz w:val="42"/>
                              <w:szCs w:val="42"/>
                            </w:rPr>
                            <w:t>装载机</w:t>
                          </w:r>
                        </w:p>
                        <w:p w:rsidR="0007409C" w14:paraId="15B5585F" w14:textId="77777777">
                          <w:pPr>
                            <w:spacing w:line="297" w:lineRule="auto"/>
                          </w:pPr>
                        </w:p>
                        <w:p w:rsidR="0007409C" w14:paraId="690C0069" w14:textId="77777777">
                          <w:pPr>
                            <w:spacing w:line="297" w:lineRule="auto"/>
                          </w:pPr>
                        </w:p>
                        <w:p w:rsidR="0007409C" w14:paraId="0C78BC6D" w14:textId="77777777">
                          <w:pPr>
                            <w:spacing w:before="136" w:line="238" w:lineRule="auto"/>
                            <w:ind w:firstLine="736"/>
                            <w:rPr>
                              <w:rFonts w:ascii="宋体" w:eastAsia="宋体" w:hAnsi="宋体" w:cs="宋体"/>
                              <w:sz w:val="42"/>
                              <w:szCs w:val="42"/>
                            </w:rPr>
                          </w:pPr>
                          <w:r>
                            <w:rPr>
                              <w:rFonts w:ascii="宋体" w:eastAsia="宋体" w:hAnsi="宋体" w:cs="宋体"/>
                              <w:spacing w:val="-2"/>
                              <w:sz w:val="42"/>
                              <w:szCs w:val="42"/>
                            </w:rPr>
                            <w:t>洒水车</w:t>
                          </w:r>
                        </w:p>
                        <w:p w:rsidR="0007409C" w14:paraId="0EE153E1" w14:textId="77777777">
                          <w:pPr>
                            <w:spacing w:line="300" w:lineRule="auto"/>
                          </w:pPr>
                        </w:p>
                        <w:p w:rsidR="0007409C" w14:paraId="755B8DA4" w14:textId="77777777">
                          <w:pPr>
                            <w:spacing w:line="300" w:lineRule="auto"/>
                          </w:pPr>
                        </w:p>
                        <w:p w:rsidR="0007409C" w14:paraId="5455C18A" w14:textId="77777777">
                          <w:pPr>
                            <w:spacing w:before="138" w:line="238" w:lineRule="auto"/>
                            <w:ind w:firstLine="604"/>
                            <w:rPr>
                              <w:rFonts w:ascii="宋体" w:eastAsia="宋体" w:hAnsi="宋体" w:cs="宋体"/>
                              <w:sz w:val="42"/>
                              <w:szCs w:val="42"/>
                            </w:rPr>
                          </w:pPr>
                          <w:r>
                            <w:rPr>
                              <w:rFonts w:ascii="宋体" w:eastAsia="宋体" w:hAnsi="宋体" w:cs="宋体"/>
                              <w:spacing w:val="-17"/>
                              <w:sz w:val="42"/>
                              <w:szCs w:val="42"/>
                            </w:rPr>
                            <w:t>自卸汽车</w:t>
                          </w:r>
                        </w:p>
                        <w:p w:rsidR="0007409C" w14:paraId="78EEB9CC" w14:textId="77777777">
                          <w:pPr>
                            <w:spacing w:line="293" w:lineRule="auto"/>
                          </w:pPr>
                        </w:p>
                        <w:p w:rsidR="0007409C" w14:paraId="795AD22C" w14:textId="77777777">
                          <w:pPr>
                            <w:spacing w:line="293" w:lineRule="auto"/>
                          </w:pPr>
                        </w:p>
                        <w:p w:rsidR="0007409C" w14:paraId="2C3DE6FC" w14:textId="77777777">
                          <w:pPr>
                            <w:spacing w:before="136" w:line="237" w:lineRule="auto"/>
                            <w:ind w:firstLine="738"/>
                            <w:rPr>
                              <w:rFonts w:ascii="宋体" w:eastAsia="宋体" w:hAnsi="宋体" w:cs="宋体"/>
                              <w:sz w:val="42"/>
                              <w:szCs w:val="42"/>
                            </w:rPr>
                          </w:pPr>
                          <w:r>
                            <w:rPr>
                              <w:rFonts w:ascii="宋体" w:eastAsia="宋体" w:hAnsi="宋体" w:cs="宋体"/>
                              <w:spacing w:val="-3"/>
                              <w:sz w:val="42"/>
                              <w:szCs w:val="42"/>
                            </w:rPr>
                            <w:t>压路机</w:t>
                          </w:r>
                        </w:p>
                        <w:p w:rsidR="0007409C" w14:paraId="5DD314E8" w14:textId="77777777">
                          <w:pPr>
                            <w:spacing w:line="297" w:lineRule="auto"/>
                          </w:pPr>
                        </w:p>
                        <w:p w:rsidR="0007409C" w14:paraId="05D5ED70" w14:textId="77777777">
                          <w:pPr>
                            <w:spacing w:line="298" w:lineRule="auto"/>
                          </w:pPr>
                        </w:p>
                        <w:p w:rsidR="0007409C" w14:paraId="7B029D67" w14:textId="77777777">
                          <w:pPr>
                            <w:spacing w:before="137" w:line="237" w:lineRule="auto"/>
                            <w:ind w:firstLine="320"/>
                            <w:rPr>
                              <w:rFonts w:ascii="宋体" w:eastAsia="宋体" w:hAnsi="宋体" w:cs="宋体"/>
                              <w:sz w:val="42"/>
                              <w:szCs w:val="42"/>
                            </w:rPr>
                          </w:pPr>
                          <w:r>
                            <w:rPr>
                              <w:rFonts w:ascii="宋体" w:eastAsia="宋体" w:hAnsi="宋体" w:cs="宋体"/>
                              <w:spacing w:val="-2"/>
                              <w:sz w:val="42"/>
                              <w:szCs w:val="42"/>
                            </w:rPr>
                            <w:t>柴油空压机</w:t>
                          </w:r>
                        </w:p>
                        <w:p w:rsidR="0007409C" w14:paraId="2E5D6FB5" w14:textId="77777777">
                          <w:pPr>
                            <w:spacing w:line="301" w:lineRule="auto"/>
                          </w:pPr>
                        </w:p>
                        <w:p w:rsidR="0007409C" w14:paraId="51932CD3" w14:textId="77777777">
                          <w:pPr>
                            <w:spacing w:line="301" w:lineRule="auto"/>
                          </w:pPr>
                        </w:p>
                        <w:p w:rsidR="0007409C" w14:paraId="162B6BBA" w14:textId="77777777">
                          <w:pPr>
                            <w:spacing w:before="137" w:line="237" w:lineRule="auto"/>
                            <w:ind w:firstLine="736"/>
                            <w:rPr>
                              <w:rFonts w:ascii="宋体" w:eastAsia="宋体" w:hAnsi="宋体" w:cs="宋体"/>
                              <w:sz w:val="42"/>
                              <w:szCs w:val="42"/>
                            </w:rPr>
                          </w:pPr>
                          <w:r>
                            <w:rPr>
                              <w:rFonts w:ascii="宋体" w:eastAsia="宋体" w:hAnsi="宋体" w:cs="宋体"/>
                              <w:spacing w:val="-2"/>
                              <w:sz w:val="42"/>
                              <w:szCs w:val="42"/>
                            </w:rPr>
                            <w:t>凿岩机</w:t>
                          </w:r>
                        </w:p>
                        <w:p w:rsidR="0007409C" w14:paraId="1AD08694" w14:textId="77777777">
                          <w:pPr>
                            <w:spacing w:line="292" w:lineRule="auto"/>
                          </w:pPr>
                        </w:p>
                        <w:p w:rsidR="0007409C" w14:paraId="4CC7A498" w14:textId="77777777">
                          <w:pPr>
                            <w:spacing w:line="292" w:lineRule="auto"/>
                          </w:pPr>
                        </w:p>
                        <w:p w:rsidR="0007409C" w14:paraId="22024A57" w14:textId="77777777">
                          <w:pPr>
                            <w:spacing w:before="136" w:line="237" w:lineRule="auto"/>
                            <w:ind w:firstLine="320"/>
                            <w:rPr>
                              <w:rFonts w:ascii="宋体" w:eastAsia="宋体" w:hAnsi="宋体" w:cs="宋体"/>
                              <w:sz w:val="42"/>
                              <w:szCs w:val="42"/>
                            </w:rPr>
                          </w:pPr>
                          <w:r>
                            <w:rPr>
                              <w:rFonts w:ascii="宋体" w:eastAsia="宋体" w:hAnsi="宋体" w:cs="宋体"/>
                              <w:spacing w:val="-2"/>
                              <w:sz w:val="42"/>
                              <w:szCs w:val="42"/>
                            </w:rPr>
                            <w:t>液压喷播机</w:t>
                          </w:r>
                        </w:p>
                        <w:p w:rsidR="0007409C" w14:paraId="4CEAAD64" w14:textId="77777777">
                          <w:pPr>
                            <w:spacing w:line="288" w:lineRule="auto"/>
                          </w:pPr>
                        </w:p>
                        <w:p w:rsidR="0007409C" w14:paraId="620AC199" w14:textId="77777777">
                          <w:pPr>
                            <w:spacing w:line="289" w:lineRule="auto"/>
                          </w:pPr>
                        </w:p>
                        <w:p w:rsidR="0007409C" w14:paraId="51B1F67A" w14:textId="77777777">
                          <w:pPr>
                            <w:spacing w:before="138" w:line="203" w:lineRule="auto"/>
                            <w:ind w:firstLine="735"/>
                            <w:rPr>
                              <w:rFonts w:ascii="宋体" w:eastAsia="宋体" w:hAnsi="宋体" w:cs="宋体"/>
                              <w:sz w:val="42"/>
                              <w:szCs w:val="42"/>
                            </w:rPr>
                          </w:pPr>
                          <w:r>
                            <w:rPr>
                              <w:rFonts w:ascii="宋体" w:eastAsia="宋体" w:hAnsi="宋体" w:cs="宋体"/>
                              <w:spacing w:val="-2"/>
                              <w:sz w:val="42"/>
                              <w:szCs w:val="42"/>
                            </w:rPr>
                            <w:t>潜孔钻</w:t>
                          </w:r>
                        </w:p>
                      </w:tc>
                      <w:tc>
                        <w:tcPr>
                          <w:tcW w:w="2970" w:type="dxa"/>
                        </w:tcPr>
                        <w:p w:rsidR="0007409C" w14:paraId="334995BD" w14:textId="77777777">
                          <w:pPr>
                            <w:spacing w:line="237" w:lineRule="auto"/>
                            <w:ind w:firstLine="650"/>
                            <w:rPr>
                              <w:rFonts w:ascii="宋体" w:eastAsia="宋体" w:hAnsi="宋体" w:cs="宋体"/>
                              <w:sz w:val="42"/>
                              <w:szCs w:val="42"/>
                            </w:rPr>
                          </w:pPr>
                          <w:r>
                            <w:rPr>
                              <w:rFonts w:ascii="宋体" w:eastAsia="宋体" w:hAnsi="宋体" w:cs="宋体"/>
                              <w:spacing w:val="-2"/>
                              <w:sz w:val="42"/>
                              <w:szCs w:val="42"/>
                            </w:rPr>
                            <w:t>机械型号</w:t>
                          </w:r>
                        </w:p>
                        <w:p w:rsidR="0007409C" w14:paraId="29025152" w14:textId="77777777">
                          <w:pPr>
                            <w:spacing w:line="374" w:lineRule="auto"/>
                          </w:pPr>
                        </w:p>
                        <w:p w:rsidR="0007409C" w14:paraId="58F69293" w14:textId="77777777">
                          <w:pPr>
                            <w:spacing w:before="137" w:line="193" w:lineRule="auto"/>
                            <w:ind w:firstLine="959"/>
                            <w:rPr>
                              <w:rFonts w:ascii="宋体" w:eastAsia="宋体" w:hAnsi="宋体" w:cs="宋体"/>
                              <w:sz w:val="42"/>
                              <w:szCs w:val="42"/>
                            </w:rPr>
                          </w:pPr>
                          <w:r>
                            <w:rPr>
                              <w:rFonts w:ascii="宋体" w:eastAsia="宋体" w:hAnsi="宋体" w:cs="宋体"/>
                              <w:spacing w:val="11"/>
                              <w:sz w:val="42"/>
                              <w:szCs w:val="42"/>
                            </w:rPr>
                            <w:t>PC220</w:t>
                          </w:r>
                        </w:p>
                        <w:p w:rsidR="0007409C" w14:paraId="0661FECD" w14:textId="77777777">
                          <w:pPr>
                            <w:spacing w:line="463" w:lineRule="auto"/>
                          </w:pPr>
                        </w:p>
                        <w:p w:rsidR="0007409C" w14:paraId="7878B970" w14:textId="77777777">
                          <w:pPr>
                            <w:spacing w:before="137" w:line="241" w:lineRule="auto"/>
                            <w:ind w:firstLine="729"/>
                            <w:rPr>
                              <w:rFonts w:ascii="宋体" w:eastAsia="宋体" w:hAnsi="宋体" w:cs="宋体"/>
                              <w:sz w:val="42"/>
                              <w:szCs w:val="42"/>
                            </w:rPr>
                          </w:pPr>
                          <w:r>
                            <w:rPr>
                              <w:rFonts w:ascii="宋体" w:eastAsia="宋体" w:hAnsi="宋体" w:cs="宋体"/>
                              <w:spacing w:val="-11"/>
                              <w:sz w:val="42"/>
                              <w:szCs w:val="42"/>
                            </w:rPr>
                            <w:t>山推</w:t>
                          </w:r>
                          <w:r>
                            <w:rPr>
                              <w:rFonts w:ascii="宋体" w:eastAsia="宋体" w:hAnsi="宋体" w:cs="宋体"/>
                              <w:spacing w:val="-86"/>
                              <w:sz w:val="42"/>
                              <w:szCs w:val="42"/>
                            </w:rPr>
                            <w:t xml:space="preserve"> </w:t>
                          </w:r>
                          <w:r>
                            <w:rPr>
                              <w:rFonts w:ascii="宋体" w:eastAsia="宋体" w:hAnsi="宋体" w:cs="宋体"/>
                              <w:spacing w:val="-11"/>
                              <w:sz w:val="42"/>
                              <w:szCs w:val="42"/>
                            </w:rPr>
                            <w:t>220</w:t>
                          </w:r>
                        </w:p>
                        <w:p w:rsidR="0007409C" w14:paraId="4A6EFC04" w14:textId="77777777">
                          <w:pPr>
                            <w:spacing w:line="302" w:lineRule="auto"/>
                          </w:pPr>
                        </w:p>
                        <w:p w:rsidR="0007409C" w14:paraId="1EC708E3" w14:textId="77777777">
                          <w:pPr>
                            <w:spacing w:line="303" w:lineRule="auto"/>
                          </w:pPr>
                        </w:p>
                        <w:p w:rsidR="0007409C" w14:paraId="54ACA15D" w14:textId="77777777">
                          <w:pPr>
                            <w:spacing w:before="137" w:line="193" w:lineRule="auto"/>
                            <w:ind w:firstLine="963"/>
                            <w:rPr>
                              <w:rFonts w:ascii="宋体" w:eastAsia="宋体" w:hAnsi="宋体" w:cs="宋体"/>
                              <w:sz w:val="42"/>
                              <w:szCs w:val="42"/>
                            </w:rPr>
                          </w:pPr>
                          <w:r>
                            <w:rPr>
                              <w:rFonts w:ascii="宋体" w:eastAsia="宋体" w:hAnsi="宋体" w:cs="宋体"/>
                              <w:spacing w:val="10"/>
                              <w:sz w:val="42"/>
                              <w:szCs w:val="42"/>
                            </w:rPr>
                            <w:t>Z2C50</w:t>
                          </w:r>
                        </w:p>
                        <w:p w:rsidR="0007409C" w14:paraId="7DB74FC3" w14:textId="77777777">
                          <w:pPr>
                            <w:spacing w:line="348" w:lineRule="auto"/>
                          </w:pPr>
                        </w:p>
                        <w:p w:rsidR="0007409C" w14:paraId="7C7BEA04" w14:textId="77777777">
                          <w:pPr>
                            <w:spacing w:line="348" w:lineRule="auto"/>
                          </w:pPr>
                        </w:p>
                        <w:p w:rsidR="0007409C" w14:paraId="38CD9729" w14:textId="77777777">
                          <w:pPr>
                            <w:spacing w:before="136" w:line="191" w:lineRule="auto"/>
                            <w:ind w:firstLine="1228"/>
                            <w:rPr>
                              <w:rFonts w:ascii="宋体" w:eastAsia="宋体" w:hAnsi="宋体" w:cs="宋体"/>
                              <w:sz w:val="20"/>
                              <w:szCs w:val="20"/>
                            </w:rPr>
                          </w:pPr>
                          <w:r>
                            <w:rPr>
                              <w:rFonts w:ascii="宋体" w:eastAsia="宋体" w:hAnsi="宋体" w:cs="宋体"/>
                              <w:spacing w:val="11"/>
                              <w:w w:val="109"/>
                              <w:sz w:val="42"/>
                              <w:szCs w:val="42"/>
                            </w:rPr>
                            <w:t>8m</w:t>
                          </w:r>
                          <w:r>
                            <w:rPr>
                              <w:rFonts w:ascii="宋体" w:eastAsia="宋体" w:hAnsi="宋体" w:cs="宋体"/>
                              <w:spacing w:val="11"/>
                              <w:w w:val="109"/>
                              <w:position w:val="2"/>
                              <w:sz w:val="20"/>
                              <w:szCs w:val="20"/>
                            </w:rPr>
                            <w:t>3</w:t>
                          </w:r>
                        </w:p>
                        <w:p w:rsidR="0007409C" w14:paraId="422CD58A" w14:textId="77777777">
                          <w:pPr>
                            <w:spacing w:line="353" w:lineRule="auto"/>
                          </w:pPr>
                        </w:p>
                        <w:p w:rsidR="0007409C" w14:paraId="4D08DA36" w14:textId="77777777">
                          <w:pPr>
                            <w:spacing w:line="353" w:lineRule="auto"/>
                          </w:pPr>
                        </w:p>
                        <w:p w:rsidR="0007409C" w14:paraId="67A8239B" w14:textId="77777777">
                          <w:pPr>
                            <w:spacing w:before="136" w:line="192" w:lineRule="auto"/>
                            <w:ind w:firstLine="1196"/>
                            <w:rPr>
                              <w:rFonts w:ascii="宋体" w:eastAsia="宋体" w:hAnsi="宋体" w:cs="宋体"/>
                              <w:sz w:val="42"/>
                              <w:szCs w:val="42"/>
                            </w:rPr>
                          </w:pPr>
                          <w:r>
                            <w:rPr>
                              <w:rFonts w:ascii="宋体" w:eastAsia="宋体" w:hAnsi="宋体" w:cs="宋体"/>
                              <w:spacing w:val="-20"/>
                              <w:w w:val="95"/>
                              <w:sz w:val="42"/>
                              <w:szCs w:val="42"/>
                            </w:rPr>
                            <w:t>15t</w:t>
                          </w:r>
                        </w:p>
                        <w:p w:rsidR="0007409C" w14:paraId="386AD0EB" w14:textId="77777777">
                          <w:pPr>
                            <w:spacing w:line="343" w:lineRule="auto"/>
                          </w:pPr>
                        </w:p>
                        <w:p w:rsidR="0007409C" w14:paraId="74DD9884" w14:textId="77777777">
                          <w:pPr>
                            <w:spacing w:line="344" w:lineRule="auto"/>
                          </w:pPr>
                        </w:p>
                        <w:p w:rsidR="0007409C" w14:paraId="7430F54A" w14:textId="77777777">
                          <w:pPr>
                            <w:spacing w:before="138" w:line="192" w:lineRule="auto"/>
                            <w:ind w:firstLine="856"/>
                            <w:rPr>
                              <w:rFonts w:ascii="宋体" w:eastAsia="宋体" w:hAnsi="宋体" w:cs="宋体"/>
                              <w:sz w:val="42"/>
                              <w:szCs w:val="42"/>
                            </w:rPr>
                          </w:pPr>
                          <w:r>
                            <w:rPr>
                              <w:rFonts w:ascii="宋体" w:eastAsia="宋体" w:hAnsi="宋体" w:cs="宋体"/>
                              <w:spacing w:val="5"/>
                              <w:sz w:val="42"/>
                              <w:szCs w:val="42"/>
                            </w:rPr>
                            <w:t>LT322S</w:t>
                          </w:r>
                        </w:p>
                        <w:p w:rsidR="0007409C" w14:paraId="153F031C" w14:textId="77777777">
                          <w:pPr>
                            <w:spacing w:line="349" w:lineRule="auto"/>
                          </w:pPr>
                        </w:p>
                        <w:p w:rsidR="0007409C" w14:paraId="2D66F9F4" w14:textId="77777777">
                          <w:pPr>
                            <w:spacing w:line="350" w:lineRule="auto"/>
                          </w:pPr>
                        </w:p>
                        <w:p w:rsidR="0007409C" w14:paraId="628FC2A1" w14:textId="77777777">
                          <w:pPr>
                            <w:spacing w:before="136" w:line="191" w:lineRule="auto"/>
                            <w:ind w:firstLine="1075"/>
                            <w:rPr>
                              <w:rFonts w:ascii="宋体" w:eastAsia="宋体" w:hAnsi="宋体" w:cs="宋体"/>
                              <w:sz w:val="42"/>
                              <w:szCs w:val="42"/>
                            </w:rPr>
                          </w:pPr>
                          <w:r>
                            <w:rPr>
                              <w:rFonts w:ascii="宋体" w:eastAsia="宋体" w:hAnsi="宋体" w:cs="宋体"/>
                              <w:spacing w:val="22"/>
                              <w:w w:val="101"/>
                              <w:sz w:val="42"/>
                              <w:szCs w:val="42"/>
                            </w:rPr>
                            <w:t>20m</w:t>
                          </w:r>
                        </w:p>
                        <w:p w:rsidR="0007409C" w14:paraId="402A9525" w14:textId="77777777">
                          <w:pPr>
                            <w:spacing w:line="353" w:lineRule="auto"/>
                          </w:pPr>
                        </w:p>
                        <w:p w:rsidR="0007409C" w14:paraId="3CA8938B" w14:textId="77777777">
                          <w:pPr>
                            <w:spacing w:line="353" w:lineRule="auto"/>
                          </w:pPr>
                        </w:p>
                        <w:p w:rsidR="0007409C" w14:paraId="2A3112F0" w14:textId="77777777">
                          <w:pPr>
                            <w:spacing w:before="137" w:line="191" w:lineRule="auto"/>
                            <w:ind w:firstLine="1071"/>
                            <w:rPr>
                              <w:rFonts w:ascii="宋体" w:eastAsia="宋体" w:hAnsi="宋体" w:cs="宋体"/>
                              <w:sz w:val="42"/>
                              <w:szCs w:val="42"/>
                            </w:rPr>
                          </w:pPr>
                          <w:r>
                            <w:rPr>
                              <w:rFonts w:ascii="宋体" w:eastAsia="宋体" w:hAnsi="宋体" w:cs="宋体"/>
                              <w:spacing w:val="19"/>
                              <w:sz w:val="42"/>
                              <w:szCs w:val="42"/>
                            </w:rPr>
                            <w:t>YT28</w:t>
                          </w:r>
                        </w:p>
                        <w:p w:rsidR="0007409C" w14:paraId="37B05A0E" w14:textId="77777777">
                          <w:pPr>
                            <w:spacing w:line="343" w:lineRule="auto"/>
                          </w:pPr>
                        </w:p>
                        <w:p w:rsidR="0007409C" w14:paraId="037B8EE6" w14:textId="77777777">
                          <w:pPr>
                            <w:spacing w:line="344" w:lineRule="auto"/>
                          </w:pPr>
                        </w:p>
                        <w:p w:rsidR="0007409C" w14:paraId="3625CFCB" w14:textId="77777777">
                          <w:pPr>
                            <w:spacing w:before="137" w:line="190" w:lineRule="auto"/>
                            <w:ind w:firstLine="963"/>
                            <w:rPr>
                              <w:rFonts w:ascii="宋体" w:eastAsia="宋体" w:hAnsi="宋体" w:cs="宋体"/>
                              <w:sz w:val="42"/>
                              <w:szCs w:val="42"/>
                            </w:rPr>
                          </w:pPr>
                          <w:r>
                            <w:rPr>
                              <w:rFonts w:ascii="宋体" w:eastAsia="宋体" w:hAnsi="宋体" w:cs="宋体"/>
                              <w:spacing w:val="22"/>
                              <w:w w:val="101"/>
                              <w:sz w:val="42"/>
                              <w:szCs w:val="42"/>
                            </w:rPr>
                            <w:t>ZYP-2</w:t>
                          </w:r>
                        </w:p>
                        <w:p w:rsidR="0007409C" w14:paraId="63A16819" w14:textId="77777777">
                          <w:pPr>
                            <w:spacing w:line="341" w:lineRule="auto"/>
                          </w:pPr>
                        </w:p>
                        <w:p w:rsidR="0007409C" w14:paraId="4223809E" w14:textId="77777777">
                          <w:pPr>
                            <w:spacing w:line="342" w:lineRule="auto"/>
                          </w:pPr>
                        </w:p>
                        <w:p w:rsidR="0007409C" w14:paraId="6709F8B3" w14:textId="77777777">
                          <w:pPr>
                            <w:spacing w:before="138" w:line="177" w:lineRule="auto"/>
                            <w:ind w:firstLine="862"/>
                            <w:rPr>
                              <w:rFonts w:ascii="宋体" w:eastAsia="宋体" w:hAnsi="宋体" w:cs="宋体"/>
                              <w:sz w:val="42"/>
                              <w:szCs w:val="42"/>
                            </w:rPr>
                          </w:pPr>
                          <w:r>
                            <w:rPr>
                              <w:rFonts w:ascii="宋体" w:eastAsia="宋体" w:hAnsi="宋体" w:cs="宋体"/>
                              <w:spacing w:val="22"/>
                              <w:w w:val="104"/>
                              <w:sz w:val="42"/>
                              <w:szCs w:val="42"/>
                            </w:rPr>
                            <w:t>CHA660</w:t>
                          </w:r>
                        </w:p>
                      </w:tc>
                      <w:tc>
                        <w:tcPr>
                          <w:tcW w:w="1972" w:type="dxa"/>
                          <w:textDirection w:val="tbRlV"/>
                        </w:tcPr>
                        <w:p w:rsidR="0007409C" w14:paraId="0496D9ED" w14:textId="77777777">
                          <w:pPr>
                            <w:spacing w:line="270" w:lineRule="auto"/>
                          </w:pPr>
                        </w:p>
                        <w:p w:rsidR="0007409C" w14:paraId="2A3305FB" w14:textId="77777777">
                          <w:pPr>
                            <w:spacing w:line="271" w:lineRule="auto"/>
                          </w:pPr>
                        </w:p>
                        <w:p w:rsidR="0007409C" w14:paraId="02794075" w14:textId="77777777">
                          <w:pPr>
                            <w:spacing w:before="141" w:line="208" w:lineRule="auto"/>
                            <w:ind w:firstLine="994"/>
                            <w:rPr>
                              <w:rFonts w:ascii="宋体" w:eastAsia="宋体" w:hAnsi="宋体" w:cs="宋体"/>
                              <w:sz w:val="42"/>
                              <w:szCs w:val="42"/>
                            </w:rPr>
                          </w:pPr>
                          <w:r>
                            <w:rPr>
                              <w:rFonts w:ascii="宋体" w:eastAsia="宋体" w:hAnsi="宋体" w:cs="宋体"/>
                              <w:spacing w:val="42"/>
                              <w:sz w:val="42"/>
                              <w:szCs w:val="42"/>
                            </w:rPr>
                            <w:t>台</w:t>
                          </w:r>
                          <w:r>
                            <w:rPr>
                              <w:rFonts w:ascii="宋体" w:eastAsia="宋体" w:hAnsi="宋体" w:cs="宋体"/>
                              <w:spacing w:val="3"/>
                              <w:sz w:val="42"/>
                              <w:szCs w:val="42"/>
                            </w:rPr>
                            <w:t xml:space="preserve">   </w:t>
                          </w:r>
                          <w:r>
                            <w:rPr>
                              <w:rFonts w:ascii="宋体" w:eastAsia="宋体" w:hAnsi="宋体" w:cs="宋体"/>
                              <w:spacing w:val="42"/>
                              <w:sz w:val="42"/>
                              <w:szCs w:val="42"/>
                            </w:rPr>
                            <w:t>台</w:t>
                          </w:r>
                          <w:r>
                            <w:rPr>
                              <w:rFonts w:ascii="宋体" w:eastAsia="宋体" w:hAnsi="宋体" w:cs="宋体"/>
                              <w:spacing w:val="47"/>
                              <w:sz w:val="42"/>
                              <w:szCs w:val="42"/>
                            </w:rPr>
                            <w:t xml:space="preserve">   </w:t>
                          </w:r>
                          <w:r>
                            <w:rPr>
                              <w:rFonts w:ascii="宋体" w:eastAsia="宋体" w:hAnsi="宋体" w:cs="宋体"/>
                              <w:spacing w:val="42"/>
                              <w:sz w:val="42"/>
                              <w:szCs w:val="42"/>
                            </w:rPr>
                            <w:t>台</w:t>
                          </w:r>
                          <w:r>
                            <w:rPr>
                              <w:rFonts w:ascii="宋体" w:eastAsia="宋体" w:hAnsi="宋体" w:cs="宋体"/>
                              <w:spacing w:val="61"/>
                              <w:sz w:val="42"/>
                              <w:szCs w:val="42"/>
                            </w:rPr>
                            <w:t xml:space="preserve">   </w:t>
                          </w:r>
                          <w:r>
                            <w:rPr>
                              <w:rFonts w:ascii="宋体" w:eastAsia="宋体" w:hAnsi="宋体" w:cs="宋体"/>
                              <w:spacing w:val="42"/>
                              <w:position w:val="-1"/>
                              <w:sz w:val="42"/>
                              <w:szCs w:val="42"/>
                            </w:rPr>
                            <w:t>辆</w:t>
                          </w:r>
                          <w:r>
                            <w:rPr>
                              <w:rFonts w:ascii="宋体" w:eastAsia="宋体" w:hAnsi="宋体" w:cs="宋体"/>
                              <w:spacing w:val="64"/>
                              <w:position w:val="-1"/>
                              <w:sz w:val="42"/>
                              <w:szCs w:val="42"/>
                            </w:rPr>
                            <w:t xml:space="preserve">   </w:t>
                          </w:r>
                          <w:r>
                            <w:rPr>
                              <w:rFonts w:ascii="宋体" w:eastAsia="宋体" w:hAnsi="宋体" w:cs="宋体"/>
                              <w:spacing w:val="42"/>
                              <w:position w:val="-1"/>
                              <w:sz w:val="42"/>
                              <w:szCs w:val="42"/>
                            </w:rPr>
                            <w:t>辆</w:t>
                          </w:r>
                          <w:r>
                            <w:rPr>
                              <w:rFonts w:ascii="宋体" w:eastAsia="宋体" w:hAnsi="宋体" w:cs="宋体"/>
                              <w:spacing w:val="58"/>
                              <w:position w:val="-1"/>
                              <w:sz w:val="42"/>
                              <w:szCs w:val="42"/>
                            </w:rPr>
                            <w:t xml:space="preserve">   </w:t>
                          </w:r>
                          <w:r>
                            <w:rPr>
                              <w:rFonts w:ascii="宋体" w:eastAsia="宋体" w:hAnsi="宋体" w:cs="宋体"/>
                              <w:spacing w:val="42"/>
                              <w:sz w:val="42"/>
                              <w:szCs w:val="42"/>
                            </w:rPr>
                            <w:t>台</w:t>
                          </w:r>
                          <w:r>
                            <w:rPr>
                              <w:rFonts w:ascii="宋体" w:eastAsia="宋体" w:hAnsi="宋体" w:cs="宋体"/>
                              <w:spacing w:val="61"/>
                              <w:sz w:val="42"/>
                              <w:szCs w:val="42"/>
                            </w:rPr>
                            <w:t xml:space="preserve">   </w:t>
                          </w:r>
                          <w:r>
                            <w:rPr>
                              <w:rFonts w:ascii="宋体" w:eastAsia="宋体" w:hAnsi="宋体" w:cs="宋体"/>
                              <w:spacing w:val="42"/>
                              <w:sz w:val="42"/>
                              <w:szCs w:val="42"/>
                            </w:rPr>
                            <w:t>台</w:t>
                          </w:r>
                          <w:r>
                            <w:rPr>
                              <w:rFonts w:ascii="宋体" w:eastAsia="宋体" w:hAnsi="宋体" w:cs="宋体"/>
                              <w:spacing w:val="63"/>
                              <w:sz w:val="42"/>
                              <w:szCs w:val="42"/>
                            </w:rPr>
                            <w:t xml:space="preserve">   </w:t>
                          </w:r>
                          <w:r>
                            <w:rPr>
                              <w:rFonts w:ascii="宋体" w:eastAsia="宋体" w:hAnsi="宋体" w:cs="宋体"/>
                              <w:spacing w:val="42"/>
                              <w:sz w:val="42"/>
                              <w:szCs w:val="42"/>
                            </w:rPr>
                            <w:t>台</w:t>
                          </w:r>
                          <w:r>
                            <w:rPr>
                              <w:rFonts w:ascii="宋体" w:eastAsia="宋体" w:hAnsi="宋体" w:cs="宋体"/>
                              <w:spacing w:val="57"/>
                              <w:sz w:val="42"/>
                              <w:szCs w:val="42"/>
                            </w:rPr>
                            <w:t xml:space="preserve">   </w:t>
                          </w:r>
                          <w:r>
                            <w:rPr>
                              <w:rFonts w:ascii="宋体" w:eastAsia="宋体" w:hAnsi="宋体" w:cs="宋体"/>
                              <w:spacing w:val="42"/>
                              <w:position w:val="-1"/>
                              <w:sz w:val="42"/>
                              <w:szCs w:val="42"/>
                            </w:rPr>
                            <w:t>套</w:t>
                          </w:r>
                          <w:r>
                            <w:rPr>
                              <w:rFonts w:ascii="宋体" w:eastAsia="宋体" w:hAnsi="宋体" w:cs="宋体"/>
                              <w:spacing w:val="55"/>
                              <w:position w:val="-1"/>
                              <w:sz w:val="42"/>
                              <w:szCs w:val="42"/>
                            </w:rPr>
                            <w:t xml:space="preserve">   </w:t>
                          </w:r>
                          <w:r>
                            <w:rPr>
                              <w:rFonts w:ascii="宋体" w:eastAsia="宋体" w:hAnsi="宋体" w:cs="宋体"/>
                              <w:spacing w:val="42"/>
                              <w:sz w:val="42"/>
                              <w:szCs w:val="42"/>
                            </w:rPr>
                            <w:t>台</w:t>
                          </w:r>
                        </w:p>
                      </w:tc>
                      <w:tc>
                        <w:tcPr>
                          <w:tcW w:w="3643" w:type="dxa"/>
                        </w:tcPr>
                        <w:p w:rsidR="0007409C" w14:paraId="00AA8CEB" w14:textId="77777777">
                          <w:pPr>
                            <w:spacing w:line="238" w:lineRule="auto"/>
                            <w:ind w:firstLine="487"/>
                            <w:rPr>
                              <w:rFonts w:ascii="宋体" w:eastAsia="宋体" w:hAnsi="宋体" w:cs="宋体"/>
                              <w:sz w:val="42"/>
                              <w:szCs w:val="42"/>
                            </w:rPr>
                          </w:pPr>
                          <w:r>
                            <w:rPr>
                              <w:rFonts w:ascii="宋体" w:eastAsia="宋体" w:hAnsi="宋体" w:cs="宋体"/>
                              <w:spacing w:val="-4"/>
                              <w:sz w:val="42"/>
                              <w:szCs w:val="42"/>
                            </w:rPr>
                            <w:t>数量</w:t>
                          </w:r>
                          <w:r>
                            <w:rPr>
                              <w:rFonts w:ascii="宋体" w:eastAsia="宋体" w:hAnsi="宋体" w:cs="宋体"/>
                              <w:spacing w:val="3"/>
                              <w:sz w:val="42"/>
                              <w:szCs w:val="42"/>
                            </w:rPr>
                            <w:t xml:space="preserve">       </w:t>
                          </w:r>
                          <w:r>
                            <w:rPr>
                              <w:rFonts w:ascii="宋体" w:eastAsia="宋体" w:hAnsi="宋体" w:cs="宋体"/>
                              <w:spacing w:val="-4"/>
                              <w:sz w:val="42"/>
                              <w:szCs w:val="42"/>
                            </w:rPr>
                            <w:t>备注</w:t>
                          </w:r>
                        </w:p>
                        <w:p w:rsidR="0007409C" w14:paraId="29ECC0A2" w14:textId="77777777">
                          <w:pPr>
                            <w:spacing w:line="374" w:lineRule="auto"/>
                          </w:pPr>
                        </w:p>
                        <w:p w:rsidR="0007409C" w14:paraId="7AA6C63B" w14:textId="77777777">
                          <w:pPr>
                            <w:spacing w:before="136" w:line="190" w:lineRule="auto"/>
                            <w:ind w:firstLine="807"/>
                            <w:rPr>
                              <w:rFonts w:ascii="宋体" w:eastAsia="宋体" w:hAnsi="宋体" w:cs="宋体"/>
                              <w:sz w:val="42"/>
                              <w:szCs w:val="42"/>
                            </w:rPr>
                          </w:pPr>
                          <w:r>
                            <w:rPr>
                              <w:rFonts w:ascii="宋体" w:eastAsia="宋体" w:hAnsi="宋体" w:cs="宋体"/>
                              <w:sz w:val="42"/>
                              <w:szCs w:val="42"/>
                            </w:rPr>
                            <w:t>2</w:t>
                          </w:r>
                        </w:p>
                        <w:p w:rsidR="0007409C" w14:paraId="6B0FCC1D" w14:textId="77777777">
                          <w:pPr>
                            <w:spacing w:line="265" w:lineRule="auto"/>
                          </w:pPr>
                        </w:p>
                        <w:p w:rsidR="0007409C" w14:paraId="581674BC" w14:textId="77777777">
                          <w:pPr>
                            <w:spacing w:line="265" w:lineRule="auto"/>
                          </w:pPr>
                        </w:p>
                        <w:p w:rsidR="0007409C" w14:paraId="70894867" w14:textId="77777777">
                          <w:pPr>
                            <w:spacing w:before="136" w:line="191" w:lineRule="auto"/>
                            <w:ind w:firstLine="803"/>
                            <w:rPr>
                              <w:rFonts w:ascii="宋体" w:eastAsia="宋体" w:hAnsi="宋体" w:cs="宋体"/>
                              <w:sz w:val="42"/>
                              <w:szCs w:val="42"/>
                            </w:rPr>
                          </w:pPr>
                          <w:r>
                            <w:rPr>
                              <w:rFonts w:ascii="宋体" w:eastAsia="宋体" w:hAnsi="宋体" w:cs="宋体"/>
                              <w:sz w:val="42"/>
                              <w:szCs w:val="42"/>
                            </w:rPr>
                            <w:t>3</w:t>
                          </w:r>
                        </w:p>
                        <w:p w:rsidR="0007409C" w14:paraId="5DAB9E23" w14:textId="77777777">
                          <w:pPr>
                            <w:spacing w:line="329" w:lineRule="auto"/>
                          </w:pPr>
                        </w:p>
                        <w:p w:rsidR="0007409C" w14:paraId="1BDE9556" w14:textId="77777777">
                          <w:pPr>
                            <w:spacing w:line="329" w:lineRule="auto"/>
                          </w:pPr>
                        </w:p>
                        <w:p w:rsidR="0007409C" w14:paraId="4513B7F1" w14:textId="77777777">
                          <w:pPr>
                            <w:spacing w:before="137" w:line="190" w:lineRule="auto"/>
                            <w:ind w:firstLine="807"/>
                            <w:rPr>
                              <w:rFonts w:ascii="宋体" w:eastAsia="宋体" w:hAnsi="宋体" w:cs="宋体"/>
                              <w:sz w:val="42"/>
                              <w:szCs w:val="42"/>
                            </w:rPr>
                          </w:pPr>
                          <w:r>
                            <w:rPr>
                              <w:rFonts w:ascii="宋体" w:eastAsia="宋体" w:hAnsi="宋体" w:cs="宋体"/>
                              <w:sz w:val="42"/>
                              <w:szCs w:val="42"/>
                            </w:rPr>
                            <w:t>2</w:t>
                          </w:r>
                        </w:p>
                        <w:p w:rsidR="0007409C" w14:paraId="20847F21" w14:textId="77777777">
                          <w:pPr>
                            <w:spacing w:line="350" w:lineRule="auto"/>
                          </w:pPr>
                        </w:p>
                        <w:p w:rsidR="0007409C" w14:paraId="160DE204" w14:textId="77777777">
                          <w:pPr>
                            <w:spacing w:line="351" w:lineRule="auto"/>
                          </w:pPr>
                        </w:p>
                        <w:p w:rsidR="0007409C" w14:paraId="2DA482CE" w14:textId="77777777">
                          <w:pPr>
                            <w:spacing w:before="136" w:line="190" w:lineRule="auto"/>
                            <w:ind w:firstLine="823"/>
                            <w:rPr>
                              <w:rFonts w:ascii="宋体" w:eastAsia="宋体" w:hAnsi="宋体" w:cs="宋体"/>
                              <w:sz w:val="42"/>
                              <w:szCs w:val="42"/>
                            </w:rPr>
                          </w:pPr>
                          <w:r>
                            <w:rPr>
                              <w:rFonts w:ascii="宋体" w:eastAsia="宋体" w:hAnsi="宋体" w:cs="宋体"/>
                              <w:sz w:val="42"/>
                              <w:szCs w:val="42"/>
                            </w:rPr>
                            <w:t>1</w:t>
                          </w:r>
                        </w:p>
                        <w:p w:rsidR="0007409C" w14:paraId="1B3ADA07" w14:textId="77777777">
                          <w:pPr>
                            <w:spacing w:line="354" w:lineRule="auto"/>
                          </w:pPr>
                        </w:p>
                        <w:p w:rsidR="0007409C" w14:paraId="3BCAF311" w14:textId="77777777">
                          <w:pPr>
                            <w:spacing w:line="355" w:lineRule="auto"/>
                          </w:pPr>
                        </w:p>
                        <w:p w:rsidR="0007409C" w14:paraId="73DBB9AD" w14:textId="77777777">
                          <w:pPr>
                            <w:spacing w:before="138" w:line="191" w:lineRule="auto"/>
                            <w:ind w:firstLine="805"/>
                            <w:rPr>
                              <w:rFonts w:ascii="宋体" w:eastAsia="宋体" w:hAnsi="宋体" w:cs="宋体"/>
                              <w:sz w:val="42"/>
                              <w:szCs w:val="42"/>
                            </w:rPr>
                          </w:pPr>
                          <w:r>
                            <w:rPr>
                              <w:rFonts w:ascii="宋体" w:eastAsia="宋体" w:hAnsi="宋体" w:cs="宋体"/>
                              <w:sz w:val="42"/>
                              <w:szCs w:val="42"/>
                            </w:rPr>
                            <w:t>8</w:t>
                          </w:r>
                        </w:p>
                        <w:p w:rsidR="0007409C" w14:paraId="4F6F0E45" w14:textId="77777777">
                          <w:pPr>
                            <w:spacing w:line="345" w:lineRule="auto"/>
                          </w:pPr>
                        </w:p>
                        <w:p w:rsidR="0007409C" w14:paraId="7283409C" w14:textId="77777777">
                          <w:pPr>
                            <w:spacing w:line="346" w:lineRule="auto"/>
                          </w:pPr>
                        </w:p>
                        <w:p w:rsidR="0007409C" w14:paraId="30528ED1" w14:textId="77777777">
                          <w:pPr>
                            <w:spacing w:before="136" w:line="190" w:lineRule="auto"/>
                            <w:ind w:firstLine="807"/>
                            <w:rPr>
                              <w:rFonts w:ascii="宋体" w:eastAsia="宋体" w:hAnsi="宋体" w:cs="宋体"/>
                              <w:sz w:val="42"/>
                              <w:szCs w:val="42"/>
                            </w:rPr>
                          </w:pPr>
                          <w:r>
                            <w:rPr>
                              <w:rFonts w:ascii="宋体" w:eastAsia="宋体" w:hAnsi="宋体" w:cs="宋体"/>
                              <w:sz w:val="42"/>
                              <w:szCs w:val="42"/>
                            </w:rPr>
                            <w:t>2</w:t>
                          </w:r>
                        </w:p>
                        <w:p w:rsidR="0007409C" w14:paraId="6A3DC25D" w14:textId="77777777">
                          <w:pPr>
                            <w:spacing w:line="350" w:lineRule="auto"/>
                          </w:pPr>
                        </w:p>
                        <w:p w:rsidR="0007409C" w14:paraId="5E564CD7" w14:textId="77777777">
                          <w:pPr>
                            <w:spacing w:line="351" w:lineRule="auto"/>
                          </w:pPr>
                        </w:p>
                        <w:p w:rsidR="0007409C" w14:paraId="2FCEB2E4" w14:textId="77777777">
                          <w:pPr>
                            <w:spacing w:before="137" w:line="190" w:lineRule="auto"/>
                            <w:ind w:firstLine="807"/>
                            <w:rPr>
                              <w:rFonts w:ascii="宋体" w:eastAsia="宋体" w:hAnsi="宋体" w:cs="宋体"/>
                              <w:sz w:val="42"/>
                              <w:szCs w:val="42"/>
                            </w:rPr>
                          </w:pPr>
                          <w:r>
                            <w:rPr>
                              <w:rFonts w:ascii="宋体" w:eastAsia="宋体" w:hAnsi="宋体" w:cs="宋体"/>
                              <w:sz w:val="42"/>
                              <w:szCs w:val="42"/>
                            </w:rPr>
                            <w:t>2</w:t>
                          </w:r>
                        </w:p>
                        <w:p w:rsidR="0007409C" w14:paraId="27B1A60D" w14:textId="77777777">
                          <w:pPr>
                            <w:spacing w:line="354" w:lineRule="auto"/>
                          </w:pPr>
                        </w:p>
                        <w:p w:rsidR="0007409C" w14:paraId="653C16AA" w14:textId="77777777">
                          <w:pPr>
                            <w:spacing w:line="355" w:lineRule="auto"/>
                          </w:pPr>
                        </w:p>
                        <w:p w:rsidR="0007409C" w14:paraId="4D3E5EB5" w14:textId="77777777">
                          <w:pPr>
                            <w:spacing w:before="137" w:line="191" w:lineRule="auto"/>
                            <w:ind w:firstLine="805"/>
                            <w:rPr>
                              <w:rFonts w:ascii="宋体" w:eastAsia="宋体" w:hAnsi="宋体" w:cs="宋体"/>
                              <w:sz w:val="42"/>
                              <w:szCs w:val="42"/>
                            </w:rPr>
                          </w:pPr>
                          <w:r>
                            <w:rPr>
                              <w:rFonts w:ascii="宋体" w:eastAsia="宋体" w:hAnsi="宋体" w:cs="宋体"/>
                              <w:sz w:val="42"/>
                              <w:szCs w:val="42"/>
                            </w:rPr>
                            <w:t>8</w:t>
                          </w:r>
                        </w:p>
                        <w:p w:rsidR="0007409C" w14:paraId="6CC4359F" w14:textId="77777777">
                          <w:pPr>
                            <w:spacing w:line="343" w:lineRule="auto"/>
                          </w:pPr>
                        </w:p>
                        <w:p w:rsidR="0007409C" w14:paraId="3E49F5DF" w14:textId="77777777">
                          <w:pPr>
                            <w:spacing w:line="344" w:lineRule="auto"/>
                          </w:pPr>
                        </w:p>
                        <w:p w:rsidR="0007409C" w14:paraId="366A2F13" w14:textId="77777777">
                          <w:pPr>
                            <w:spacing w:before="137" w:line="190" w:lineRule="auto"/>
                            <w:ind w:firstLine="823"/>
                            <w:rPr>
                              <w:rFonts w:ascii="宋体" w:eastAsia="宋体" w:hAnsi="宋体" w:cs="宋体"/>
                              <w:sz w:val="42"/>
                              <w:szCs w:val="42"/>
                            </w:rPr>
                          </w:pPr>
                          <w:r>
                            <w:rPr>
                              <w:rFonts w:ascii="宋体" w:eastAsia="宋体" w:hAnsi="宋体" w:cs="宋体"/>
                              <w:sz w:val="42"/>
                              <w:szCs w:val="42"/>
                            </w:rPr>
                            <w:t>1</w:t>
                          </w:r>
                        </w:p>
                        <w:p w:rsidR="0007409C" w14:paraId="229CB52F" w14:textId="77777777">
                          <w:pPr>
                            <w:spacing w:line="343" w:lineRule="auto"/>
                          </w:pPr>
                        </w:p>
                        <w:p w:rsidR="0007409C" w14:paraId="70DF9846" w14:textId="77777777">
                          <w:pPr>
                            <w:spacing w:line="343" w:lineRule="auto"/>
                          </w:pPr>
                        </w:p>
                        <w:p w:rsidR="0007409C" w14:paraId="4CE1AB37" w14:textId="77777777">
                          <w:pPr>
                            <w:spacing w:before="137" w:line="176" w:lineRule="auto"/>
                            <w:ind w:firstLine="803"/>
                            <w:rPr>
                              <w:rFonts w:ascii="宋体" w:eastAsia="宋体" w:hAnsi="宋体" w:cs="宋体"/>
                              <w:sz w:val="42"/>
                              <w:szCs w:val="42"/>
                            </w:rPr>
                          </w:pPr>
                          <w:r>
                            <w:rPr>
                              <w:rFonts w:ascii="宋体" w:eastAsia="宋体" w:hAnsi="宋体" w:cs="宋体"/>
                              <w:sz w:val="42"/>
                              <w:szCs w:val="42"/>
                            </w:rPr>
                            <w:t>3</w:t>
                          </w:r>
                        </w:p>
                      </w:tc>
                    </w:tr>
                  </w:tbl>
                  <w:p w:rsidR="0007409C" w14:paraId="23C74445" w14:textId="77777777">
                    <w:pPr>
                      <w:spacing w:line="241" w:lineRule="exact"/>
                      <w:rPr>
                        <w:sz w:val="20"/>
                      </w:rPr>
                    </w:pPr>
                  </w:p>
                </w:txbxContent>
              </v:textbox>
            </v:shape>
            <v:shape id="_x0000_s1058" type="#_x0000_t202" style="width:875;height:584;left:8042;position:absolute;top:198" filled="f" stroked="f">
              <v:textbox inset="0,0,0,0">
                <w:txbxContent>
                  <w:p w:rsidR="0007409C" w14:paraId="5098D5AA" w14:textId="77777777">
                    <w:pPr>
                      <w:spacing w:before="19" w:line="239" w:lineRule="auto"/>
                      <w:ind w:firstLine="20"/>
                      <w:rPr>
                        <w:rFonts w:ascii="宋体" w:eastAsia="宋体" w:hAnsi="宋体" w:cs="宋体"/>
                        <w:sz w:val="42"/>
                        <w:szCs w:val="42"/>
                      </w:rPr>
                    </w:pPr>
                    <w:r>
                      <w:rPr>
                        <w:rFonts w:ascii="宋体" w:eastAsia="宋体" w:hAnsi="宋体" w:cs="宋体"/>
                        <w:spacing w:val="-2"/>
                        <w:sz w:val="42"/>
                        <w:szCs w:val="42"/>
                      </w:rPr>
                      <w:t>单位</w:t>
                    </w:r>
                  </w:p>
                </w:txbxContent>
              </v:textbox>
            </v:shape>
            <w10:wrap type="none"/>
            <w10:anchorlock/>
          </v:group>
        </w:pict>
      </w:r>
    </w:p>
    <w:p w:rsidR="0007409C" w14:paraId="3CDDA529" w14:textId="77777777">
      <w:pPr>
        <w:spacing w:line="415" w:lineRule="auto"/>
      </w:pPr>
    </w:p>
    <w:p w:rsidR="0007409C" w14:paraId="1E15E399" w14:textId="77777777">
      <w:pPr>
        <w:spacing w:before="137" w:line="242" w:lineRule="auto"/>
        <w:ind w:firstLine="1961"/>
        <w:rPr>
          <w:rFonts w:ascii="黑体" w:eastAsia="黑体" w:hAnsi="黑体" w:cs="黑体"/>
          <w:sz w:val="42"/>
          <w:szCs w:val="42"/>
        </w:rPr>
      </w:pPr>
      <w:r>
        <w:rPr>
          <w:rFonts w:ascii="黑体" w:eastAsia="黑体" w:hAnsi="黑体" w:cs="黑体"/>
          <w:spacing w:val="1"/>
          <w:sz w:val="42"/>
          <w:szCs w:val="42"/>
        </w:rPr>
        <w:t>（三）测量及实验仪器</w:t>
      </w:r>
    </w:p>
    <w:p w:rsidR="0007409C" w14:paraId="48C925EB" w14:textId="77777777">
      <w:pPr>
        <w:sectPr>
          <w:headerReference w:type="default" r:id="rId20"/>
          <w:footerReference w:type="default" r:id="rId21"/>
          <w:pgSz w:w="17860" w:h="25258"/>
          <w:pgMar w:top="400" w:right="1299" w:bottom="3061" w:left="720" w:header="0" w:footer="2548" w:gutter="0"/>
          <w:pgNumType w:start="4"/>
          <w:cols w:space="720"/>
        </w:sectPr>
      </w:pPr>
    </w:p>
    <w:p w:rsidR="0007409C" w14:paraId="67C09132" w14:textId="483D1E46">
      <w:pPr>
        <w:spacing w:line="275" w:lineRule="auto"/>
      </w:pPr>
      <w:r>
        <mc:AlternateContent>
          <mc:Choice Requires="wps">
            <w:drawing>
              <wp:anchor distT="0" distB="0" distL="114300" distR="114300" simplePos="0" relativeHeight="251712512" behindDoc="0" locked="0" layoutInCell="1" allowOverlap="1">
                <wp:simplePos x="0" y="0"/>
                <wp:positionH relativeFrom="column">
                  <wp:posOffset>6400800</wp:posOffset>
                </wp:positionH>
                <wp:positionV relativeFrom="paragraph">
                  <wp:posOffset>7366000</wp:posOffset>
                </wp:positionV>
                <wp:extent cx="127000" cy="127000"/>
                <wp:effectExtent l="0" t="0" r="6350" b="6350"/>
                <wp:wrapNone/>
                <wp:docPr id="836234163"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50903F93">
                            <w:pPr>
                              <w:rPr>
                                <w:color w:val="FFFFFF"/>
                              </w:rPr>
                            </w:pPr>
                            <w:r w:rsidRPr="00A02F30">
                              <w:rPr>
                                <w:rFonts w:hint="eastAsia"/>
                                <w:color w:val="FFFFFF"/>
                              </w:rPr>
                              <w:t>层、平整度等项目进行检测，若有不合格的部分立即进行补压或采用其它有效措施，直到达到合格为止，经自检及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59" type="#_x0000_t202" style="width:10pt;height:10pt;margin-top:580pt;margin-left:7in;mso-wrap-distance-bottom:0;mso-wrap-distance-left:9pt;mso-wrap-distance-right:9pt;mso-wrap-distance-top:0;position:absolute;v-text-anchor:top;z-index:251711488" filled="f" fillcolor="this" stroked="f" strokeweight="0.5pt">
                <v:textbox>
                  <w:txbxContent>
                    <w:p w:rsidR="00A02F30" w:rsidRPr="00A02F30" w14:paraId="29134EF2" w14:textId="50903F93">
                      <w:pPr>
                        <w:rPr>
                          <w:color w:val="FFFFFF"/>
                        </w:rPr>
                      </w:pPr>
                      <w:r w:rsidRPr="00A02F30">
                        <w:rPr>
                          <w:rFonts w:hint="eastAsia"/>
                          <w:color w:val="FFFFFF"/>
                        </w:rPr>
                        <w:t>层、平整度等项目进行检测，若有不合格的部分立即进行补压或采用其它有效措施，直到达到合格为止，经自检及</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6400800</wp:posOffset>
                </wp:positionH>
                <wp:positionV relativeFrom="paragraph">
                  <wp:posOffset>5461000</wp:posOffset>
                </wp:positionV>
                <wp:extent cx="127000" cy="127000"/>
                <wp:effectExtent l="0" t="0" r="6350" b="6350"/>
                <wp:wrapNone/>
                <wp:docPr id="1587226130"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7136558B">
                            <w:pPr>
                              <w:rPr>
                                <w:color w:val="FFFFFF"/>
                              </w:rPr>
                            </w:pPr>
                            <w:r w:rsidRPr="00A02F30">
                              <w:rPr>
                                <w:rFonts w:hint="eastAsia"/>
                                <w:color w:val="FFFFFF"/>
                              </w:rPr>
                              <w:t>制依据广西壮族自治区柳州至武宣高速公路</w:t>
                            </w:r>
                            <w:r w:rsidRPr="00A02F30">
                              <w:rPr>
                                <w:rFonts w:hint="eastAsia"/>
                                <w:color w:val="FFFFFF"/>
                              </w:rPr>
                              <w:t>NO.1</w:t>
                            </w:r>
                            <w:r w:rsidRPr="00A02F30">
                              <w:rPr>
                                <w:rFonts w:hint="eastAsia"/>
                                <w:color w:val="FFFFFF"/>
                              </w:rPr>
                              <w:t>合同段土建工程设计图及施工技术规范。西部中大建设集团有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60" type="#_x0000_t202" style="width:10pt;height:10pt;margin-top:430pt;margin-left:7in;mso-wrap-distance-bottom:0;mso-wrap-distance-left:9pt;mso-wrap-distance-right:9pt;mso-wrap-distance-top:0;position:absolute;v-text-anchor:top;z-index:251709440" filled="f" fillcolor="this" stroked="f" strokeweight="0.5pt">
                <v:textbox>
                  <w:txbxContent>
                    <w:p w:rsidR="00A02F30" w:rsidRPr="00A02F30" w14:paraId="528DBF09" w14:textId="7136558B">
                      <w:pPr>
                        <w:rPr>
                          <w:color w:val="FFFFFF"/>
                        </w:rPr>
                      </w:pPr>
                      <w:r w:rsidRPr="00A02F30">
                        <w:rPr>
                          <w:rFonts w:hint="eastAsia"/>
                          <w:color w:val="FFFFFF"/>
                        </w:rPr>
                        <w:t>制依据广西壮族自治区柳州至武宣高速公路</w:t>
                      </w:r>
                      <w:r w:rsidRPr="00A02F30">
                        <w:rPr>
                          <w:rFonts w:hint="eastAsia"/>
                          <w:color w:val="FFFFFF"/>
                        </w:rPr>
                        <w:t>NO.1</w:t>
                      </w:r>
                      <w:r w:rsidRPr="00A02F30">
                        <w:rPr>
                          <w:rFonts w:hint="eastAsia"/>
                          <w:color w:val="FFFFFF"/>
                        </w:rPr>
                        <w:t>合同段土建工程设计图及施工技术规范。西部中大建设集团有</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6400800</wp:posOffset>
                </wp:positionH>
                <wp:positionV relativeFrom="paragraph">
                  <wp:posOffset>3556000</wp:posOffset>
                </wp:positionV>
                <wp:extent cx="127000" cy="127000"/>
                <wp:effectExtent l="0" t="0" r="6350" b="6350"/>
                <wp:wrapNone/>
                <wp:docPr id="1451042094"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18393BA3">
                            <w:pPr>
                              <w:rPr>
                                <w:color w:val="FFFFFF"/>
                              </w:rPr>
                            </w:pPr>
                            <w:r w:rsidRPr="00A02F30">
                              <w:rPr>
                                <w:rFonts w:hint="eastAsia"/>
                                <w:color w:val="FFFFFF"/>
                              </w:rPr>
                              <w:t>程师交底，最后向施工专业队</w:t>
                            </w:r>
                            <w:r w:rsidRPr="00A02F30">
                              <w:rPr>
                                <w:rFonts w:hint="eastAsia"/>
                                <w:color w:val="FFFFFF"/>
                              </w:rPr>
                              <w:t>(</w:t>
                            </w:r>
                            <w:r w:rsidRPr="00A02F30">
                              <w:rPr>
                                <w:rFonts w:hint="eastAsia"/>
                                <w:color w:val="FFFFFF"/>
                              </w:rPr>
                              <w:t>班组</w:t>
                            </w:r>
                            <w:r w:rsidRPr="00A02F30">
                              <w:rPr>
                                <w:rFonts w:hint="eastAsia"/>
                                <w:color w:val="FFFFFF"/>
                              </w:rPr>
                              <w:t>)</w:t>
                            </w:r>
                            <w:r w:rsidRPr="00A02F30">
                              <w:rPr>
                                <w:rFonts w:hint="eastAsia"/>
                                <w:color w:val="FFFFFF"/>
                              </w:rPr>
                              <w:t>进行交底，即：设计意图交底、施工方案交底、质量标准交底。西部中大建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61" type="#_x0000_t202" style="width:10pt;height:10pt;margin-top:280pt;margin-left:7in;mso-wrap-distance-bottom:0;mso-wrap-distance-left:9pt;mso-wrap-distance-right:9pt;mso-wrap-distance-top:0;position:absolute;v-text-anchor:top;z-index:251707392" filled="f" fillcolor="this" stroked="f" strokeweight="0.5pt">
                <v:textbox>
                  <w:txbxContent>
                    <w:p w:rsidR="00A02F30" w:rsidRPr="00A02F30" w14:paraId="1D06FC92" w14:textId="18393BA3">
                      <w:pPr>
                        <w:rPr>
                          <w:color w:val="FFFFFF"/>
                        </w:rPr>
                      </w:pPr>
                      <w:r w:rsidRPr="00A02F30">
                        <w:rPr>
                          <w:rFonts w:hint="eastAsia"/>
                          <w:color w:val="FFFFFF"/>
                        </w:rPr>
                        <w:t>程师交底，最后向施工专业队</w:t>
                      </w:r>
                      <w:r w:rsidRPr="00A02F30">
                        <w:rPr>
                          <w:rFonts w:hint="eastAsia"/>
                          <w:color w:val="FFFFFF"/>
                        </w:rPr>
                        <w:t>(</w:t>
                      </w:r>
                      <w:r w:rsidRPr="00A02F30">
                        <w:rPr>
                          <w:rFonts w:hint="eastAsia"/>
                          <w:color w:val="FFFFFF"/>
                        </w:rPr>
                        <w:t>班组</w:t>
                      </w:r>
                      <w:r w:rsidRPr="00A02F30">
                        <w:rPr>
                          <w:rFonts w:hint="eastAsia"/>
                          <w:color w:val="FFFFFF"/>
                        </w:rPr>
                        <w:t>)</w:t>
                      </w:r>
                      <w:r w:rsidRPr="00A02F30">
                        <w:rPr>
                          <w:rFonts w:hint="eastAsia"/>
                          <w:color w:val="FFFFFF"/>
                        </w:rPr>
                        <w:t>进行交底，即：设计意图交底、施工方案交底、质量标准交底。西部中大建</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6400800</wp:posOffset>
                </wp:positionH>
                <wp:positionV relativeFrom="paragraph">
                  <wp:posOffset>1651000</wp:posOffset>
                </wp:positionV>
                <wp:extent cx="127000" cy="127000"/>
                <wp:effectExtent l="0" t="0" r="6350" b="6350"/>
                <wp:wrapNone/>
                <wp:docPr id="2042994028"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7659BC35">
                            <w:pPr>
                              <w:rPr>
                                <w:color w:val="FFFFFF"/>
                              </w:rPr>
                            </w:pPr>
                            <w:r w:rsidRPr="00A02F30">
                              <w:rPr>
                                <w:rFonts w:hint="eastAsia"/>
                                <w:color w:val="FFFFFF"/>
                              </w:rPr>
                              <w:t>3</w:t>
                            </w:r>
                            <w:r w:rsidRPr="00A02F30">
                              <w:rPr>
                                <w:rFonts w:hint="eastAsia"/>
                                <w:color w:val="FFFFFF"/>
                              </w:rPr>
                              <w:t>，当所含石料为软质岩</w:t>
                            </w:r>
                            <w:r w:rsidRPr="00A02F30">
                              <w:rPr>
                                <w:rFonts w:hint="eastAsia"/>
                                <w:color w:val="FFFFFF"/>
                              </w:rPr>
                              <w:t>(</w:t>
                            </w:r>
                            <w:r w:rsidRPr="00A02F30">
                              <w:rPr>
                                <w:rFonts w:hint="eastAsia"/>
                                <w:color w:val="FFFFFF"/>
                              </w:rPr>
                              <w:t>强度小于</w:t>
                            </w:r>
                            <w:r w:rsidRPr="00A02F30">
                              <w:rPr>
                                <w:rFonts w:hint="eastAsia"/>
                                <w:color w:val="FFFFFF"/>
                              </w:rPr>
                              <w:t>15Mpa)</w:t>
                            </w:r>
                            <w:r w:rsidRPr="00A02F30">
                              <w:rPr>
                                <w:rFonts w:hint="eastAsia"/>
                                <w:color w:val="FFFFFF"/>
                              </w:rPr>
                              <w:t>时，石料最大粒径不得超过层厚</w:t>
                            </w:r>
                            <w:r w:rsidRPr="00A02F30">
                              <w:rPr>
                                <w:rFonts w:hint="eastAsia"/>
                                <w:color w:val="FFFFFF"/>
                              </w:rPr>
                              <w:t>;</w:t>
                            </w:r>
                            <w:r w:rsidRPr="00A02F30">
                              <w:rPr>
                                <w:rFonts w:hint="eastAsia"/>
                                <w:color w:val="FFFFFF"/>
                              </w:rPr>
                              <w:t>填石最大粒径和最大压实层厚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62" type="#_x0000_t202" style="width:10pt;height:10pt;margin-top:130pt;margin-left:7in;mso-wrap-distance-bottom:0;mso-wrap-distance-left:9pt;mso-wrap-distance-right:9pt;mso-wrap-distance-top:0;position:absolute;v-text-anchor:top;z-index:251705344" filled="f" fillcolor="this" stroked="f" strokeweight="0.5pt">
                <v:textbox>
                  <w:txbxContent>
                    <w:p w:rsidR="00A02F30" w:rsidRPr="00A02F30" w14:paraId="5596B74C" w14:textId="7659BC35">
                      <w:pPr>
                        <w:rPr>
                          <w:color w:val="FFFFFF"/>
                        </w:rPr>
                      </w:pPr>
                      <w:r w:rsidRPr="00A02F30">
                        <w:rPr>
                          <w:rFonts w:hint="eastAsia"/>
                          <w:color w:val="FFFFFF"/>
                        </w:rPr>
                        <w:t>3</w:t>
                      </w:r>
                      <w:r w:rsidRPr="00A02F30">
                        <w:rPr>
                          <w:rFonts w:hint="eastAsia"/>
                          <w:color w:val="FFFFFF"/>
                        </w:rPr>
                        <w:t>，当所含石料为软质岩</w:t>
                      </w:r>
                      <w:r w:rsidRPr="00A02F30">
                        <w:rPr>
                          <w:rFonts w:hint="eastAsia"/>
                          <w:color w:val="FFFFFF"/>
                        </w:rPr>
                        <w:t>(</w:t>
                      </w:r>
                      <w:r w:rsidRPr="00A02F30">
                        <w:rPr>
                          <w:rFonts w:hint="eastAsia"/>
                          <w:color w:val="FFFFFF"/>
                        </w:rPr>
                        <w:t>强度小于</w:t>
                      </w:r>
                      <w:r w:rsidRPr="00A02F30">
                        <w:rPr>
                          <w:rFonts w:hint="eastAsia"/>
                          <w:color w:val="FFFFFF"/>
                        </w:rPr>
                        <w:t>15Mpa)</w:t>
                      </w:r>
                      <w:r w:rsidRPr="00A02F30">
                        <w:rPr>
                          <w:rFonts w:hint="eastAsia"/>
                          <w:color w:val="FFFFFF"/>
                        </w:rPr>
                        <w:t>时，石料最大粒径不得超过层厚</w:t>
                      </w:r>
                      <w:r w:rsidRPr="00A02F30">
                        <w:rPr>
                          <w:rFonts w:hint="eastAsia"/>
                          <w:color w:val="FFFFFF"/>
                        </w:rPr>
                        <w:t>;</w:t>
                      </w:r>
                      <w:r w:rsidRPr="00A02F30">
                        <w:rPr>
                          <w:rFonts w:hint="eastAsia"/>
                          <w:color w:val="FFFFFF"/>
                        </w:rPr>
                        <w:t>填石最大粒径和最大压实层厚</w:t>
                      </w:r>
                    </w:p>
                  </w:txbxContent>
                </v:textbox>
              </v:shape>
            </w:pict>
          </mc:Fallback>
        </mc:AlternateContent>
      </w:r>
      <w:r>
        <w:pict>
          <v:shape id="_x0000_s1063" type="#_x0000_t202" style="width:175.05pt;height:22.35pt;margin-top:65.65pt;margin-left:583.05pt;mso-position-horizontal-relative:page;mso-position-vertical-relative:page;position:absolute;z-index:251704320" o:allowincell="f" filled="f" stroked="f">
            <v:textbox inset="0,0,0,0">
              <w:txbxContent>
                <w:p w:rsidR="0007409C" w14:paraId="32570F99"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填石路堤试验段施工方案</w:t>
                  </w:r>
                </w:p>
              </w:txbxContent>
            </v:textbox>
          </v:shape>
        </w:pict>
      </w:r>
    </w:p>
    <w:p w:rsidR="0007409C" w14:paraId="618F096C" w14:textId="77777777">
      <w:pPr>
        <w:spacing w:line="275" w:lineRule="auto"/>
      </w:pPr>
    </w:p>
    <w:p w:rsidR="0007409C" w14:paraId="47696168" w14:textId="77777777">
      <w:pPr>
        <w:spacing w:line="276" w:lineRule="auto"/>
      </w:pPr>
    </w:p>
    <w:p w:rsidR="0007409C" w14:paraId="30CA9F36" w14:textId="77777777">
      <w:pPr>
        <w:spacing w:before="101" w:line="219" w:lineRule="auto"/>
        <w:ind w:firstLine="1349"/>
        <w:rPr>
          <w:rFonts w:ascii="宋体" w:eastAsia="宋体" w:hAnsi="宋体" w:cs="宋体"/>
          <w:sz w:val="31"/>
          <w:szCs w:val="31"/>
        </w:rPr>
      </w:pPr>
      <w:r>
        <w:drawing>
          <wp:anchor distT="0" distB="0" distL="0" distR="0" simplePos="0" relativeHeight="251703296" behindDoc="1" locked="0" layoutInCell="1" allowOverlap="1">
            <wp:simplePos x="0" y="0"/>
            <wp:positionH relativeFrom="column">
              <wp:posOffset>0</wp:posOffset>
            </wp:positionH>
            <wp:positionV relativeFrom="paragraph">
              <wp:posOffset>-566221</wp:posOffset>
            </wp:positionV>
            <wp:extent cx="962063" cy="1030782"/>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22"/>
                    <a:stretch>
                      <a:fillRect/>
                    </a:stretch>
                  </pic:blipFill>
                  <pic:spPr>
                    <a:xfrm>
                      <a:off x="0" y="0"/>
                      <a:ext cx="962063" cy="1030782"/>
                    </a:xfrm>
                    <a:prstGeom prst="rect">
                      <a:avLst/>
                    </a:prstGeom>
                  </pic:spPr>
                </pic:pic>
              </a:graphicData>
            </a:graphic>
          </wp:anchor>
        </w:drawing>
      </w:r>
      <w:r>
        <w:rPr>
          <w:rFonts w:ascii="宋体" w:eastAsia="宋体" w:hAnsi="宋体" w:cs="宋体"/>
          <w:spacing w:val="4"/>
          <w:sz w:val="31"/>
          <w:szCs w:val="31"/>
        </w:rPr>
        <w:t>西部中大建设集团有限公司</w:t>
      </w:r>
    </w:p>
    <w:p w:rsidR="0007409C" w14:paraId="684A9895" w14:textId="77777777">
      <w:pPr>
        <w:spacing w:line="40" w:lineRule="exact"/>
        <w:ind w:firstLine="1280"/>
        <w:textAlignment w:val="center"/>
      </w:pPr>
      <w:r>
        <w:drawing>
          <wp:inline distT="0" distB="0" distL="0" distR="0">
            <wp:extent cx="8864600" cy="2540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14"/>
                    <a:stretch>
                      <a:fillRect/>
                    </a:stretch>
                  </pic:blipFill>
                  <pic:spPr>
                    <a:xfrm>
                      <a:off x="0" y="0"/>
                      <a:ext cx="8864600" cy="25400"/>
                    </a:xfrm>
                    <a:prstGeom prst="rect">
                      <a:avLst/>
                    </a:prstGeom>
                  </pic:spPr>
                </pic:pic>
              </a:graphicData>
            </a:graphic>
          </wp:inline>
        </w:drawing>
      </w:r>
    </w:p>
    <w:p w:rsidR="0007409C" w14:paraId="10CC6E4A" w14:textId="77777777">
      <w:pPr>
        <w:spacing w:line="397" w:lineRule="auto"/>
      </w:pPr>
    </w:p>
    <w:p w:rsidR="0007409C" w14:paraId="0DAFBE6A" w14:textId="77777777">
      <w:pPr>
        <w:spacing w:line="10500" w:lineRule="exact"/>
        <w:ind w:firstLine="1800"/>
        <w:textAlignment w:val="center"/>
      </w:pPr>
      <w:r>
        <w:pict>
          <v:group id="_x0000_i1064" style="width:700pt;height:525pt;mso-position-horizontal-relative:char;mso-position-vertical-relative:line" coordsize="14000,10500">
            <v:shape id="_x0000_s1065" type="#_x0000_t75" style="width:14000;height:10500;position:absolute">
              <v:imagedata r:id="rId23"/>
            </v:shape>
            <v:shape id="_x0000_s1066" type="#_x0000_t202" style="width:12815;height:10015;left:336;position:absolute;top:188" filled="f" stroked="f">
              <v:textbox inset="0,0,0,0">
                <w:txbxContent>
                  <w:p w:rsidR="0007409C" w14:paraId="421FE969" w14:textId="77777777">
                    <w:pPr>
                      <w:spacing w:line="20" w:lineRule="exact"/>
                    </w:pPr>
                  </w:p>
                  <w:tbl>
                    <w:tblPr>
                      <w:tblStyle w:val="TableNormal02"/>
                      <w:tblW w:w="12775" w:type="dxa"/>
                      <w:tblInd w:w="20" w:type="dxa"/>
                      <w:tblLayout w:type="fixed"/>
                      <w:tblLook w:val="04A0"/>
                    </w:tblPr>
                    <w:tblGrid>
                      <w:gridCol w:w="4729"/>
                      <w:gridCol w:w="2467"/>
                      <w:gridCol w:w="2062"/>
                      <w:gridCol w:w="3517"/>
                    </w:tblGrid>
                    <w:tr w14:paraId="4DAA9C47" w14:textId="77777777">
                      <w:tblPrEx>
                        <w:tblW w:w="12775" w:type="dxa"/>
                        <w:tblInd w:w="20" w:type="dxa"/>
                        <w:tblLayout w:type="fixed"/>
                        <w:tblLook w:val="04A0"/>
                      </w:tblPrEx>
                      <w:trPr>
                        <w:trHeight w:val="9974"/>
                      </w:trPr>
                      <w:tc>
                        <w:tcPr>
                          <w:tcW w:w="4729" w:type="dxa"/>
                        </w:tcPr>
                        <w:p w:rsidR="0007409C" w14:paraId="5D4A2EB2" w14:textId="77777777">
                          <w:pPr>
                            <w:spacing w:before="1" w:line="239" w:lineRule="auto"/>
                            <w:rPr>
                              <w:rFonts w:ascii="宋体" w:eastAsia="宋体" w:hAnsi="宋体" w:cs="宋体"/>
                              <w:sz w:val="42"/>
                              <w:szCs w:val="42"/>
                            </w:rPr>
                          </w:pPr>
                          <w:r>
                            <w:rPr>
                              <w:rFonts w:ascii="宋体" w:eastAsia="宋体" w:hAnsi="宋体" w:cs="宋体"/>
                              <w:spacing w:val="-2"/>
                              <w:sz w:val="42"/>
                              <w:szCs w:val="42"/>
                            </w:rPr>
                            <w:t>序号</w:t>
                          </w:r>
                          <w:r>
                            <w:rPr>
                              <w:rFonts w:ascii="宋体" w:eastAsia="宋体" w:hAnsi="宋体" w:cs="宋体"/>
                              <w:spacing w:val="40"/>
                              <w:sz w:val="42"/>
                              <w:szCs w:val="42"/>
                            </w:rPr>
                            <w:t xml:space="preserve">     </w:t>
                          </w:r>
                          <w:r>
                            <w:rPr>
                              <w:rFonts w:ascii="宋体" w:eastAsia="宋体" w:hAnsi="宋体" w:cs="宋体"/>
                              <w:spacing w:val="-2"/>
                              <w:sz w:val="42"/>
                              <w:szCs w:val="42"/>
                            </w:rPr>
                            <w:t>设备名称</w:t>
                          </w:r>
                        </w:p>
                        <w:p w:rsidR="0007409C" w14:paraId="01EE3C6F" w14:textId="77777777">
                          <w:pPr>
                            <w:spacing w:line="267" w:lineRule="auto"/>
                          </w:pPr>
                        </w:p>
                        <w:p w:rsidR="0007409C" w14:paraId="2B9112AB" w14:textId="77777777">
                          <w:pPr>
                            <w:spacing w:before="137" w:line="238" w:lineRule="auto"/>
                            <w:ind w:firstLine="338"/>
                            <w:rPr>
                              <w:rFonts w:ascii="宋体" w:eastAsia="宋体" w:hAnsi="宋体" w:cs="宋体"/>
                              <w:sz w:val="42"/>
                              <w:szCs w:val="42"/>
                            </w:rPr>
                          </w:pPr>
                          <w:r>
                            <w:rPr>
                              <w:rFonts w:ascii="宋体" w:eastAsia="宋体" w:hAnsi="宋体" w:cs="宋体"/>
                              <w:spacing w:val="-6"/>
                              <w:sz w:val="42"/>
                              <w:szCs w:val="42"/>
                            </w:rPr>
                            <w:t>1</w:t>
                          </w:r>
                          <w:r>
                            <w:rPr>
                              <w:rFonts w:ascii="宋体" w:eastAsia="宋体" w:hAnsi="宋体" w:cs="宋体"/>
                              <w:spacing w:val="21"/>
                              <w:sz w:val="42"/>
                              <w:szCs w:val="42"/>
                            </w:rPr>
                            <w:t xml:space="preserve">     </w:t>
                          </w:r>
                          <w:r>
                            <w:rPr>
                              <w:rFonts w:ascii="宋体" w:eastAsia="宋体" w:hAnsi="宋体" w:cs="宋体"/>
                              <w:spacing w:val="-6"/>
                              <w:sz w:val="42"/>
                              <w:szCs w:val="42"/>
                            </w:rPr>
                            <w:t>数显液朔限仪</w:t>
                          </w:r>
                        </w:p>
                        <w:p w:rsidR="0007409C" w14:paraId="7785E145" w14:textId="77777777">
                          <w:pPr>
                            <w:spacing w:line="271" w:lineRule="auto"/>
                          </w:pPr>
                        </w:p>
                        <w:p w:rsidR="0007409C" w14:paraId="661FF8EB" w14:textId="77777777">
                          <w:pPr>
                            <w:spacing w:before="136" w:line="237" w:lineRule="auto"/>
                            <w:ind w:firstLine="321"/>
                            <w:rPr>
                              <w:rFonts w:ascii="宋体" w:eastAsia="宋体" w:hAnsi="宋体" w:cs="宋体"/>
                              <w:sz w:val="42"/>
                              <w:szCs w:val="42"/>
                            </w:rPr>
                          </w:pPr>
                          <w:r>
                            <w:rPr>
                              <w:rFonts w:ascii="宋体" w:eastAsia="宋体" w:hAnsi="宋体" w:cs="宋体"/>
                              <w:spacing w:val="-3"/>
                              <w:sz w:val="42"/>
                              <w:szCs w:val="42"/>
                            </w:rPr>
                            <w:t>2</w:t>
                          </w:r>
                          <w:r>
                            <w:rPr>
                              <w:rFonts w:ascii="宋体" w:eastAsia="宋体" w:hAnsi="宋体" w:cs="宋体"/>
                              <w:spacing w:val="27"/>
                              <w:sz w:val="42"/>
                              <w:szCs w:val="42"/>
                            </w:rPr>
                            <w:t xml:space="preserve">    </w:t>
                          </w:r>
                          <w:r>
                            <w:rPr>
                              <w:rFonts w:ascii="宋体" w:eastAsia="宋体" w:hAnsi="宋体" w:cs="宋体"/>
                              <w:spacing w:val="-3"/>
                              <w:sz w:val="42"/>
                              <w:szCs w:val="42"/>
                            </w:rPr>
                            <w:t>路基材料强度仪</w:t>
                          </w:r>
                        </w:p>
                        <w:p w:rsidR="0007409C" w14:paraId="739D3C17" w14:textId="77777777">
                          <w:pPr>
                            <w:spacing w:line="276" w:lineRule="auto"/>
                          </w:pPr>
                        </w:p>
                        <w:p w:rsidR="0007409C" w14:paraId="72172DB2" w14:textId="77777777">
                          <w:pPr>
                            <w:spacing w:before="137" w:line="237" w:lineRule="auto"/>
                            <w:ind w:firstLine="318"/>
                            <w:rPr>
                              <w:rFonts w:ascii="宋体" w:eastAsia="宋体" w:hAnsi="宋体" w:cs="宋体"/>
                              <w:sz w:val="42"/>
                              <w:szCs w:val="42"/>
                            </w:rPr>
                          </w:pPr>
                          <w:r>
                            <w:rPr>
                              <w:rFonts w:ascii="宋体" w:eastAsia="宋体" w:hAnsi="宋体" w:cs="宋体"/>
                              <w:spacing w:val="-5"/>
                              <w:sz w:val="42"/>
                              <w:szCs w:val="42"/>
                            </w:rPr>
                            <w:t>3</w:t>
                          </w:r>
                          <w:r>
                            <w:rPr>
                              <w:rFonts w:ascii="宋体" w:eastAsia="宋体" w:hAnsi="宋体" w:cs="宋体"/>
                              <w:spacing w:val="13"/>
                              <w:sz w:val="42"/>
                              <w:szCs w:val="42"/>
                            </w:rPr>
                            <w:t xml:space="preserve">        </w:t>
                          </w:r>
                          <w:r>
                            <w:rPr>
                              <w:rFonts w:ascii="宋体" w:eastAsia="宋体" w:hAnsi="宋体" w:cs="宋体"/>
                              <w:spacing w:val="-5"/>
                              <w:sz w:val="42"/>
                              <w:szCs w:val="42"/>
                            </w:rPr>
                            <w:t>烘干箱</w:t>
                          </w:r>
                        </w:p>
                        <w:p w:rsidR="0007409C" w14:paraId="7E4102DE" w14:textId="77777777">
                          <w:pPr>
                            <w:spacing w:line="272" w:lineRule="auto"/>
                          </w:pPr>
                        </w:p>
                        <w:p w:rsidR="0007409C" w14:paraId="1F17EC92" w14:textId="77777777">
                          <w:pPr>
                            <w:spacing w:before="136" w:line="238" w:lineRule="auto"/>
                            <w:ind w:firstLine="316"/>
                            <w:rPr>
                              <w:rFonts w:ascii="宋体" w:eastAsia="宋体" w:hAnsi="宋体" w:cs="宋体"/>
                              <w:sz w:val="42"/>
                              <w:szCs w:val="42"/>
                            </w:rPr>
                          </w:pPr>
                          <w:r>
                            <w:rPr>
                              <w:rFonts w:ascii="宋体" w:eastAsia="宋体" w:hAnsi="宋体" w:cs="宋体"/>
                              <w:spacing w:val="22"/>
                              <w:w w:val="102"/>
                              <w:sz w:val="42"/>
                              <w:szCs w:val="42"/>
                            </w:rPr>
                            <w:t>4</w:t>
                          </w:r>
                          <w:r>
                            <w:rPr>
                              <w:rFonts w:ascii="宋体" w:eastAsia="宋体" w:hAnsi="宋体" w:cs="宋体"/>
                              <w:spacing w:val="20"/>
                              <w:sz w:val="42"/>
                              <w:szCs w:val="42"/>
                            </w:rPr>
                            <w:t xml:space="preserve">        </w:t>
                          </w:r>
                          <w:r>
                            <w:rPr>
                              <w:rFonts w:ascii="宋体" w:eastAsia="宋体" w:hAnsi="宋体" w:cs="宋体"/>
                              <w:spacing w:val="22"/>
                              <w:w w:val="102"/>
                              <w:sz w:val="42"/>
                              <w:szCs w:val="42"/>
                            </w:rPr>
                            <w:t>CBR</w:t>
                          </w:r>
                          <w:r>
                            <w:rPr>
                              <w:rFonts w:ascii="宋体" w:eastAsia="宋体" w:hAnsi="宋体" w:cs="宋体"/>
                              <w:spacing w:val="22"/>
                              <w:w w:val="102"/>
                              <w:sz w:val="42"/>
                              <w:szCs w:val="42"/>
                            </w:rPr>
                            <w:t>仪</w:t>
                          </w:r>
                        </w:p>
                        <w:p w:rsidR="0007409C" w14:paraId="73DB627F" w14:textId="77777777">
                          <w:pPr>
                            <w:spacing w:line="270" w:lineRule="auto"/>
                          </w:pPr>
                        </w:p>
                        <w:p w:rsidR="0007409C" w14:paraId="425E8A96" w14:textId="77777777">
                          <w:pPr>
                            <w:spacing w:before="137" w:line="238" w:lineRule="auto"/>
                            <w:ind w:firstLine="320"/>
                            <w:rPr>
                              <w:rFonts w:ascii="宋体" w:eastAsia="宋体" w:hAnsi="宋体" w:cs="宋体"/>
                              <w:sz w:val="42"/>
                              <w:szCs w:val="42"/>
                            </w:rPr>
                          </w:pPr>
                          <w:r>
                            <w:rPr>
                              <w:rFonts w:ascii="宋体" w:eastAsia="宋体" w:hAnsi="宋体" w:cs="宋体"/>
                              <w:spacing w:val="-5"/>
                              <w:sz w:val="42"/>
                              <w:szCs w:val="42"/>
                            </w:rPr>
                            <w:t>5</w:t>
                          </w:r>
                          <w:r>
                            <w:rPr>
                              <w:rFonts w:ascii="宋体" w:eastAsia="宋体" w:hAnsi="宋体" w:cs="宋体"/>
                              <w:spacing w:val="19"/>
                              <w:sz w:val="42"/>
                              <w:szCs w:val="42"/>
                            </w:rPr>
                            <w:t xml:space="preserve">      </w:t>
                          </w:r>
                          <w:r>
                            <w:rPr>
                              <w:rFonts w:ascii="宋体" w:eastAsia="宋体" w:hAnsi="宋体" w:cs="宋体"/>
                              <w:spacing w:val="-5"/>
                              <w:sz w:val="42"/>
                              <w:szCs w:val="42"/>
                            </w:rPr>
                            <w:t>土样标准筛</w:t>
                          </w:r>
                        </w:p>
                        <w:p w:rsidR="0007409C" w14:paraId="3FF77E6C" w14:textId="77777777">
                          <w:pPr>
                            <w:spacing w:line="271" w:lineRule="auto"/>
                          </w:pPr>
                        </w:p>
                        <w:p w:rsidR="0007409C" w14:paraId="14B9DE96" w14:textId="77777777">
                          <w:pPr>
                            <w:spacing w:before="137" w:line="238" w:lineRule="auto"/>
                            <w:ind w:firstLine="323"/>
                            <w:rPr>
                              <w:rFonts w:ascii="宋体" w:eastAsia="宋体" w:hAnsi="宋体" w:cs="宋体"/>
                              <w:sz w:val="42"/>
                              <w:szCs w:val="42"/>
                            </w:rPr>
                          </w:pPr>
                          <w:r>
                            <w:rPr>
                              <w:rFonts w:ascii="宋体" w:eastAsia="宋体" w:hAnsi="宋体" w:cs="宋体"/>
                              <w:spacing w:val="-3"/>
                              <w:sz w:val="42"/>
                              <w:szCs w:val="42"/>
                            </w:rPr>
                            <w:t>6</w:t>
                          </w:r>
                          <w:r>
                            <w:rPr>
                              <w:rFonts w:ascii="宋体" w:eastAsia="宋体" w:hAnsi="宋体" w:cs="宋体"/>
                              <w:spacing w:val="26"/>
                              <w:sz w:val="42"/>
                              <w:szCs w:val="42"/>
                            </w:rPr>
                            <w:t xml:space="preserve">    </w:t>
                          </w:r>
                          <w:r>
                            <w:rPr>
                              <w:rFonts w:ascii="宋体" w:eastAsia="宋体" w:hAnsi="宋体" w:cs="宋体"/>
                              <w:spacing w:val="-3"/>
                              <w:sz w:val="42"/>
                              <w:szCs w:val="42"/>
                            </w:rPr>
                            <w:t>压实度检测设备</w:t>
                          </w:r>
                        </w:p>
                        <w:p w:rsidR="0007409C" w14:paraId="399CE2CE" w14:textId="77777777">
                          <w:pPr>
                            <w:spacing w:line="271" w:lineRule="auto"/>
                          </w:pPr>
                        </w:p>
                        <w:p w:rsidR="0007409C" w14:paraId="52B5C929" w14:textId="77777777">
                          <w:pPr>
                            <w:spacing w:before="137" w:line="237" w:lineRule="auto"/>
                            <w:ind w:firstLine="321"/>
                            <w:rPr>
                              <w:rFonts w:ascii="宋体" w:eastAsia="宋体" w:hAnsi="宋体" w:cs="宋体"/>
                              <w:sz w:val="42"/>
                              <w:szCs w:val="42"/>
                            </w:rPr>
                          </w:pPr>
                          <w:r>
                            <w:rPr>
                              <w:rFonts w:ascii="宋体" w:eastAsia="宋体" w:hAnsi="宋体" w:cs="宋体"/>
                              <w:spacing w:val="-3"/>
                              <w:sz w:val="42"/>
                              <w:szCs w:val="42"/>
                            </w:rPr>
                            <w:t>7</w:t>
                          </w:r>
                          <w:r>
                            <w:rPr>
                              <w:rFonts w:ascii="宋体" w:eastAsia="宋体" w:hAnsi="宋体" w:cs="宋体"/>
                              <w:spacing w:val="16"/>
                              <w:sz w:val="42"/>
                              <w:szCs w:val="42"/>
                            </w:rPr>
                            <w:t xml:space="preserve">      </w:t>
                          </w:r>
                          <w:r>
                            <w:rPr>
                              <w:rFonts w:ascii="宋体" w:eastAsia="宋体" w:hAnsi="宋体" w:cs="宋体"/>
                              <w:spacing w:val="-3"/>
                              <w:sz w:val="42"/>
                              <w:szCs w:val="42"/>
                            </w:rPr>
                            <w:t>徕卡全站仪</w:t>
                          </w:r>
                        </w:p>
                        <w:p w:rsidR="0007409C" w14:paraId="22F2F8F2" w14:textId="77777777">
                          <w:pPr>
                            <w:spacing w:line="272" w:lineRule="auto"/>
                          </w:pPr>
                        </w:p>
                        <w:p w:rsidR="0007409C" w14:paraId="5E452797" w14:textId="77777777">
                          <w:pPr>
                            <w:spacing w:before="137" w:line="238" w:lineRule="auto"/>
                            <w:ind w:firstLine="320"/>
                            <w:rPr>
                              <w:rFonts w:ascii="宋体" w:eastAsia="宋体" w:hAnsi="宋体" w:cs="宋体"/>
                              <w:sz w:val="42"/>
                              <w:szCs w:val="42"/>
                            </w:rPr>
                          </w:pPr>
                          <w:r>
                            <w:rPr>
                              <w:rFonts w:ascii="宋体" w:eastAsia="宋体" w:hAnsi="宋体" w:cs="宋体"/>
                              <w:spacing w:val="-5"/>
                              <w:sz w:val="42"/>
                              <w:szCs w:val="42"/>
                            </w:rPr>
                            <w:t>8</w:t>
                          </w:r>
                          <w:r>
                            <w:rPr>
                              <w:rFonts w:ascii="宋体" w:eastAsia="宋体" w:hAnsi="宋体" w:cs="宋体"/>
                              <w:spacing w:val="12"/>
                              <w:sz w:val="42"/>
                              <w:szCs w:val="42"/>
                            </w:rPr>
                            <w:t xml:space="preserve">        </w:t>
                          </w:r>
                          <w:r>
                            <w:rPr>
                              <w:rFonts w:ascii="宋体" w:eastAsia="宋体" w:hAnsi="宋体" w:cs="宋体"/>
                              <w:spacing w:val="-5"/>
                              <w:sz w:val="42"/>
                              <w:szCs w:val="42"/>
                            </w:rPr>
                            <w:t>水准仪</w:t>
                          </w:r>
                        </w:p>
                        <w:p w:rsidR="0007409C" w14:paraId="1E0CB73B" w14:textId="77777777">
                          <w:pPr>
                            <w:spacing w:line="274" w:lineRule="auto"/>
                          </w:pPr>
                        </w:p>
                        <w:p w:rsidR="0007409C" w14:paraId="68DE1112" w14:textId="77777777">
                          <w:pPr>
                            <w:spacing w:before="137" w:line="237" w:lineRule="auto"/>
                            <w:ind w:firstLine="320"/>
                            <w:rPr>
                              <w:rFonts w:ascii="宋体" w:eastAsia="宋体" w:hAnsi="宋体" w:cs="宋体"/>
                              <w:sz w:val="42"/>
                              <w:szCs w:val="42"/>
                            </w:rPr>
                          </w:pPr>
                          <w:r>
                            <w:rPr>
                              <w:rFonts w:ascii="宋体" w:eastAsia="宋体" w:hAnsi="宋体" w:cs="宋体"/>
                              <w:spacing w:val="-4"/>
                              <w:sz w:val="42"/>
                              <w:szCs w:val="42"/>
                            </w:rPr>
                            <w:t>9</w:t>
                          </w:r>
                          <w:r>
                            <w:rPr>
                              <w:rFonts w:ascii="宋体" w:eastAsia="宋体" w:hAnsi="宋体" w:cs="宋体"/>
                              <w:spacing w:val="14"/>
                              <w:sz w:val="42"/>
                              <w:szCs w:val="42"/>
                            </w:rPr>
                            <w:t xml:space="preserve">       </w:t>
                          </w:r>
                          <w:r>
                            <w:rPr>
                              <w:rFonts w:ascii="宋体" w:eastAsia="宋体" w:hAnsi="宋体" w:cs="宋体"/>
                              <w:spacing w:val="-4"/>
                              <w:sz w:val="42"/>
                              <w:szCs w:val="42"/>
                            </w:rPr>
                            <w:t>平整度尺</w:t>
                          </w:r>
                        </w:p>
                        <w:p w:rsidR="0007409C" w14:paraId="2A41DA0C" w14:textId="77777777">
                          <w:pPr>
                            <w:spacing w:line="272" w:lineRule="auto"/>
                          </w:pPr>
                        </w:p>
                        <w:p w:rsidR="0007409C" w14:paraId="3B56D786" w14:textId="77777777">
                          <w:pPr>
                            <w:spacing w:before="137" w:line="203" w:lineRule="auto"/>
                            <w:ind w:firstLine="230"/>
                            <w:rPr>
                              <w:rFonts w:ascii="宋体" w:eastAsia="宋体" w:hAnsi="宋体" w:cs="宋体"/>
                              <w:sz w:val="42"/>
                              <w:szCs w:val="42"/>
                            </w:rPr>
                          </w:pPr>
                          <w:r>
                            <w:rPr>
                              <w:rFonts w:ascii="宋体" w:eastAsia="宋体" w:hAnsi="宋体" w:cs="宋体"/>
                              <w:spacing w:val="-9"/>
                              <w:sz w:val="42"/>
                              <w:szCs w:val="42"/>
                            </w:rPr>
                            <w:t>10</w:t>
                          </w:r>
                          <w:r>
                            <w:rPr>
                              <w:rFonts w:ascii="宋体" w:eastAsia="宋体" w:hAnsi="宋体" w:cs="宋体"/>
                              <w:spacing w:val="1"/>
                              <w:sz w:val="42"/>
                              <w:szCs w:val="42"/>
                            </w:rPr>
                            <w:t xml:space="preserve">        </w:t>
                          </w:r>
                          <w:r>
                            <w:rPr>
                              <w:rFonts w:ascii="宋体" w:eastAsia="宋体" w:hAnsi="宋体" w:cs="宋体"/>
                              <w:spacing w:val="-9"/>
                              <w:sz w:val="42"/>
                              <w:szCs w:val="42"/>
                            </w:rPr>
                            <w:t>钢卷尺</w:t>
                          </w:r>
                        </w:p>
                      </w:tc>
                      <w:tc>
                        <w:tcPr>
                          <w:tcW w:w="2467" w:type="dxa"/>
                        </w:tcPr>
                        <w:p w:rsidR="0007409C" w14:paraId="0D970F5E" w14:textId="77777777">
                          <w:pPr>
                            <w:spacing w:before="1" w:line="239" w:lineRule="auto"/>
                            <w:ind w:firstLine="332"/>
                            <w:rPr>
                              <w:rFonts w:ascii="宋体" w:eastAsia="宋体" w:hAnsi="宋体" w:cs="宋体"/>
                              <w:sz w:val="42"/>
                              <w:szCs w:val="42"/>
                            </w:rPr>
                          </w:pPr>
                          <w:r>
                            <w:rPr>
                              <w:rFonts w:ascii="宋体" w:eastAsia="宋体" w:hAnsi="宋体" w:cs="宋体"/>
                              <w:spacing w:val="-1"/>
                              <w:sz w:val="42"/>
                              <w:szCs w:val="42"/>
                            </w:rPr>
                            <w:t>设备型号</w:t>
                          </w:r>
                        </w:p>
                        <w:p w:rsidR="0007409C" w14:paraId="77353AE6" w14:textId="77777777">
                          <w:pPr>
                            <w:spacing w:line="325" w:lineRule="auto"/>
                          </w:pPr>
                        </w:p>
                        <w:p w:rsidR="0007409C" w14:paraId="50217AC5" w14:textId="77777777">
                          <w:pPr>
                            <w:spacing w:before="137" w:line="192" w:lineRule="auto"/>
                            <w:ind w:firstLine="448"/>
                            <w:rPr>
                              <w:rFonts w:ascii="宋体" w:eastAsia="宋体" w:hAnsi="宋体" w:cs="宋体"/>
                              <w:sz w:val="42"/>
                              <w:szCs w:val="42"/>
                            </w:rPr>
                          </w:pPr>
                          <w:r>
                            <w:rPr>
                              <w:rFonts w:ascii="宋体" w:eastAsia="宋体" w:hAnsi="宋体" w:cs="宋体"/>
                              <w:spacing w:val="19"/>
                              <w:sz w:val="42"/>
                              <w:szCs w:val="42"/>
                            </w:rPr>
                            <w:t>SY-100G</w:t>
                          </w:r>
                        </w:p>
                        <w:p w:rsidR="0007409C" w14:paraId="2F6FC317" w14:textId="77777777">
                          <w:pPr>
                            <w:spacing w:line="374" w:lineRule="auto"/>
                          </w:pPr>
                        </w:p>
                        <w:p w:rsidR="0007409C" w14:paraId="6D9C15EE" w14:textId="77777777">
                          <w:pPr>
                            <w:spacing w:before="137" w:line="192" w:lineRule="auto"/>
                            <w:ind w:firstLine="448"/>
                            <w:rPr>
                              <w:rFonts w:ascii="宋体" w:eastAsia="宋体" w:hAnsi="宋体" w:cs="宋体"/>
                              <w:sz w:val="42"/>
                              <w:szCs w:val="42"/>
                            </w:rPr>
                          </w:pPr>
                          <w:r>
                            <w:rPr>
                              <w:rFonts w:ascii="宋体" w:eastAsia="宋体" w:hAnsi="宋体" w:cs="宋体"/>
                              <w:spacing w:val="19"/>
                              <w:sz w:val="42"/>
                              <w:szCs w:val="42"/>
                            </w:rPr>
                            <w:t>SG-100D</w:t>
                          </w:r>
                        </w:p>
                        <w:p w:rsidR="0007409C" w14:paraId="18023DBB" w14:textId="77777777">
                          <w:pPr>
                            <w:spacing w:line="380" w:lineRule="auto"/>
                          </w:pPr>
                        </w:p>
                        <w:p w:rsidR="0007409C" w14:paraId="2906E290" w14:textId="77777777">
                          <w:pPr>
                            <w:spacing w:before="137" w:line="191" w:lineRule="auto"/>
                            <w:ind w:firstLine="571"/>
                            <w:rPr>
                              <w:rFonts w:ascii="宋体" w:eastAsia="宋体" w:hAnsi="宋体" w:cs="宋体"/>
                              <w:sz w:val="42"/>
                              <w:szCs w:val="42"/>
                            </w:rPr>
                          </w:pPr>
                          <w:r>
                            <w:rPr>
                              <w:rFonts w:ascii="宋体" w:eastAsia="宋体" w:hAnsi="宋体" w:cs="宋体"/>
                              <w:spacing w:val="8"/>
                              <w:sz w:val="42"/>
                              <w:szCs w:val="42"/>
                            </w:rPr>
                            <w:t>101A-3</w:t>
                          </w:r>
                        </w:p>
                        <w:p w:rsidR="0007409C" w14:paraId="082E6790" w14:textId="77777777">
                          <w:pPr>
                            <w:spacing w:line="316" w:lineRule="auto"/>
                          </w:pPr>
                        </w:p>
                        <w:p w:rsidR="0007409C" w14:paraId="7747AA18" w14:textId="77777777">
                          <w:pPr>
                            <w:spacing w:before="137" w:line="553" w:lineRule="exact"/>
                            <w:ind w:firstLine="761"/>
                            <w:rPr>
                              <w:rFonts w:ascii="宋体" w:eastAsia="宋体" w:hAnsi="宋体" w:cs="宋体"/>
                              <w:sz w:val="42"/>
                              <w:szCs w:val="42"/>
                            </w:rPr>
                          </w:pPr>
                          <w:r>
                            <w:rPr>
                              <w:rFonts w:ascii="宋体" w:eastAsia="宋体" w:hAnsi="宋体" w:cs="宋体"/>
                              <w:spacing w:val="22"/>
                              <w:w w:val="107"/>
                              <w:position w:val="4"/>
                              <w:sz w:val="42"/>
                              <w:szCs w:val="42"/>
                            </w:rPr>
                            <w:t>LQ-C</w:t>
                          </w:r>
                        </w:p>
                        <w:p w:rsidR="0007409C" w14:paraId="1355500F" w14:textId="77777777">
                          <w:pPr>
                            <w:spacing w:line="259" w:lineRule="auto"/>
                          </w:pPr>
                        </w:p>
                        <w:p w:rsidR="0007409C" w14:paraId="4AED144F" w14:textId="77777777">
                          <w:pPr>
                            <w:spacing w:before="136" w:line="576" w:lineRule="exact"/>
                            <w:ind w:firstLine="839"/>
                            <w:rPr>
                              <w:rFonts w:ascii="宋体" w:eastAsia="宋体" w:hAnsi="宋体" w:cs="宋体"/>
                              <w:sz w:val="42"/>
                              <w:szCs w:val="42"/>
                            </w:rPr>
                          </w:pPr>
                          <w:r>
                            <w:rPr>
                              <w:rFonts w:ascii="宋体" w:eastAsia="宋体" w:hAnsi="宋体" w:cs="宋体"/>
                              <w:spacing w:val="-20"/>
                              <w:w w:val="97"/>
                              <w:position w:val="3"/>
                              <w:sz w:val="42"/>
                              <w:szCs w:val="42"/>
                            </w:rPr>
                            <w:t>φ20</w:t>
                          </w:r>
                        </w:p>
                        <w:p w:rsidR="0007409C" w14:paraId="0430F1C5" w14:textId="77777777">
                          <w:pPr>
                            <w:spacing w:line="248" w:lineRule="auto"/>
                          </w:pPr>
                        </w:p>
                        <w:p w:rsidR="0007409C" w14:paraId="64B7C896" w14:textId="77777777">
                          <w:pPr>
                            <w:spacing w:line="248" w:lineRule="auto"/>
                          </w:pPr>
                        </w:p>
                        <w:p w:rsidR="0007409C" w14:paraId="79972145" w14:textId="77777777">
                          <w:pPr>
                            <w:spacing w:line="248" w:lineRule="auto"/>
                          </w:pPr>
                        </w:p>
                        <w:p w:rsidR="0007409C" w14:paraId="35E43ACB" w14:textId="77777777">
                          <w:pPr>
                            <w:spacing w:line="248" w:lineRule="auto"/>
                          </w:pPr>
                        </w:p>
                        <w:p w:rsidR="0007409C" w14:paraId="0FB058CA" w14:textId="77777777">
                          <w:pPr>
                            <w:spacing w:line="248" w:lineRule="auto"/>
                          </w:pPr>
                        </w:p>
                        <w:p w:rsidR="0007409C" w14:paraId="7B4AE517" w14:textId="77777777">
                          <w:pPr>
                            <w:spacing w:before="136" w:line="192" w:lineRule="auto"/>
                            <w:ind w:firstLine="547"/>
                            <w:rPr>
                              <w:rFonts w:ascii="宋体" w:eastAsia="宋体" w:hAnsi="宋体" w:cs="宋体"/>
                              <w:sz w:val="42"/>
                              <w:szCs w:val="42"/>
                            </w:rPr>
                          </w:pPr>
                          <w:r>
                            <w:rPr>
                              <w:rFonts w:ascii="宋体" w:eastAsia="宋体" w:hAnsi="宋体" w:cs="宋体"/>
                              <w:spacing w:val="5"/>
                              <w:sz w:val="42"/>
                              <w:szCs w:val="42"/>
                            </w:rPr>
                            <w:t>TPS400</w:t>
                          </w:r>
                        </w:p>
                        <w:p w:rsidR="0007409C" w14:paraId="0343ADE7" w14:textId="77777777">
                          <w:pPr>
                            <w:spacing w:line="374" w:lineRule="auto"/>
                          </w:pPr>
                        </w:p>
                        <w:p w:rsidR="0007409C" w14:paraId="567324D9" w14:textId="77777777">
                          <w:pPr>
                            <w:spacing w:before="137" w:line="192" w:lineRule="auto"/>
                            <w:ind w:firstLine="866"/>
                            <w:rPr>
                              <w:rFonts w:ascii="宋体" w:eastAsia="宋体" w:hAnsi="宋体" w:cs="宋体"/>
                              <w:sz w:val="42"/>
                              <w:szCs w:val="42"/>
                            </w:rPr>
                          </w:pPr>
                          <w:r>
                            <w:rPr>
                              <w:rFonts w:ascii="宋体" w:eastAsia="宋体" w:hAnsi="宋体" w:cs="宋体"/>
                              <w:spacing w:val="18"/>
                              <w:sz w:val="42"/>
                              <w:szCs w:val="42"/>
                            </w:rPr>
                            <w:t>DS3</w:t>
                          </w:r>
                        </w:p>
                        <w:p w:rsidR="0007409C" w14:paraId="1A597FF0" w14:textId="77777777">
                          <w:pPr>
                            <w:spacing w:line="322" w:lineRule="auto"/>
                          </w:pPr>
                        </w:p>
                        <w:p w:rsidR="0007409C" w14:paraId="768DE244" w14:textId="77777777">
                          <w:pPr>
                            <w:spacing w:before="137" w:line="310" w:lineRule="auto"/>
                            <w:ind w:left="711" w:right="508" w:hanging="319"/>
                            <w:rPr>
                              <w:rFonts w:ascii="宋体" w:eastAsia="宋体" w:hAnsi="宋体" w:cs="宋体"/>
                              <w:sz w:val="42"/>
                              <w:szCs w:val="42"/>
                            </w:rPr>
                          </w:pPr>
                          <w:r>
                            <w:rPr>
                              <w:rFonts w:ascii="宋体" w:eastAsia="宋体" w:hAnsi="宋体" w:cs="宋体"/>
                              <w:spacing w:val="-6"/>
                              <w:sz w:val="42"/>
                              <w:szCs w:val="42"/>
                            </w:rPr>
                            <w:t>3</w:t>
                          </w:r>
                          <w:r>
                            <w:rPr>
                              <w:rFonts w:ascii="宋体" w:eastAsia="宋体" w:hAnsi="宋体" w:cs="宋体"/>
                              <w:spacing w:val="-90"/>
                              <w:sz w:val="42"/>
                              <w:szCs w:val="42"/>
                            </w:rPr>
                            <w:t xml:space="preserve"> </w:t>
                          </w:r>
                          <w:r>
                            <w:rPr>
                              <w:rFonts w:ascii="宋体" w:eastAsia="宋体" w:hAnsi="宋体" w:cs="宋体"/>
                              <w:spacing w:val="-6"/>
                              <w:sz w:val="42"/>
                              <w:szCs w:val="42"/>
                            </w:rPr>
                            <w:t>米直尺</w:t>
                          </w:r>
                          <w:r>
                            <w:rPr>
                              <w:rFonts w:ascii="宋体" w:eastAsia="宋体" w:hAnsi="宋体" w:cs="宋体"/>
                              <w:sz w:val="42"/>
                              <w:szCs w:val="42"/>
                            </w:rPr>
                            <w:t xml:space="preserve"> </w:t>
                          </w:r>
                          <w:r>
                            <w:rPr>
                              <w:rFonts w:ascii="宋体" w:eastAsia="宋体" w:hAnsi="宋体" w:cs="宋体"/>
                              <w:spacing w:val="-5"/>
                              <w:sz w:val="42"/>
                              <w:szCs w:val="42"/>
                            </w:rPr>
                            <w:t>50</w:t>
                          </w:r>
                          <w:r>
                            <w:rPr>
                              <w:rFonts w:ascii="宋体" w:eastAsia="宋体" w:hAnsi="宋体" w:cs="宋体"/>
                              <w:spacing w:val="-91"/>
                              <w:sz w:val="42"/>
                              <w:szCs w:val="42"/>
                            </w:rPr>
                            <w:t xml:space="preserve"> </w:t>
                          </w:r>
                          <w:r>
                            <w:rPr>
                              <w:rFonts w:ascii="宋体" w:eastAsia="宋体" w:hAnsi="宋体" w:cs="宋体"/>
                              <w:spacing w:val="-5"/>
                              <w:sz w:val="42"/>
                              <w:szCs w:val="42"/>
                            </w:rPr>
                            <w:t>米</w:t>
                          </w:r>
                        </w:p>
                      </w:tc>
                      <w:tc>
                        <w:tcPr>
                          <w:tcW w:w="2062" w:type="dxa"/>
                        </w:tcPr>
                        <w:p w:rsidR="0007409C" w14:paraId="3C2E40DE" w14:textId="77777777">
                          <w:pPr>
                            <w:spacing w:before="1" w:line="238" w:lineRule="auto"/>
                            <w:ind w:firstLine="585"/>
                            <w:rPr>
                              <w:rFonts w:ascii="宋体" w:eastAsia="宋体" w:hAnsi="宋体" w:cs="宋体"/>
                              <w:sz w:val="42"/>
                              <w:szCs w:val="42"/>
                            </w:rPr>
                          </w:pPr>
                          <w:r>
                            <w:rPr>
                              <w:rFonts w:ascii="宋体" w:eastAsia="宋体" w:hAnsi="宋体" w:cs="宋体"/>
                              <w:spacing w:val="-2"/>
                              <w:sz w:val="42"/>
                              <w:szCs w:val="42"/>
                            </w:rPr>
                            <w:t>单位</w:t>
                          </w:r>
                        </w:p>
                        <w:p w:rsidR="0007409C" w14:paraId="557B495B" w14:textId="77777777">
                          <w:pPr>
                            <w:spacing w:line="269" w:lineRule="auto"/>
                          </w:pPr>
                        </w:p>
                        <w:p w:rsidR="0007409C" w14:paraId="75BA178D" w14:textId="77777777">
                          <w:pPr>
                            <w:spacing w:before="137"/>
                            <w:ind w:firstLine="828"/>
                            <w:rPr>
                              <w:rFonts w:ascii="宋体" w:eastAsia="宋体" w:hAnsi="宋体" w:cs="宋体"/>
                              <w:sz w:val="42"/>
                              <w:szCs w:val="42"/>
                            </w:rPr>
                          </w:pPr>
                          <w:r>
                            <w:rPr>
                              <w:rFonts w:ascii="宋体" w:eastAsia="宋体" w:hAnsi="宋体" w:cs="宋体"/>
                              <w:sz w:val="42"/>
                              <w:szCs w:val="42"/>
                            </w:rPr>
                            <w:t>台</w:t>
                          </w:r>
                        </w:p>
                        <w:p w:rsidR="0007409C" w14:paraId="7F2660D9" w14:textId="77777777">
                          <w:pPr>
                            <w:spacing w:line="266" w:lineRule="auto"/>
                          </w:pPr>
                        </w:p>
                        <w:p w:rsidR="0007409C" w14:paraId="7E5E62EF" w14:textId="77777777">
                          <w:pPr>
                            <w:spacing w:before="136"/>
                            <w:ind w:firstLine="828"/>
                            <w:rPr>
                              <w:rFonts w:ascii="宋体" w:eastAsia="宋体" w:hAnsi="宋体" w:cs="宋体"/>
                              <w:sz w:val="42"/>
                              <w:szCs w:val="42"/>
                            </w:rPr>
                          </w:pPr>
                          <w:r>
                            <w:rPr>
                              <w:rFonts w:ascii="宋体" w:eastAsia="宋体" w:hAnsi="宋体" w:cs="宋体"/>
                              <w:sz w:val="42"/>
                              <w:szCs w:val="42"/>
                            </w:rPr>
                            <w:t>台</w:t>
                          </w:r>
                        </w:p>
                        <w:p w:rsidR="0007409C" w14:paraId="06065FA4" w14:textId="77777777">
                          <w:pPr>
                            <w:spacing w:line="269" w:lineRule="auto"/>
                          </w:pPr>
                        </w:p>
                        <w:p w:rsidR="0007409C" w14:paraId="3D8FD0F3" w14:textId="77777777">
                          <w:pPr>
                            <w:spacing w:before="137"/>
                            <w:ind w:firstLine="828"/>
                            <w:rPr>
                              <w:rFonts w:ascii="宋体" w:eastAsia="宋体" w:hAnsi="宋体" w:cs="宋体"/>
                              <w:sz w:val="42"/>
                              <w:szCs w:val="42"/>
                            </w:rPr>
                          </w:pPr>
                          <w:r>
                            <w:rPr>
                              <w:rFonts w:ascii="宋体" w:eastAsia="宋体" w:hAnsi="宋体" w:cs="宋体"/>
                              <w:sz w:val="42"/>
                              <w:szCs w:val="42"/>
                            </w:rPr>
                            <w:t>台</w:t>
                          </w:r>
                        </w:p>
                        <w:p w:rsidR="0007409C" w14:paraId="514FC0DC" w14:textId="77777777">
                          <w:pPr>
                            <w:spacing w:line="266" w:lineRule="auto"/>
                          </w:pPr>
                        </w:p>
                        <w:p w:rsidR="0007409C" w14:paraId="7BA695CE" w14:textId="77777777">
                          <w:pPr>
                            <w:spacing w:before="136"/>
                            <w:ind w:firstLine="828"/>
                            <w:rPr>
                              <w:rFonts w:ascii="宋体" w:eastAsia="宋体" w:hAnsi="宋体" w:cs="宋体"/>
                              <w:sz w:val="42"/>
                              <w:szCs w:val="42"/>
                            </w:rPr>
                          </w:pPr>
                          <w:r>
                            <w:rPr>
                              <w:rFonts w:ascii="宋体" w:eastAsia="宋体" w:hAnsi="宋体" w:cs="宋体"/>
                              <w:sz w:val="42"/>
                              <w:szCs w:val="42"/>
                            </w:rPr>
                            <w:t>台</w:t>
                          </w:r>
                        </w:p>
                        <w:p w:rsidR="0007409C" w14:paraId="40CDF087" w14:textId="77777777">
                          <w:pPr>
                            <w:spacing w:line="265" w:lineRule="auto"/>
                          </w:pPr>
                        </w:p>
                        <w:p w:rsidR="0007409C" w14:paraId="37914C13" w14:textId="77777777">
                          <w:pPr>
                            <w:spacing w:before="137" w:line="239" w:lineRule="auto"/>
                            <w:ind w:firstLine="792"/>
                            <w:rPr>
                              <w:rFonts w:ascii="宋体" w:eastAsia="宋体" w:hAnsi="宋体" w:cs="宋体"/>
                              <w:sz w:val="42"/>
                              <w:szCs w:val="42"/>
                            </w:rPr>
                          </w:pPr>
                          <w:r>
                            <w:rPr>
                              <w:rFonts w:ascii="宋体" w:eastAsia="宋体" w:hAnsi="宋体" w:cs="宋体"/>
                              <w:sz w:val="42"/>
                              <w:szCs w:val="42"/>
                            </w:rPr>
                            <w:t>套</w:t>
                          </w:r>
                        </w:p>
                        <w:p w:rsidR="0007409C" w14:paraId="5C20575B" w14:textId="77777777">
                          <w:pPr>
                            <w:spacing w:line="269" w:lineRule="auto"/>
                          </w:pPr>
                        </w:p>
                        <w:p w:rsidR="0007409C" w14:paraId="5FC431D2" w14:textId="77777777">
                          <w:pPr>
                            <w:spacing w:before="137" w:line="239" w:lineRule="auto"/>
                            <w:ind w:firstLine="792"/>
                            <w:rPr>
                              <w:rFonts w:ascii="宋体" w:eastAsia="宋体" w:hAnsi="宋体" w:cs="宋体"/>
                              <w:sz w:val="42"/>
                              <w:szCs w:val="42"/>
                            </w:rPr>
                          </w:pPr>
                          <w:r>
                            <w:rPr>
                              <w:rFonts w:ascii="宋体" w:eastAsia="宋体" w:hAnsi="宋体" w:cs="宋体"/>
                              <w:sz w:val="42"/>
                              <w:szCs w:val="42"/>
                            </w:rPr>
                            <w:t>套</w:t>
                          </w:r>
                        </w:p>
                        <w:p w:rsidR="0007409C" w14:paraId="04B8377C" w14:textId="77777777">
                          <w:pPr>
                            <w:spacing w:line="268" w:lineRule="auto"/>
                          </w:pPr>
                        </w:p>
                        <w:p w:rsidR="0007409C" w14:paraId="2A353CA2" w14:textId="77777777">
                          <w:pPr>
                            <w:spacing w:before="137" w:line="239" w:lineRule="auto"/>
                            <w:ind w:firstLine="411"/>
                            <w:rPr>
                              <w:rFonts w:ascii="宋体" w:eastAsia="宋体" w:hAnsi="宋体" w:cs="宋体"/>
                              <w:sz w:val="42"/>
                              <w:szCs w:val="42"/>
                            </w:rPr>
                          </w:pPr>
                          <w:r>
                            <w:rPr>
                              <w:rFonts w:ascii="宋体" w:eastAsia="宋体" w:hAnsi="宋体" w:cs="宋体"/>
                              <w:spacing w:val="-20"/>
                              <w:w w:val="95"/>
                              <w:sz w:val="42"/>
                              <w:szCs w:val="42"/>
                            </w:rPr>
                            <w:t>台</w:t>
                          </w:r>
                          <w:r>
                            <w:rPr>
                              <w:rFonts w:ascii="宋体" w:eastAsia="宋体" w:hAnsi="宋体" w:cs="宋体"/>
                              <w:spacing w:val="-20"/>
                              <w:w w:val="95"/>
                              <w:sz w:val="42"/>
                              <w:szCs w:val="42"/>
                            </w:rPr>
                            <w:t>(</w:t>
                          </w:r>
                          <w:r>
                            <w:rPr>
                              <w:rFonts w:ascii="宋体" w:eastAsia="宋体" w:hAnsi="宋体" w:cs="宋体"/>
                              <w:spacing w:val="-104"/>
                              <w:sz w:val="42"/>
                              <w:szCs w:val="42"/>
                            </w:rPr>
                            <w:t xml:space="preserve"> </w:t>
                          </w:r>
                          <w:r>
                            <w:rPr>
                              <w:rFonts w:ascii="宋体" w:eastAsia="宋体" w:hAnsi="宋体" w:cs="宋体"/>
                              <w:spacing w:val="-20"/>
                              <w:w w:val="95"/>
                              <w:sz w:val="42"/>
                              <w:szCs w:val="42"/>
                            </w:rPr>
                            <w:t>套</w:t>
                          </w:r>
                          <w:r>
                            <w:rPr>
                              <w:rFonts w:ascii="宋体" w:eastAsia="宋体" w:hAnsi="宋体" w:cs="宋体"/>
                              <w:spacing w:val="-20"/>
                              <w:w w:val="95"/>
                              <w:sz w:val="42"/>
                              <w:szCs w:val="42"/>
                            </w:rPr>
                            <w:t>)</w:t>
                          </w:r>
                        </w:p>
                        <w:p w:rsidR="0007409C" w14:paraId="5763C940" w14:textId="77777777">
                          <w:pPr>
                            <w:spacing w:line="269" w:lineRule="auto"/>
                          </w:pPr>
                        </w:p>
                        <w:p w:rsidR="0007409C" w14:paraId="2A2C7125" w14:textId="77777777">
                          <w:pPr>
                            <w:spacing w:before="137"/>
                            <w:ind w:firstLine="828"/>
                            <w:rPr>
                              <w:rFonts w:ascii="宋体" w:eastAsia="宋体" w:hAnsi="宋体" w:cs="宋体"/>
                              <w:sz w:val="42"/>
                              <w:szCs w:val="42"/>
                            </w:rPr>
                          </w:pPr>
                          <w:r>
                            <w:rPr>
                              <w:rFonts w:ascii="宋体" w:eastAsia="宋体" w:hAnsi="宋体" w:cs="宋体"/>
                              <w:sz w:val="42"/>
                              <w:szCs w:val="42"/>
                            </w:rPr>
                            <w:t>台</w:t>
                          </w:r>
                        </w:p>
                        <w:p w:rsidR="0007409C" w14:paraId="05FD6A91" w14:textId="77777777">
                          <w:pPr>
                            <w:spacing w:line="269" w:lineRule="auto"/>
                          </w:pPr>
                        </w:p>
                        <w:p w:rsidR="0007409C" w14:paraId="65EDF326" w14:textId="77777777">
                          <w:pPr>
                            <w:spacing w:before="137"/>
                            <w:ind w:firstLine="797"/>
                            <w:rPr>
                              <w:rFonts w:ascii="宋体" w:eastAsia="宋体" w:hAnsi="宋体" w:cs="宋体"/>
                              <w:sz w:val="42"/>
                              <w:szCs w:val="42"/>
                            </w:rPr>
                          </w:pPr>
                          <w:r>
                            <w:rPr>
                              <w:rFonts w:ascii="宋体" w:eastAsia="宋体" w:hAnsi="宋体" w:cs="宋体"/>
                              <w:sz w:val="42"/>
                              <w:szCs w:val="42"/>
                            </w:rPr>
                            <w:t>把</w:t>
                          </w:r>
                        </w:p>
                        <w:p w:rsidR="0007409C" w14:paraId="7495D4AA" w14:textId="77777777">
                          <w:pPr>
                            <w:spacing w:line="266" w:lineRule="auto"/>
                          </w:pPr>
                        </w:p>
                        <w:p w:rsidR="0007409C" w14:paraId="330C721F" w14:textId="77777777">
                          <w:pPr>
                            <w:spacing w:before="137" w:line="203" w:lineRule="auto"/>
                            <w:ind w:firstLine="797"/>
                            <w:rPr>
                              <w:rFonts w:ascii="宋体" w:eastAsia="宋体" w:hAnsi="宋体" w:cs="宋体"/>
                              <w:sz w:val="42"/>
                              <w:szCs w:val="42"/>
                            </w:rPr>
                          </w:pPr>
                          <w:r>
                            <w:rPr>
                              <w:rFonts w:ascii="宋体" w:eastAsia="宋体" w:hAnsi="宋体" w:cs="宋体"/>
                              <w:sz w:val="42"/>
                              <w:szCs w:val="42"/>
                            </w:rPr>
                            <w:t>把</w:t>
                          </w:r>
                        </w:p>
                      </w:tc>
                      <w:tc>
                        <w:tcPr>
                          <w:tcW w:w="3517" w:type="dxa"/>
                        </w:tcPr>
                        <w:p w:rsidR="0007409C" w14:paraId="7F82EC8B" w14:textId="77777777">
                          <w:pPr>
                            <w:spacing w:line="238" w:lineRule="auto"/>
                            <w:ind w:firstLine="524"/>
                            <w:rPr>
                              <w:rFonts w:ascii="宋体" w:eastAsia="宋体" w:hAnsi="宋体" w:cs="宋体"/>
                              <w:sz w:val="42"/>
                              <w:szCs w:val="42"/>
                            </w:rPr>
                          </w:pPr>
                          <w:r>
                            <w:rPr>
                              <w:rFonts w:ascii="宋体" w:eastAsia="宋体" w:hAnsi="宋体" w:cs="宋体"/>
                              <w:spacing w:val="-4"/>
                              <w:sz w:val="42"/>
                              <w:szCs w:val="42"/>
                            </w:rPr>
                            <w:t>数量</w:t>
                          </w:r>
                          <w:r>
                            <w:rPr>
                              <w:rFonts w:ascii="宋体" w:eastAsia="宋体" w:hAnsi="宋体" w:cs="宋体"/>
                              <w:spacing w:val="11"/>
                              <w:sz w:val="42"/>
                              <w:szCs w:val="42"/>
                            </w:rPr>
                            <w:t xml:space="preserve">      </w:t>
                          </w:r>
                          <w:r>
                            <w:rPr>
                              <w:rFonts w:ascii="宋体" w:eastAsia="宋体" w:hAnsi="宋体" w:cs="宋体"/>
                              <w:spacing w:val="-4"/>
                              <w:sz w:val="42"/>
                              <w:szCs w:val="42"/>
                            </w:rPr>
                            <w:t>备注</w:t>
                          </w:r>
                        </w:p>
                        <w:p w:rsidR="0007409C" w14:paraId="5CB9962B" w14:textId="77777777">
                          <w:pPr>
                            <w:spacing w:line="330" w:lineRule="auto"/>
                          </w:pPr>
                        </w:p>
                        <w:p w:rsidR="0007409C" w14:paraId="56C2CB42" w14:textId="77777777">
                          <w:pPr>
                            <w:spacing w:before="136" w:line="190" w:lineRule="auto"/>
                            <w:ind w:firstLine="860"/>
                            <w:rPr>
                              <w:rFonts w:ascii="宋体" w:eastAsia="宋体" w:hAnsi="宋体" w:cs="宋体"/>
                              <w:sz w:val="42"/>
                              <w:szCs w:val="42"/>
                            </w:rPr>
                          </w:pPr>
                          <w:r>
                            <w:rPr>
                              <w:rFonts w:ascii="宋体" w:eastAsia="宋体" w:hAnsi="宋体" w:cs="宋体"/>
                              <w:sz w:val="42"/>
                              <w:szCs w:val="42"/>
                            </w:rPr>
                            <w:t>1</w:t>
                          </w:r>
                        </w:p>
                        <w:p w:rsidR="0007409C" w14:paraId="09FC8270" w14:textId="77777777">
                          <w:pPr>
                            <w:spacing w:line="379" w:lineRule="auto"/>
                          </w:pPr>
                        </w:p>
                        <w:p w:rsidR="0007409C" w14:paraId="3724C5E6" w14:textId="77777777">
                          <w:pPr>
                            <w:spacing w:before="136" w:line="190" w:lineRule="auto"/>
                            <w:ind w:firstLine="860"/>
                            <w:rPr>
                              <w:rFonts w:ascii="宋体" w:eastAsia="宋体" w:hAnsi="宋体" w:cs="宋体"/>
                              <w:sz w:val="42"/>
                              <w:szCs w:val="42"/>
                            </w:rPr>
                          </w:pPr>
                          <w:r>
                            <w:rPr>
                              <w:rFonts w:ascii="宋体" w:eastAsia="宋体" w:hAnsi="宋体" w:cs="宋体"/>
                              <w:sz w:val="42"/>
                              <w:szCs w:val="42"/>
                            </w:rPr>
                            <w:t>1</w:t>
                          </w:r>
                        </w:p>
                        <w:p w:rsidR="0007409C" w14:paraId="18C8DFC6" w14:textId="77777777">
                          <w:pPr>
                            <w:spacing w:line="382" w:lineRule="auto"/>
                          </w:pPr>
                        </w:p>
                        <w:p w:rsidR="0007409C" w14:paraId="6D3D72E3" w14:textId="77777777">
                          <w:pPr>
                            <w:spacing w:before="137" w:line="190" w:lineRule="auto"/>
                            <w:ind w:firstLine="860"/>
                            <w:rPr>
                              <w:rFonts w:ascii="宋体" w:eastAsia="宋体" w:hAnsi="宋体" w:cs="宋体"/>
                              <w:sz w:val="42"/>
                              <w:szCs w:val="42"/>
                            </w:rPr>
                          </w:pPr>
                          <w:r>
                            <w:rPr>
                              <w:rFonts w:ascii="宋体" w:eastAsia="宋体" w:hAnsi="宋体" w:cs="宋体"/>
                              <w:sz w:val="42"/>
                              <w:szCs w:val="42"/>
                            </w:rPr>
                            <w:t>1</w:t>
                          </w:r>
                        </w:p>
                        <w:p w:rsidR="0007409C" w14:paraId="696D6500" w14:textId="77777777">
                          <w:pPr>
                            <w:spacing w:line="379" w:lineRule="auto"/>
                          </w:pPr>
                        </w:p>
                        <w:p w:rsidR="0007409C" w14:paraId="24C898A1" w14:textId="77777777">
                          <w:pPr>
                            <w:spacing w:before="136" w:line="190" w:lineRule="auto"/>
                            <w:ind w:firstLine="860"/>
                            <w:rPr>
                              <w:rFonts w:ascii="宋体" w:eastAsia="宋体" w:hAnsi="宋体" w:cs="宋体"/>
                              <w:sz w:val="42"/>
                              <w:szCs w:val="42"/>
                            </w:rPr>
                          </w:pPr>
                          <w:r>
                            <w:rPr>
                              <w:rFonts w:ascii="宋体" w:eastAsia="宋体" w:hAnsi="宋体" w:cs="宋体"/>
                              <w:sz w:val="42"/>
                              <w:szCs w:val="42"/>
                            </w:rPr>
                            <w:t>1</w:t>
                          </w:r>
                        </w:p>
                        <w:p w:rsidR="0007409C" w14:paraId="3E9413FB" w14:textId="77777777">
                          <w:pPr>
                            <w:spacing w:line="379" w:lineRule="auto"/>
                          </w:pPr>
                        </w:p>
                        <w:p w:rsidR="0007409C" w14:paraId="51CF6690" w14:textId="77777777">
                          <w:pPr>
                            <w:spacing w:before="137" w:line="190" w:lineRule="auto"/>
                            <w:ind w:firstLine="844"/>
                            <w:rPr>
                              <w:rFonts w:ascii="宋体" w:eastAsia="宋体" w:hAnsi="宋体" w:cs="宋体"/>
                              <w:sz w:val="42"/>
                              <w:szCs w:val="42"/>
                            </w:rPr>
                          </w:pPr>
                          <w:r>
                            <w:rPr>
                              <w:rFonts w:ascii="宋体" w:eastAsia="宋体" w:hAnsi="宋体" w:cs="宋体"/>
                              <w:sz w:val="42"/>
                              <w:szCs w:val="42"/>
                            </w:rPr>
                            <w:t>2</w:t>
                          </w:r>
                        </w:p>
                        <w:p w:rsidR="0007409C" w14:paraId="1C9E8F1C" w14:textId="77777777">
                          <w:pPr>
                            <w:spacing w:line="380" w:lineRule="auto"/>
                          </w:pPr>
                        </w:p>
                        <w:p w:rsidR="0007409C" w14:paraId="09E4F520" w14:textId="77777777">
                          <w:pPr>
                            <w:spacing w:before="137" w:line="190" w:lineRule="auto"/>
                            <w:ind w:firstLine="844"/>
                            <w:rPr>
                              <w:rFonts w:ascii="宋体" w:eastAsia="宋体" w:hAnsi="宋体" w:cs="宋体"/>
                              <w:sz w:val="42"/>
                              <w:szCs w:val="42"/>
                            </w:rPr>
                          </w:pPr>
                          <w:r>
                            <w:rPr>
                              <w:rFonts w:ascii="宋体" w:eastAsia="宋体" w:hAnsi="宋体" w:cs="宋体"/>
                              <w:sz w:val="42"/>
                              <w:szCs w:val="42"/>
                            </w:rPr>
                            <w:t>2</w:t>
                          </w:r>
                        </w:p>
                        <w:p w:rsidR="0007409C" w14:paraId="2F9C78D6" w14:textId="77777777">
                          <w:pPr>
                            <w:spacing w:line="379" w:lineRule="auto"/>
                          </w:pPr>
                        </w:p>
                        <w:p w:rsidR="0007409C" w14:paraId="20D463AA" w14:textId="77777777">
                          <w:pPr>
                            <w:spacing w:before="137" w:line="190" w:lineRule="auto"/>
                            <w:ind w:firstLine="860"/>
                            <w:rPr>
                              <w:rFonts w:ascii="宋体" w:eastAsia="宋体" w:hAnsi="宋体" w:cs="宋体"/>
                              <w:sz w:val="42"/>
                              <w:szCs w:val="42"/>
                            </w:rPr>
                          </w:pPr>
                          <w:r>
                            <w:rPr>
                              <w:rFonts w:ascii="宋体" w:eastAsia="宋体" w:hAnsi="宋体" w:cs="宋体"/>
                              <w:sz w:val="42"/>
                              <w:szCs w:val="42"/>
                            </w:rPr>
                            <w:t>1</w:t>
                          </w:r>
                        </w:p>
                        <w:p w:rsidR="0007409C" w14:paraId="0F0033E6" w14:textId="77777777">
                          <w:pPr>
                            <w:spacing w:line="379" w:lineRule="auto"/>
                          </w:pPr>
                        </w:p>
                        <w:p w:rsidR="0007409C" w14:paraId="15D3A871" w14:textId="77777777">
                          <w:pPr>
                            <w:spacing w:before="136" w:line="190" w:lineRule="auto"/>
                            <w:ind w:firstLine="844"/>
                            <w:rPr>
                              <w:rFonts w:ascii="宋体" w:eastAsia="宋体" w:hAnsi="宋体" w:cs="宋体"/>
                              <w:sz w:val="42"/>
                              <w:szCs w:val="42"/>
                            </w:rPr>
                          </w:pPr>
                          <w:r>
                            <w:rPr>
                              <w:rFonts w:ascii="宋体" w:eastAsia="宋体" w:hAnsi="宋体" w:cs="宋体"/>
                              <w:sz w:val="42"/>
                              <w:szCs w:val="42"/>
                            </w:rPr>
                            <w:t>2</w:t>
                          </w:r>
                        </w:p>
                        <w:p w:rsidR="0007409C" w14:paraId="73F1BF21" w14:textId="77777777">
                          <w:pPr>
                            <w:spacing w:line="382" w:lineRule="auto"/>
                          </w:pPr>
                        </w:p>
                        <w:p w:rsidR="0007409C" w14:paraId="1C3E4B27" w14:textId="77777777">
                          <w:pPr>
                            <w:spacing w:before="138" w:line="190" w:lineRule="auto"/>
                            <w:ind w:firstLine="860"/>
                            <w:rPr>
                              <w:rFonts w:ascii="宋体" w:eastAsia="宋体" w:hAnsi="宋体" w:cs="宋体"/>
                              <w:sz w:val="42"/>
                              <w:szCs w:val="42"/>
                            </w:rPr>
                          </w:pPr>
                          <w:r>
                            <w:rPr>
                              <w:rFonts w:ascii="宋体" w:eastAsia="宋体" w:hAnsi="宋体" w:cs="宋体"/>
                              <w:sz w:val="42"/>
                              <w:szCs w:val="42"/>
                            </w:rPr>
                            <w:t>1</w:t>
                          </w:r>
                        </w:p>
                        <w:p w:rsidR="0007409C" w14:paraId="1CD5DBE1" w14:textId="77777777">
                          <w:pPr>
                            <w:spacing w:line="381" w:lineRule="auto"/>
                          </w:pPr>
                        </w:p>
                        <w:p w:rsidR="0007409C" w14:paraId="53610FDE" w14:textId="77777777">
                          <w:pPr>
                            <w:spacing w:before="136" w:line="176" w:lineRule="auto"/>
                            <w:ind w:firstLine="860"/>
                            <w:rPr>
                              <w:rFonts w:ascii="宋体" w:eastAsia="宋体" w:hAnsi="宋体" w:cs="宋体"/>
                              <w:sz w:val="42"/>
                              <w:szCs w:val="42"/>
                            </w:rPr>
                          </w:pPr>
                          <w:r>
                            <w:rPr>
                              <w:rFonts w:ascii="宋体" w:eastAsia="宋体" w:hAnsi="宋体" w:cs="宋体"/>
                              <w:sz w:val="42"/>
                              <w:szCs w:val="42"/>
                            </w:rPr>
                            <w:t>1</w:t>
                          </w:r>
                        </w:p>
                      </w:tc>
                    </w:tr>
                  </w:tbl>
                  <w:p w:rsidR="0007409C" w14:paraId="253A2776" w14:textId="77777777">
                    <w:pPr>
                      <w:spacing w:line="241" w:lineRule="exact"/>
                      <w:rPr>
                        <w:sz w:val="20"/>
                      </w:rPr>
                    </w:pPr>
                  </w:p>
                </w:txbxContent>
              </v:textbox>
            </v:shape>
            <w10:wrap type="none"/>
            <w10:anchorlock/>
          </v:group>
        </w:pict>
      </w:r>
    </w:p>
    <w:p w:rsidR="0007409C" w14:paraId="2A289E75" w14:textId="77777777">
      <w:pPr>
        <w:spacing w:line="411" w:lineRule="auto"/>
      </w:pPr>
    </w:p>
    <w:p w:rsidR="0007409C" w14:paraId="7353BFF3" w14:textId="77777777">
      <w:pPr>
        <w:spacing w:before="137" w:line="241" w:lineRule="auto"/>
        <w:ind w:firstLine="1961"/>
        <w:rPr>
          <w:rFonts w:ascii="黑体" w:eastAsia="黑体" w:hAnsi="黑体" w:cs="黑体"/>
          <w:sz w:val="42"/>
          <w:szCs w:val="42"/>
        </w:rPr>
      </w:pPr>
      <w:r>
        <w:rPr>
          <w:rFonts w:ascii="黑体" w:eastAsia="黑体" w:hAnsi="黑体" w:cs="黑体"/>
          <w:spacing w:val="-1"/>
          <w:sz w:val="42"/>
          <w:szCs w:val="42"/>
        </w:rPr>
        <w:t>（四）试验段施工计划</w:t>
      </w:r>
    </w:p>
    <w:p w:rsidR="0007409C" w14:paraId="6EF7B81F" w14:textId="77777777">
      <w:pPr>
        <w:spacing w:line="324" w:lineRule="auto"/>
      </w:pPr>
    </w:p>
    <w:p w:rsidR="0007409C" w14:paraId="305F7E5D" w14:textId="77777777">
      <w:pPr>
        <w:spacing w:line="325" w:lineRule="auto"/>
      </w:pPr>
    </w:p>
    <w:p w:rsidR="0007409C" w14:paraId="5A7F8E6D" w14:textId="77777777">
      <w:pPr>
        <w:spacing w:before="136"/>
        <w:ind w:firstLine="1985"/>
        <w:rPr>
          <w:rFonts w:ascii="宋体" w:eastAsia="宋体" w:hAnsi="宋体" w:cs="宋体"/>
          <w:sz w:val="36"/>
          <w:szCs w:val="36"/>
        </w:rPr>
      </w:pPr>
      <w:r>
        <w:rPr>
          <w:rFonts w:ascii="宋体" w:eastAsia="宋体" w:hAnsi="宋体" w:cs="宋体"/>
          <w:spacing w:val="-11"/>
          <w:position w:val="3"/>
          <w:sz w:val="42"/>
          <w:szCs w:val="42"/>
        </w:rPr>
        <w:t>起讫时间</w:t>
      </w:r>
      <w:r>
        <w:rPr>
          <w:rFonts w:ascii="宋体" w:eastAsia="宋体" w:hAnsi="宋体" w:cs="宋体"/>
          <w:spacing w:val="-89"/>
          <w:position w:val="3"/>
          <w:sz w:val="42"/>
          <w:szCs w:val="42"/>
        </w:rPr>
        <w:t xml:space="preserve"> </w:t>
      </w:r>
      <w:r>
        <w:rPr>
          <w:rFonts w:ascii="宋体" w:eastAsia="宋体" w:hAnsi="宋体" w:cs="宋体"/>
          <w:spacing w:val="-11"/>
          <w:position w:val="-1"/>
          <w:sz w:val="36"/>
          <w:szCs w:val="36"/>
        </w:rPr>
        <w:t>2012</w:t>
      </w:r>
      <w:r>
        <w:rPr>
          <w:rFonts w:ascii="宋体" w:eastAsia="宋体" w:hAnsi="宋体" w:cs="宋体"/>
          <w:spacing w:val="10"/>
          <w:position w:val="-1"/>
          <w:sz w:val="36"/>
          <w:szCs w:val="36"/>
        </w:rPr>
        <w:t xml:space="preserve"> </w:t>
      </w:r>
      <w:r>
        <w:rPr>
          <w:rFonts w:ascii="宋体" w:eastAsia="宋体" w:hAnsi="宋体" w:cs="宋体"/>
          <w:spacing w:val="-11"/>
          <w:position w:val="-1"/>
          <w:sz w:val="36"/>
          <w:szCs w:val="36"/>
        </w:rPr>
        <w:t>年</w:t>
      </w:r>
      <w:r>
        <w:rPr>
          <w:rFonts w:ascii="宋体" w:eastAsia="宋体" w:hAnsi="宋体" w:cs="宋体"/>
          <w:spacing w:val="3"/>
          <w:position w:val="-1"/>
          <w:sz w:val="36"/>
          <w:szCs w:val="36"/>
        </w:rPr>
        <w:t xml:space="preserve">   </w:t>
      </w:r>
      <w:r>
        <w:rPr>
          <w:rFonts w:ascii="宋体" w:eastAsia="宋体" w:hAnsi="宋体" w:cs="宋体"/>
          <w:spacing w:val="-11"/>
          <w:position w:val="-1"/>
          <w:sz w:val="36"/>
          <w:szCs w:val="36"/>
        </w:rPr>
        <w:t>月</w:t>
      </w:r>
      <w:r>
        <w:rPr>
          <w:rFonts w:ascii="宋体" w:eastAsia="宋体" w:hAnsi="宋体" w:cs="宋体"/>
          <w:spacing w:val="28"/>
          <w:position w:val="-1"/>
          <w:sz w:val="36"/>
          <w:szCs w:val="36"/>
        </w:rPr>
        <w:t xml:space="preserve">   </w:t>
      </w:r>
      <w:r>
        <w:rPr>
          <w:rFonts w:ascii="宋体" w:eastAsia="宋体" w:hAnsi="宋体" w:cs="宋体"/>
          <w:spacing w:val="-11"/>
          <w:position w:val="-1"/>
          <w:sz w:val="36"/>
          <w:szCs w:val="36"/>
        </w:rPr>
        <w:t>日～</w:t>
      </w:r>
      <w:r>
        <w:rPr>
          <w:rFonts w:ascii="宋体" w:eastAsia="宋体" w:hAnsi="宋体" w:cs="宋体"/>
          <w:spacing w:val="-11"/>
          <w:position w:val="-1"/>
          <w:sz w:val="36"/>
          <w:szCs w:val="36"/>
        </w:rPr>
        <w:t>2013</w:t>
      </w:r>
      <w:r>
        <w:rPr>
          <w:rFonts w:ascii="宋体" w:eastAsia="宋体" w:hAnsi="宋体" w:cs="宋体"/>
          <w:spacing w:val="9"/>
          <w:position w:val="-1"/>
          <w:sz w:val="36"/>
          <w:szCs w:val="36"/>
        </w:rPr>
        <w:t xml:space="preserve"> </w:t>
      </w:r>
      <w:r>
        <w:rPr>
          <w:rFonts w:ascii="宋体" w:eastAsia="宋体" w:hAnsi="宋体" w:cs="宋体"/>
          <w:spacing w:val="-11"/>
          <w:position w:val="-1"/>
          <w:sz w:val="36"/>
          <w:szCs w:val="36"/>
        </w:rPr>
        <w:t>年</w:t>
      </w:r>
      <w:r>
        <w:rPr>
          <w:rFonts w:ascii="宋体" w:eastAsia="宋体" w:hAnsi="宋体" w:cs="宋体"/>
          <w:spacing w:val="6"/>
          <w:position w:val="-1"/>
          <w:sz w:val="36"/>
          <w:szCs w:val="36"/>
        </w:rPr>
        <w:t xml:space="preserve">  </w:t>
      </w:r>
      <w:r>
        <w:rPr>
          <w:rFonts w:ascii="宋体" w:eastAsia="宋体" w:hAnsi="宋体" w:cs="宋体"/>
          <w:spacing w:val="-11"/>
          <w:position w:val="-1"/>
          <w:sz w:val="36"/>
          <w:szCs w:val="36"/>
        </w:rPr>
        <w:t>月</w:t>
      </w:r>
      <w:r>
        <w:rPr>
          <w:rFonts w:ascii="宋体" w:eastAsia="宋体" w:hAnsi="宋体" w:cs="宋体"/>
          <w:spacing w:val="40"/>
          <w:position w:val="-1"/>
          <w:sz w:val="36"/>
          <w:szCs w:val="36"/>
        </w:rPr>
        <w:t xml:space="preserve">  </w:t>
      </w:r>
      <w:r>
        <w:rPr>
          <w:rFonts w:ascii="宋体" w:eastAsia="宋体" w:hAnsi="宋体" w:cs="宋体"/>
          <w:spacing w:val="-11"/>
          <w:position w:val="-1"/>
          <w:sz w:val="36"/>
          <w:szCs w:val="36"/>
        </w:rPr>
        <w:t>日。</w:t>
      </w:r>
    </w:p>
    <w:p w:rsidR="0007409C" w14:paraId="6A87C0DD" w14:textId="77777777">
      <w:pPr>
        <w:spacing w:line="310" w:lineRule="auto"/>
      </w:pPr>
    </w:p>
    <w:p w:rsidR="0007409C" w14:paraId="74FED33F" w14:textId="77777777">
      <w:pPr>
        <w:spacing w:line="310" w:lineRule="auto"/>
      </w:pPr>
    </w:p>
    <w:p w:rsidR="0007409C" w14:paraId="6EFB067A" w14:textId="77777777">
      <w:pPr>
        <w:spacing w:before="137" w:line="239" w:lineRule="auto"/>
        <w:ind w:firstLine="1963"/>
        <w:rPr>
          <w:rFonts w:ascii="宋体" w:eastAsia="宋体" w:hAnsi="宋体" w:cs="宋体"/>
          <w:sz w:val="42"/>
          <w:szCs w:val="42"/>
        </w:rPr>
      </w:pPr>
      <w:r>
        <w:rPr>
          <w:rFonts w:ascii="宋体" w:eastAsia="宋体" w:hAnsi="宋体" w:cs="宋体"/>
          <w:spacing w:val="1"/>
          <w:sz w:val="42"/>
          <w:szCs w:val="42"/>
        </w:rPr>
        <w:t>（五）施工准备</w:t>
      </w:r>
    </w:p>
    <w:p w:rsidR="0007409C" w14:paraId="2F347A6C" w14:textId="77777777">
      <w:pPr>
        <w:spacing w:line="319" w:lineRule="auto"/>
      </w:pPr>
    </w:p>
    <w:p w:rsidR="0007409C" w14:paraId="0B493DB4" w14:textId="77777777">
      <w:pPr>
        <w:spacing w:line="320" w:lineRule="auto"/>
      </w:pPr>
    </w:p>
    <w:p w:rsidR="0007409C" w14:paraId="13D0EC46" w14:textId="77777777">
      <w:pPr>
        <w:spacing w:before="137" w:line="238" w:lineRule="auto"/>
        <w:ind w:firstLine="2854"/>
        <w:rPr>
          <w:rFonts w:ascii="宋体" w:eastAsia="宋体" w:hAnsi="宋体" w:cs="宋体"/>
          <w:sz w:val="42"/>
          <w:szCs w:val="42"/>
        </w:rPr>
      </w:pPr>
      <w:r>
        <w:rPr>
          <w:rFonts w:ascii="宋体" w:eastAsia="宋体" w:hAnsi="宋体" w:cs="宋体"/>
          <w:spacing w:val="-6"/>
          <w:sz w:val="42"/>
          <w:szCs w:val="42"/>
        </w:rPr>
        <w:t>1</w:t>
      </w:r>
      <w:r>
        <w:rPr>
          <w:rFonts w:ascii="宋体" w:eastAsia="宋体" w:hAnsi="宋体" w:cs="宋体"/>
          <w:spacing w:val="-6"/>
          <w:sz w:val="42"/>
          <w:szCs w:val="42"/>
        </w:rPr>
        <w:t>、技术准备</w:t>
      </w:r>
      <w:r>
        <w:rPr>
          <w:rFonts w:ascii="宋体" w:eastAsia="宋体" w:hAnsi="宋体" w:cs="宋体"/>
          <w:spacing w:val="-6"/>
          <w:sz w:val="42"/>
          <w:szCs w:val="42"/>
        </w:rPr>
        <w:t>:</w:t>
      </w:r>
    </w:p>
    <w:p w:rsidR="0007409C" w14:paraId="5104F0A7" w14:textId="77777777">
      <w:pPr>
        <w:spacing w:line="321" w:lineRule="auto"/>
      </w:pPr>
    </w:p>
    <w:p w:rsidR="0007409C" w14:paraId="45910B7D" w14:textId="77777777">
      <w:pPr>
        <w:spacing w:line="322" w:lineRule="auto"/>
      </w:pPr>
    </w:p>
    <w:p w:rsidR="0007409C" w14:paraId="68728590" w14:textId="77777777">
      <w:pPr>
        <w:spacing w:before="137" w:line="936" w:lineRule="exact"/>
        <w:ind w:firstLine="2887"/>
        <w:rPr>
          <w:rFonts w:ascii="宋体" w:eastAsia="宋体" w:hAnsi="宋体" w:cs="宋体"/>
          <w:sz w:val="42"/>
          <w:szCs w:val="42"/>
        </w:rPr>
      </w:pPr>
      <w:r>
        <w:rPr>
          <w:rFonts w:ascii="宋体" w:eastAsia="宋体" w:hAnsi="宋体" w:cs="宋体"/>
          <w:spacing w:val="-3"/>
          <w:position w:val="37"/>
          <w:sz w:val="42"/>
          <w:szCs w:val="42"/>
        </w:rPr>
        <w:t>A</w:t>
      </w:r>
      <w:r>
        <w:rPr>
          <w:rFonts w:ascii="宋体" w:eastAsia="宋体" w:hAnsi="宋体" w:cs="宋体"/>
          <w:spacing w:val="-3"/>
          <w:position w:val="37"/>
          <w:sz w:val="42"/>
          <w:szCs w:val="42"/>
        </w:rPr>
        <w:t>、试验室标准试验成果汇总表；</w:t>
      </w:r>
    </w:p>
    <w:p w:rsidR="0007409C" w14:paraId="0C7AC646" w14:textId="77777777">
      <w:pPr>
        <w:spacing w:before="1" w:line="237" w:lineRule="auto"/>
        <w:ind w:firstLine="2829"/>
        <w:rPr>
          <w:rFonts w:ascii="宋体" w:eastAsia="宋体" w:hAnsi="宋体" w:cs="宋体"/>
          <w:sz w:val="42"/>
          <w:szCs w:val="42"/>
        </w:rPr>
      </w:pPr>
      <w:r>
        <w:rPr>
          <w:rFonts w:ascii="宋体" w:eastAsia="宋体" w:hAnsi="宋体" w:cs="宋体"/>
          <w:spacing w:val="-3"/>
          <w:sz w:val="42"/>
          <w:szCs w:val="42"/>
        </w:rPr>
        <w:t>B</w:t>
      </w:r>
      <w:r>
        <w:rPr>
          <w:rFonts w:ascii="宋体" w:eastAsia="宋体" w:hAnsi="宋体" w:cs="宋体"/>
          <w:spacing w:val="-3"/>
          <w:sz w:val="42"/>
          <w:szCs w:val="42"/>
        </w:rPr>
        <w:t>、测量全套资料另附表。</w:t>
      </w:r>
    </w:p>
    <w:p w:rsidR="0007409C" w14:paraId="5D15208D" w14:textId="77777777">
      <w:pPr>
        <w:sectPr>
          <w:headerReference w:type="default" r:id="rId24"/>
          <w:footerReference w:type="default" r:id="rId25"/>
          <w:pgSz w:w="17860" w:h="25258"/>
          <w:pgMar w:top="400" w:right="1339" w:bottom="400" w:left="720" w:header="0" w:footer="0" w:gutter="0"/>
          <w:pgNumType w:start="5"/>
          <w:cols w:space="720"/>
        </w:sectPr>
      </w:pPr>
    </w:p>
    <w:p w:rsidR="0007409C" w14:paraId="0E8EB91C" w14:textId="1B945993">
      <w:pPr>
        <w:spacing w:line="275" w:lineRule="auto"/>
      </w:pPr>
      <w:r>
        <mc:AlternateContent>
          <mc:Choice Requires="wps">
            <w:drawing>
              <wp:anchor distT="0" distB="0" distL="114300" distR="114300" simplePos="0" relativeHeight="251722752" behindDoc="0" locked="0" layoutInCell="1" allowOverlap="1">
                <wp:simplePos x="0" y="0"/>
                <wp:positionH relativeFrom="column">
                  <wp:posOffset>6400800</wp:posOffset>
                </wp:positionH>
                <wp:positionV relativeFrom="paragraph">
                  <wp:posOffset>7366000</wp:posOffset>
                </wp:positionV>
                <wp:extent cx="127000" cy="127000"/>
                <wp:effectExtent l="0" t="0" r="6350" b="6350"/>
                <wp:wrapNone/>
                <wp:docPr id="951838403"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697690B0">
                            <w:pPr>
                              <w:rPr>
                                <w:color w:val="FFFFFF"/>
                              </w:rPr>
                            </w:pPr>
                            <w:r w:rsidRPr="00A02F30">
                              <w:rPr>
                                <w:rFonts w:hint="eastAsia"/>
                                <w:color w:val="FFFFFF"/>
                              </w:rPr>
                              <w:t>然日晾晒后，再用推土机清除表土，并集中堆放于工程师指定的地点，用于路基竣工后边坡种植草皮。对于机械作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67" type="#_x0000_t202" style="width:10pt;height:10pt;margin-top:580pt;margin-left:7in;mso-wrap-distance-bottom:0;mso-wrap-distance-left:9pt;mso-wrap-distance-right:9pt;mso-wrap-distance-top:0;position:absolute;v-text-anchor:top;z-index:251721728" filled="f" fillcolor="this" stroked="f" strokeweight="0.5pt">
                <v:textbox>
                  <w:txbxContent>
                    <w:p w:rsidR="00A02F30" w:rsidRPr="00A02F30" w14:paraId="3429BED0" w14:textId="697690B0">
                      <w:pPr>
                        <w:rPr>
                          <w:color w:val="FFFFFF"/>
                        </w:rPr>
                      </w:pPr>
                      <w:r w:rsidRPr="00A02F30">
                        <w:rPr>
                          <w:rFonts w:hint="eastAsia"/>
                          <w:color w:val="FFFFFF"/>
                        </w:rPr>
                        <w:t>然日晾晒后，再用推土机清除表土，并集中堆放于工程师指定的地点，用于路基竣工后边坡种植草皮。对于机械作</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6400800</wp:posOffset>
                </wp:positionH>
                <wp:positionV relativeFrom="paragraph">
                  <wp:posOffset>5461000</wp:posOffset>
                </wp:positionV>
                <wp:extent cx="127000" cy="127000"/>
                <wp:effectExtent l="0" t="0" r="6350" b="6350"/>
                <wp:wrapNone/>
                <wp:docPr id="87529701"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2512548F">
                            <w:pPr>
                              <w:rPr>
                                <w:color w:val="FFFFFF"/>
                              </w:rPr>
                            </w:pPr>
                            <w:r w:rsidRPr="00A02F30">
                              <w:rPr>
                                <w:rFonts w:hint="eastAsia"/>
                                <w:color w:val="FFFFFF"/>
                              </w:rPr>
                              <w:t>行恢复、改建和完善。</w:t>
                            </w:r>
                            <w:r w:rsidRPr="00A02F30">
                              <w:rPr>
                                <w:rFonts w:hint="eastAsia"/>
                                <w:color w:val="FFFFFF"/>
                              </w:rPr>
                              <w:t>(2)</w:t>
                            </w:r>
                            <w:r w:rsidRPr="00A02F30">
                              <w:rPr>
                                <w:rFonts w:hint="eastAsia"/>
                                <w:color w:val="FFFFFF"/>
                              </w:rPr>
                              <w:t>施工中排放的污水及生活污水，须采取必要的污水净化处理措施进行处理，如设沉淀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68" type="#_x0000_t202" style="width:10pt;height:10pt;margin-top:430pt;margin-left:7in;mso-wrap-distance-bottom:0;mso-wrap-distance-left:9pt;mso-wrap-distance-right:9pt;mso-wrap-distance-top:0;position:absolute;v-text-anchor:top;z-index:251719680" filled="f" fillcolor="this" stroked="f" strokeweight="0.5pt">
                <v:textbox>
                  <w:txbxContent>
                    <w:p w:rsidR="00A02F30" w:rsidRPr="00A02F30" w14:paraId="6D128F1E" w14:textId="2512548F">
                      <w:pPr>
                        <w:rPr>
                          <w:color w:val="FFFFFF"/>
                        </w:rPr>
                      </w:pPr>
                      <w:r w:rsidRPr="00A02F30">
                        <w:rPr>
                          <w:rFonts w:hint="eastAsia"/>
                          <w:color w:val="FFFFFF"/>
                        </w:rPr>
                        <w:t>行恢复、改建和完善。</w:t>
                      </w:r>
                      <w:r w:rsidRPr="00A02F30">
                        <w:rPr>
                          <w:rFonts w:hint="eastAsia"/>
                          <w:color w:val="FFFFFF"/>
                        </w:rPr>
                        <w:t>(2)</w:t>
                      </w:r>
                      <w:r w:rsidRPr="00A02F30">
                        <w:rPr>
                          <w:rFonts w:hint="eastAsia"/>
                          <w:color w:val="FFFFFF"/>
                        </w:rPr>
                        <w:t>施工中排放的污水及生活污水，须采取必要的污水净化处理措施进行处理，如设沉淀</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6400800</wp:posOffset>
                </wp:positionH>
                <wp:positionV relativeFrom="paragraph">
                  <wp:posOffset>3556000</wp:posOffset>
                </wp:positionV>
                <wp:extent cx="127000" cy="127000"/>
                <wp:effectExtent l="0" t="0" r="6350" b="6350"/>
                <wp:wrapNone/>
                <wp:docPr id="1133822126"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4341D077">
                            <w:pPr>
                              <w:rPr>
                                <w:color w:val="FFFFFF"/>
                              </w:rPr>
                            </w:pPr>
                            <w:r w:rsidRPr="00A02F30">
                              <w:rPr>
                                <w:rFonts w:hint="eastAsia"/>
                                <w:color w:val="FFFFFF"/>
                              </w:rPr>
                              <w:t>控制压实度达到</w:t>
                            </w:r>
                            <w:r w:rsidRPr="00A02F30">
                              <w:rPr>
                                <w:rFonts w:hint="eastAsia"/>
                                <w:color w:val="FFFFFF"/>
                              </w:rPr>
                              <w:t>93%</w:t>
                            </w:r>
                            <w:r w:rsidRPr="00A02F30">
                              <w:rPr>
                                <w:rFonts w:hint="eastAsia"/>
                                <w:color w:val="FFFFFF"/>
                              </w:rPr>
                              <w:t>、</w:t>
                            </w:r>
                            <w:r w:rsidRPr="00A02F30">
                              <w:rPr>
                                <w:rFonts w:hint="eastAsia"/>
                                <w:color w:val="FFFFFF"/>
                              </w:rPr>
                              <w:t>94%</w:t>
                            </w:r>
                            <w:r w:rsidRPr="00A02F30">
                              <w:rPr>
                                <w:rFonts w:hint="eastAsia"/>
                                <w:color w:val="FFFFFF"/>
                              </w:rPr>
                              <w:t>、</w:t>
                            </w:r>
                            <w:r w:rsidRPr="00A02F30">
                              <w:rPr>
                                <w:rFonts w:hint="eastAsia"/>
                                <w:color w:val="FFFFFF"/>
                              </w:rPr>
                              <w:t>96%</w:t>
                            </w:r>
                            <w:r w:rsidRPr="00A02F30">
                              <w:rPr>
                                <w:rFonts w:hint="eastAsia"/>
                                <w:color w:val="FFFFFF"/>
                              </w:rPr>
                              <w:t>以上。每次检测压实度时每</w:t>
                            </w:r>
                            <w:r w:rsidRPr="00A02F30">
                              <w:rPr>
                                <w:rFonts w:hint="eastAsia"/>
                                <w:color w:val="FFFFFF"/>
                              </w:rPr>
                              <w:t>2000</w:t>
                            </w:r>
                            <w:r w:rsidRPr="00A02F30">
                              <w:rPr>
                                <w:rFonts w:hint="eastAsia"/>
                                <w:color w:val="FFFFFF"/>
                              </w:rPr>
                              <w:t>需检测</w:t>
                            </w:r>
                            <w:r w:rsidRPr="00A02F30">
                              <w:rPr>
                                <w:rFonts w:hint="eastAsia"/>
                                <w:color w:val="FFFFFF"/>
                              </w:rPr>
                              <w:t>8</w:t>
                            </w:r>
                            <w:r w:rsidRPr="00A02F30">
                              <w:rPr>
                                <w:rFonts w:hint="eastAsia"/>
                                <w:color w:val="FFFFFF"/>
                              </w:rPr>
                              <w:t>个点。</w:t>
                            </w:r>
                            <w:r w:rsidRPr="00A02F30">
                              <w:rPr>
                                <w:rFonts w:hint="eastAsia"/>
                                <w:color w:val="FFFFFF"/>
                              </w:rPr>
                              <w:t>B</w:t>
                            </w:r>
                            <w:r w:rsidRPr="00A02F30">
                              <w:rPr>
                                <w:rFonts w:hint="eastAsia"/>
                                <w:color w:val="FFFFFF"/>
                              </w:rPr>
                              <w:t>、清表西部中大建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69" type="#_x0000_t202" style="width:10pt;height:10pt;margin-top:280pt;margin-left:7in;mso-wrap-distance-bottom:0;mso-wrap-distance-left:9pt;mso-wrap-distance-right:9pt;mso-wrap-distance-top:0;position:absolute;v-text-anchor:top;z-index:251717632" filled="f" fillcolor="this" stroked="f" strokeweight="0.5pt">
                <v:textbox>
                  <w:txbxContent>
                    <w:p w:rsidR="00A02F30" w:rsidRPr="00A02F30" w14:paraId="091BA010" w14:textId="4341D077">
                      <w:pPr>
                        <w:rPr>
                          <w:color w:val="FFFFFF"/>
                        </w:rPr>
                      </w:pPr>
                      <w:r w:rsidRPr="00A02F30">
                        <w:rPr>
                          <w:rFonts w:hint="eastAsia"/>
                          <w:color w:val="FFFFFF"/>
                        </w:rPr>
                        <w:t>控制压实度达到</w:t>
                      </w:r>
                      <w:r w:rsidRPr="00A02F30">
                        <w:rPr>
                          <w:rFonts w:hint="eastAsia"/>
                          <w:color w:val="FFFFFF"/>
                        </w:rPr>
                        <w:t>93%</w:t>
                      </w:r>
                      <w:r w:rsidRPr="00A02F30">
                        <w:rPr>
                          <w:rFonts w:hint="eastAsia"/>
                          <w:color w:val="FFFFFF"/>
                        </w:rPr>
                        <w:t>、</w:t>
                      </w:r>
                      <w:r w:rsidRPr="00A02F30">
                        <w:rPr>
                          <w:rFonts w:hint="eastAsia"/>
                          <w:color w:val="FFFFFF"/>
                        </w:rPr>
                        <w:t>94%</w:t>
                      </w:r>
                      <w:r w:rsidRPr="00A02F30">
                        <w:rPr>
                          <w:rFonts w:hint="eastAsia"/>
                          <w:color w:val="FFFFFF"/>
                        </w:rPr>
                        <w:t>、</w:t>
                      </w:r>
                      <w:r w:rsidRPr="00A02F30">
                        <w:rPr>
                          <w:rFonts w:hint="eastAsia"/>
                          <w:color w:val="FFFFFF"/>
                        </w:rPr>
                        <w:t>96%</w:t>
                      </w:r>
                      <w:r w:rsidRPr="00A02F30">
                        <w:rPr>
                          <w:rFonts w:hint="eastAsia"/>
                          <w:color w:val="FFFFFF"/>
                        </w:rPr>
                        <w:t>以上。每次检测压实度时每</w:t>
                      </w:r>
                      <w:r w:rsidRPr="00A02F30">
                        <w:rPr>
                          <w:rFonts w:hint="eastAsia"/>
                          <w:color w:val="FFFFFF"/>
                        </w:rPr>
                        <w:t>2000</w:t>
                      </w:r>
                      <w:r w:rsidRPr="00A02F30">
                        <w:rPr>
                          <w:rFonts w:hint="eastAsia"/>
                          <w:color w:val="FFFFFF"/>
                        </w:rPr>
                        <w:t>需检测</w:t>
                      </w:r>
                      <w:r w:rsidRPr="00A02F30">
                        <w:rPr>
                          <w:rFonts w:hint="eastAsia"/>
                          <w:color w:val="FFFFFF"/>
                        </w:rPr>
                        <w:t>8</w:t>
                      </w:r>
                      <w:r w:rsidRPr="00A02F30">
                        <w:rPr>
                          <w:rFonts w:hint="eastAsia"/>
                          <w:color w:val="FFFFFF"/>
                        </w:rPr>
                        <w:t>个点。</w:t>
                      </w:r>
                      <w:r w:rsidRPr="00A02F30">
                        <w:rPr>
                          <w:rFonts w:hint="eastAsia"/>
                          <w:color w:val="FFFFFF"/>
                        </w:rPr>
                        <w:t>B</w:t>
                      </w:r>
                      <w:r w:rsidRPr="00A02F30">
                        <w:rPr>
                          <w:rFonts w:hint="eastAsia"/>
                          <w:color w:val="FFFFFF"/>
                        </w:rPr>
                        <w:t>、清表西部中大建</w:t>
                      </w:r>
                    </w:p>
                  </w:txbxContent>
                </v:textbox>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6400800</wp:posOffset>
                </wp:positionH>
                <wp:positionV relativeFrom="paragraph">
                  <wp:posOffset>1651000</wp:posOffset>
                </wp:positionV>
                <wp:extent cx="127000" cy="127000"/>
                <wp:effectExtent l="0" t="0" r="6350" b="6350"/>
                <wp:wrapNone/>
                <wp:docPr id="1228105660"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08C1D6F4">
                            <w:pPr>
                              <w:rPr>
                                <w:color w:val="FFFFFF"/>
                              </w:rPr>
                            </w:pPr>
                            <w:r w:rsidRPr="00A02F30">
                              <w:rPr>
                                <w:rFonts w:hint="eastAsia"/>
                                <w:color w:val="FFFFFF"/>
                              </w:rPr>
                              <w:t>隙率满足技术要求的前提下，且前一遍与后一遍的沉降差小于</w:t>
                            </w:r>
                            <w:r w:rsidRPr="00A02F30">
                              <w:rPr>
                                <w:rFonts w:hint="eastAsia"/>
                                <w:color w:val="FFFFFF"/>
                              </w:rPr>
                              <w:t>3mm</w:t>
                            </w:r>
                            <w:r w:rsidRPr="00A02F30">
                              <w:rPr>
                                <w:rFonts w:hint="eastAsia"/>
                                <w:color w:val="FFFFFF"/>
                              </w:rPr>
                              <w:t>时，即认为本批次松铺石料碾压合格。在终压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70" type="#_x0000_t202" style="width:10pt;height:10pt;margin-top:130pt;margin-left:7in;mso-wrap-distance-bottom:0;mso-wrap-distance-left:9pt;mso-wrap-distance-right:9pt;mso-wrap-distance-top:0;position:absolute;v-text-anchor:top;z-index:251715584" filled="f" fillcolor="this" stroked="f" strokeweight="0.5pt">
                <v:textbox>
                  <w:txbxContent>
                    <w:p w:rsidR="00A02F30" w:rsidRPr="00A02F30" w14:paraId="642CF052" w14:textId="08C1D6F4">
                      <w:pPr>
                        <w:rPr>
                          <w:color w:val="FFFFFF"/>
                        </w:rPr>
                      </w:pPr>
                      <w:r w:rsidRPr="00A02F30">
                        <w:rPr>
                          <w:rFonts w:hint="eastAsia"/>
                          <w:color w:val="FFFFFF"/>
                        </w:rPr>
                        <w:t>隙率满足技术要求的前提下，且前一遍与后一遍的沉降差小于</w:t>
                      </w:r>
                      <w:r w:rsidRPr="00A02F30">
                        <w:rPr>
                          <w:rFonts w:hint="eastAsia"/>
                          <w:color w:val="FFFFFF"/>
                        </w:rPr>
                        <w:t>3mm</w:t>
                      </w:r>
                      <w:r w:rsidRPr="00A02F30">
                        <w:rPr>
                          <w:rFonts w:hint="eastAsia"/>
                          <w:color w:val="FFFFFF"/>
                        </w:rPr>
                        <w:t>时，即认为本批次松铺石料碾压合格。在终压</w:t>
                      </w:r>
                    </w:p>
                  </w:txbxContent>
                </v:textbox>
              </v:shape>
            </w:pict>
          </mc:Fallback>
        </mc:AlternateContent>
      </w:r>
      <w:r>
        <w:pict>
          <v:shape id="_x0000_s1071" type="#_x0000_t202" style="width:175.05pt;height:22.35pt;margin-top:65.65pt;margin-left:583.05pt;mso-position-horizontal-relative:page;mso-position-vertical-relative:page;position:absolute;z-index:251714560" o:allowincell="f" filled="f" stroked="f">
            <v:textbox inset="0,0,0,0">
              <w:txbxContent>
                <w:p w:rsidR="0007409C" w14:paraId="3D1FD83E"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填石路堤试验段施工方案</w:t>
                  </w:r>
                </w:p>
              </w:txbxContent>
            </v:textbox>
          </v:shape>
        </w:pict>
      </w:r>
    </w:p>
    <w:p w:rsidR="0007409C" w14:paraId="146032A1" w14:textId="77777777">
      <w:pPr>
        <w:spacing w:line="275" w:lineRule="auto"/>
      </w:pPr>
    </w:p>
    <w:p w:rsidR="0007409C" w14:paraId="4982FA98" w14:textId="77777777">
      <w:pPr>
        <w:spacing w:line="276" w:lineRule="auto"/>
      </w:pPr>
    </w:p>
    <w:p w:rsidR="0007409C" w14:paraId="40D46439" w14:textId="77777777">
      <w:pPr>
        <w:spacing w:before="101" w:line="219" w:lineRule="auto"/>
        <w:ind w:firstLine="1349"/>
        <w:rPr>
          <w:rFonts w:ascii="宋体" w:eastAsia="宋体" w:hAnsi="宋体" w:cs="宋体"/>
          <w:sz w:val="31"/>
          <w:szCs w:val="31"/>
        </w:rPr>
      </w:pPr>
      <w:r>
        <w:drawing>
          <wp:anchor distT="0" distB="0" distL="0" distR="0" simplePos="0" relativeHeight="251713536" behindDoc="1" locked="0" layoutInCell="1" allowOverlap="1">
            <wp:simplePos x="0" y="0"/>
            <wp:positionH relativeFrom="column">
              <wp:posOffset>0</wp:posOffset>
            </wp:positionH>
            <wp:positionV relativeFrom="paragraph">
              <wp:posOffset>-566221</wp:posOffset>
            </wp:positionV>
            <wp:extent cx="962063" cy="1030782"/>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6"/>
                    <a:stretch>
                      <a:fillRect/>
                    </a:stretch>
                  </pic:blipFill>
                  <pic:spPr>
                    <a:xfrm>
                      <a:off x="0" y="0"/>
                      <a:ext cx="962063" cy="1030782"/>
                    </a:xfrm>
                    <a:prstGeom prst="rect">
                      <a:avLst/>
                    </a:prstGeom>
                  </pic:spPr>
                </pic:pic>
              </a:graphicData>
            </a:graphic>
          </wp:anchor>
        </w:drawing>
      </w:r>
      <w:r>
        <w:rPr>
          <w:rFonts w:ascii="宋体" w:eastAsia="宋体" w:hAnsi="宋体" w:cs="宋体"/>
          <w:spacing w:val="4"/>
          <w:sz w:val="31"/>
          <w:szCs w:val="31"/>
        </w:rPr>
        <w:t>西部中大建设集团有限公司</w:t>
      </w:r>
    </w:p>
    <w:p w:rsidR="0007409C" w14:paraId="2F15B1BB" w14:textId="77777777">
      <w:pPr>
        <w:spacing w:line="40" w:lineRule="exact"/>
        <w:ind w:firstLine="1280"/>
        <w:textAlignment w:val="center"/>
      </w:pPr>
      <w:r>
        <w:drawing>
          <wp:inline distT="0" distB="0" distL="0" distR="0">
            <wp:extent cx="8864600" cy="25400"/>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xmlns:r="http://schemas.openxmlformats.org/officeDocument/2006/relationships" r:embed="rId27"/>
                    <a:stretch>
                      <a:fillRect/>
                    </a:stretch>
                  </pic:blipFill>
                  <pic:spPr>
                    <a:xfrm>
                      <a:off x="0" y="0"/>
                      <a:ext cx="8864600" cy="25400"/>
                    </a:xfrm>
                    <a:prstGeom prst="rect">
                      <a:avLst/>
                    </a:prstGeom>
                  </pic:spPr>
                </pic:pic>
              </a:graphicData>
            </a:graphic>
          </wp:inline>
        </w:drawing>
      </w:r>
    </w:p>
    <w:p w:rsidR="0007409C" w14:paraId="6E50104C" w14:textId="77777777">
      <w:pPr>
        <w:spacing w:line="458" w:lineRule="auto"/>
      </w:pPr>
    </w:p>
    <w:p w:rsidR="0007409C" w14:paraId="108E2AC0" w14:textId="77777777">
      <w:pPr>
        <w:spacing w:before="136" w:line="239" w:lineRule="auto"/>
        <w:ind w:firstLine="2837"/>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、现场准备</w:t>
      </w:r>
    </w:p>
    <w:p w:rsidR="0007409C" w14:paraId="390AB409" w14:textId="77777777">
      <w:pPr>
        <w:spacing w:line="319" w:lineRule="auto"/>
      </w:pPr>
    </w:p>
    <w:p w:rsidR="0007409C" w14:paraId="6AA97E28" w14:textId="77777777">
      <w:pPr>
        <w:spacing w:line="320" w:lineRule="auto"/>
      </w:pPr>
    </w:p>
    <w:p w:rsidR="0007409C" w14:paraId="0359A9EA" w14:textId="77777777">
      <w:pPr>
        <w:spacing w:before="137" w:line="411" w:lineRule="auto"/>
        <w:ind w:left="1985" w:right="964" w:firstLine="721"/>
        <w:rPr>
          <w:rFonts w:ascii="宋体" w:eastAsia="宋体" w:hAnsi="宋体" w:cs="宋体"/>
          <w:sz w:val="42"/>
          <w:szCs w:val="42"/>
        </w:rPr>
      </w:pPr>
      <w:r>
        <w:rPr>
          <w:rFonts w:ascii="宋体" w:eastAsia="宋体" w:hAnsi="宋体" w:cs="宋体"/>
          <w:sz w:val="42"/>
          <w:szCs w:val="42"/>
        </w:rPr>
        <w:t>A</w:t>
      </w:r>
      <w:r>
        <w:rPr>
          <w:rFonts w:ascii="宋体" w:eastAsia="宋体" w:hAnsi="宋体" w:cs="宋体"/>
          <w:sz w:val="42"/>
          <w:szCs w:val="42"/>
        </w:rPr>
        <w:t>、试验段相应人员组织安排均己到位、试验段的协调工作己做</w:t>
      </w:r>
      <w:r>
        <w:rPr>
          <w:rFonts w:ascii="宋体" w:eastAsia="宋体" w:hAnsi="宋体" w:cs="宋体"/>
          <w:spacing w:val="18"/>
          <w:sz w:val="42"/>
          <w:szCs w:val="42"/>
        </w:rPr>
        <w:t xml:space="preserve"> </w:t>
      </w:r>
      <w:r>
        <w:rPr>
          <w:rFonts w:ascii="宋体" w:eastAsia="宋体" w:hAnsi="宋体" w:cs="宋体"/>
          <w:spacing w:val="-2"/>
          <w:sz w:val="42"/>
          <w:szCs w:val="42"/>
        </w:rPr>
        <w:t>好</w:t>
      </w:r>
      <w:r>
        <w:rPr>
          <w:rFonts w:ascii="宋体" w:eastAsia="宋体" w:hAnsi="宋体" w:cs="宋体"/>
          <w:spacing w:val="-2"/>
          <w:sz w:val="42"/>
          <w:szCs w:val="42"/>
        </w:rPr>
        <w:t>;</w:t>
      </w:r>
    </w:p>
    <w:p w:rsidR="0007409C" w14:paraId="21D82045" w14:textId="77777777">
      <w:pPr>
        <w:spacing w:line="237" w:lineRule="auto"/>
        <w:ind w:firstLine="2829"/>
        <w:rPr>
          <w:rFonts w:ascii="宋体" w:eastAsia="宋体" w:hAnsi="宋体" w:cs="宋体"/>
          <w:sz w:val="42"/>
          <w:szCs w:val="42"/>
        </w:rPr>
      </w:pPr>
      <w:r>
        <w:rPr>
          <w:rFonts w:ascii="宋体" w:eastAsia="宋体" w:hAnsi="宋体" w:cs="宋体"/>
          <w:spacing w:val="-1"/>
          <w:sz w:val="42"/>
          <w:szCs w:val="42"/>
        </w:rPr>
        <w:t>B</w:t>
      </w:r>
      <w:r>
        <w:rPr>
          <w:rFonts w:ascii="宋体" w:eastAsia="宋体" w:hAnsi="宋体" w:cs="宋体"/>
          <w:spacing w:val="-1"/>
          <w:sz w:val="42"/>
          <w:szCs w:val="42"/>
        </w:rPr>
        <w:t>、试验段施工机械配备已到位</w:t>
      </w:r>
      <w:r>
        <w:rPr>
          <w:rFonts w:ascii="宋体" w:eastAsia="宋体" w:hAnsi="宋体" w:cs="宋体"/>
          <w:spacing w:val="-1"/>
          <w:sz w:val="42"/>
          <w:szCs w:val="42"/>
        </w:rPr>
        <w:t>;</w:t>
      </w:r>
    </w:p>
    <w:p w:rsidR="0007409C" w14:paraId="7B5ABB9F" w14:textId="77777777">
      <w:pPr>
        <w:spacing w:line="257" w:lineRule="auto"/>
      </w:pPr>
    </w:p>
    <w:p w:rsidR="0007409C" w14:paraId="62DCCAAE" w14:textId="77777777">
      <w:pPr>
        <w:spacing w:before="136" w:line="419" w:lineRule="auto"/>
        <w:ind w:left="1987" w:right="878" w:firstLine="839"/>
        <w:rPr>
          <w:rFonts w:ascii="宋体" w:eastAsia="宋体" w:hAnsi="宋体" w:cs="宋体"/>
          <w:sz w:val="42"/>
          <w:szCs w:val="42"/>
        </w:rPr>
      </w:pPr>
      <w:r>
        <w:rPr>
          <w:rFonts w:ascii="宋体" w:eastAsia="宋体" w:hAnsi="宋体" w:cs="宋体"/>
          <w:spacing w:val="-1"/>
          <w:sz w:val="42"/>
          <w:szCs w:val="42"/>
        </w:rPr>
        <w:t>C</w:t>
      </w:r>
      <w:r>
        <w:rPr>
          <w:rFonts w:ascii="宋体" w:eastAsia="宋体" w:hAnsi="宋体" w:cs="宋体"/>
          <w:spacing w:val="-1"/>
          <w:sz w:val="42"/>
          <w:szCs w:val="42"/>
        </w:rPr>
        <w:t>、已打通通往试验段的施工便道，人员及机械设备可直接进场</w:t>
      </w:r>
      <w:r>
        <w:rPr>
          <w:rFonts w:ascii="宋体" w:eastAsia="宋体" w:hAnsi="宋体" w:cs="宋体"/>
          <w:spacing w:val="12"/>
          <w:sz w:val="42"/>
          <w:szCs w:val="42"/>
        </w:rPr>
        <w:t xml:space="preserve"> </w:t>
      </w:r>
      <w:r>
        <w:rPr>
          <w:rFonts w:ascii="宋体" w:eastAsia="宋体" w:hAnsi="宋体" w:cs="宋体"/>
          <w:spacing w:val="-12"/>
          <w:sz w:val="42"/>
          <w:szCs w:val="42"/>
        </w:rPr>
        <w:t>作业。</w:t>
      </w:r>
    </w:p>
    <w:p w:rsidR="0007409C" w14:paraId="4B58623B" w14:textId="77777777">
      <w:pPr>
        <w:spacing w:before="359" w:line="239" w:lineRule="auto"/>
        <w:ind w:firstLine="1992"/>
        <w:rPr>
          <w:rFonts w:ascii="宋体" w:eastAsia="宋体" w:hAnsi="宋体" w:cs="宋体"/>
          <w:sz w:val="42"/>
          <w:szCs w:val="42"/>
        </w:rPr>
      </w:pPr>
      <w:r>
        <w:rPr>
          <w:rFonts w:ascii="宋体" w:eastAsia="宋体" w:hAnsi="宋体" w:cs="宋体"/>
          <w:spacing w:val="-3"/>
          <w:sz w:val="42"/>
          <w:szCs w:val="42"/>
        </w:rPr>
        <w:t>3</w:t>
      </w:r>
      <w:r>
        <w:rPr>
          <w:rFonts w:ascii="宋体" w:eastAsia="宋体" w:hAnsi="宋体" w:cs="宋体"/>
          <w:spacing w:val="-3"/>
          <w:sz w:val="42"/>
          <w:szCs w:val="42"/>
        </w:rPr>
        <w:t>、施工方案</w:t>
      </w:r>
    </w:p>
    <w:p w:rsidR="0007409C" w14:paraId="18BD564A" w14:textId="77777777">
      <w:pPr>
        <w:spacing w:line="320" w:lineRule="auto"/>
      </w:pPr>
    </w:p>
    <w:p w:rsidR="0007409C" w14:paraId="32A41B17" w14:textId="77777777">
      <w:pPr>
        <w:spacing w:line="321" w:lineRule="auto"/>
      </w:pPr>
    </w:p>
    <w:p w:rsidR="0007409C" w14:paraId="5CB022C3" w14:textId="77777777">
      <w:pPr>
        <w:spacing w:before="137" w:line="238" w:lineRule="auto"/>
        <w:ind w:firstLine="2347"/>
        <w:rPr>
          <w:rFonts w:ascii="宋体" w:eastAsia="宋体" w:hAnsi="宋体" w:cs="宋体"/>
          <w:sz w:val="42"/>
          <w:szCs w:val="42"/>
        </w:rPr>
      </w:pPr>
      <w:r>
        <w:rPr>
          <w:rFonts w:ascii="宋体" w:eastAsia="宋体" w:hAnsi="宋体" w:cs="宋体"/>
          <w:spacing w:val="1"/>
          <w:sz w:val="42"/>
          <w:szCs w:val="42"/>
        </w:rPr>
        <w:t>A</w:t>
      </w:r>
      <w:r>
        <w:rPr>
          <w:rFonts w:ascii="宋体" w:eastAsia="宋体" w:hAnsi="宋体" w:cs="宋体"/>
          <w:spacing w:val="1"/>
          <w:sz w:val="42"/>
          <w:szCs w:val="42"/>
        </w:rPr>
        <w:t>、试验路段总体施工方案</w:t>
      </w:r>
    </w:p>
    <w:p w:rsidR="0007409C" w14:paraId="6C3271C6" w14:textId="77777777">
      <w:pPr>
        <w:spacing w:line="260" w:lineRule="auto"/>
      </w:pPr>
    </w:p>
    <w:p w:rsidR="0007409C" w14:paraId="66439816" w14:textId="77777777">
      <w:pPr>
        <w:spacing w:before="137" w:line="411" w:lineRule="auto"/>
        <w:ind w:left="1987" w:right="869" w:firstLine="866"/>
        <w:rPr>
          <w:rFonts w:ascii="宋体" w:eastAsia="宋体" w:hAnsi="宋体" w:cs="宋体"/>
          <w:sz w:val="42"/>
          <w:szCs w:val="42"/>
        </w:rPr>
      </w:pPr>
      <w:r>
        <w:rPr>
          <w:rFonts w:ascii="宋体" w:eastAsia="宋体" w:hAnsi="宋体" w:cs="宋体"/>
          <w:spacing w:val="-2"/>
          <w:sz w:val="42"/>
          <w:szCs w:val="42"/>
        </w:rPr>
        <w:t>1</w:t>
      </w:r>
      <w:r>
        <w:rPr>
          <w:rFonts w:ascii="宋体" w:eastAsia="宋体" w:hAnsi="宋体" w:cs="宋体"/>
          <w:spacing w:val="-2"/>
          <w:sz w:val="42"/>
          <w:szCs w:val="42"/>
        </w:rPr>
        <w:t>、首先对低洼地段先挖纵、横向排水沟，降低地下水位，清淤</w:t>
      </w:r>
      <w:r>
        <w:rPr>
          <w:rFonts w:ascii="宋体" w:eastAsia="宋体" w:hAnsi="宋体" w:cs="宋体"/>
          <w:spacing w:val="22"/>
          <w:sz w:val="42"/>
          <w:szCs w:val="42"/>
        </w:rPr>
        <w:t xml:space="preserve"> </w:t>
      </w:r>
      <w:r>
        <w:rPr>
          <w:rFonts w:ascii="宋体" w:eastAsia="宋体" w:hAnsi="宋体" w:cs="宋体"/>
          <w:spacing w:val="-4"/>
          <w:sz w:val="42"/>
          <w:szCs w:val="42"/>
        </w:rPr>
        <w:t>晾晒，直至达到填前碾压要求为止</w:t>
      </w:r>
      <w:r>
        <w:rPr>
          <w:rFonts w:ascii="宋体" w:eastAsia="宋体" w:hAnsi="宋体" w:cs="宋体"/>
          <w:spacing w:val="-4"/>
          <w:sz w:val="42"/>
          <w:szCs w:val="42"/>
        </w:rPr>
        <w:t>;</w:t>
      </w:r>
      <w:r>
        <w:rPr>
          <w:rFonts w:ascii="宋体" w:eastAsia="宋体" w:hAnsi="宋体" w:cs="宋体"/>
          <w:spacing w:val="-4"/>
          <w:sz w:val="42"/>
          <w:szCs w:val="42"/>
        </w:rPr>
        <w:t>水沟地段先放水排水或抽水排水</w:t>
      </w:r>
      <w:r>
        <w:rPr>
          <w:rFonts w:ascii="宋体" w:eastAsia="宋体" w:hAnsi="宋体" w:cs="宋体"/>
          <w:spacing w:val="17"/>
          <w:sz w:val="42"/>
          <w:szCs w:val="42"/>
        </w:rPr>
        <w:t xml:space="preserve"> </w:t>
      </w:r>
      <w:r>
        <w:rPr>
          <w:rFonts w:ascii="宋体" w:eastAsia="宋体" w:hAnsi="宋体" w:cs="宋体"/>
          <w:spacing w:val="-4"/>
          <w:sz w:val="42"/>
          <w:szCs w:val="42"/>
        </w:rPr>
        <w:t>后，立即清淤，并及时回填</w:t>
      </w:r>
      <w:r>
        <w:rPr>
          <w:rFonts w:ascii="宋体" w:eastAsia="宋体" w:hAnsi="宋体" w:cs="宋体"/>
          <w:spacing w:val="-4"/>
          <w:sz w:val="42"/>
          <w:szCs w:val="42"/>
        </w:rPr>
        <w:t>;</w:t>
      </w:r>
      <w:r>
        <w:rPr>
          <w:rFonts w:ascii="宋体" w:eastAsia="宋体" w:hAnsi="宋体" w:cs="宋体"/>
          <w:spacing w:val="-4"/>
          <w:sz w:val="42"/>
          <w:szCs w:val="42"/>
        </w:rPr>
        <w:t>旱地，先请表挖台阶翻松晾晒碾压或者</w:t>
      </w:r>
      <w:r>
        <w:rPr>
          <w:rFonts w:ascii="宋体" w:eastAsia="宋体" w:hAnsi="宋体" w:cs="宋体"/>
          <w:spacing w:val="16"/>
          <w:sz w:val="42"/>
          <w:szCs w:val="42"/>
        </w:rPr>
        <w:t xml:space="preserve"> </w:t>
      </w:r>
      <w:r>
        <w:rPr>
          <w:rFonts w:ascii="宋体" w:eastAsia="宋体" w:hAnsi="宋体" w:cs="宋体"/>
          <w:spacing w:val="-5"/>
          <w:sz w:val="42"/>
          <w:szCs w:val="42"/>
        </w:rPr>
        <w:t>换填碾压至规范要求。</w:t>
      </w:r>
    </w:p>
    <w:p w:rsidR="0007409C" w14:paraId="4A2E7835" w14:textId="77777777">
      <w:pPr>
        <w:spacing w:before="2" w:line="411" w:lineRule="auto"/>
        <w:ind w:left="1985" w:right="885" w:firstLine="851"/>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、填筑时先放边线，立出施工标尺，按各种填料松铺厚度要求</w:t>
      </w:r>
      <w:r>
        <w:rPr>
          <w:rFonts w:ascii="宋体" w:eastAsia="宋体" w:hAnsi="宋体" w:cs="宋体"/>
          <w:spacing w:val="22"/>
          <w:sz w:val="42"/>
          <w:szCs w:val="42"/>
        </w:rPr>
        <w:t xml:space="preserve"> </w:t>
      </w:r>
      <w:r>
        <w:rPr>
          <w:rFonts w:ascii="宋体" w:eastAsia="宋体" w:hAnsi="宋体" w:cs="宋体"/>
          <w:spacing w:val="-1"/>
          <w:sz w:val="42"/>
          <w:szCs w:val="42"/>
        </w:rPr>
        <w:t>计算出卸料面积，用石灰线划出方格。</w:t>
      </w:r>
    </w:p>
    <w:p w:rsidR="0007409C" w14:paraId="73C65886" w14:textId="77777777">
      <w:pPr>
        <w:spacing w:before="1" w:line="237" w:lineRule="auto"/>
        <w:ind w:firstLine="2834"/>
        <w:rPr>
          <w:rFonts w:ascii="宋体" w:eastAsia="宋体" w:hAnsi="宋体" w:cs="宋体"/>
          <w:sz w:val="42"/>
          <w:szCs w:val="42"/>
        </w:rPr>
      </w:pPr>
      <w:r>
        <w:rPr>
          <w:rFonts w:ascii="宋体" w:eastAsia="宋体" w:hAnsi="宋体" w:cs="宋体"/>
          <w:spacing w:val="-1"/>
          <w:sz w:val="42"/>
          <w:szCs w:val="42"/>
        </w:rPr>
        <w:t>3</w:t>
      </w:r>
      <w:r>
        <w:rPr>
          <w:rFonts w:ascii="宋体" w:eastAsia="宋体" w:hAnsi="宋体" w:cs="宋体"/>
          <w:spacing w:val="-1"/>
          <w:sz w:val="42"/>
          <w:szCs w:val="42"/>
        </w:rPr>
        <w:t>、推平、碾压时对不同填料采用不同的方法</w:t>
      </w:r>
      <w:r>
        <w:rPr>
          <w:rFonts w:ascii="宋体" w:eastAsia="宋体" w:hAnsi="宋体" w:cs="宋体"/>
          <w:spacing w:val="-1"/>
          <w:sz w:val="42"/>
          <w:szCs w:val="42"/>
        </w:rPr>
        <w:t>;</w:t>
      </w:r>
    </w:p>
    <w:p w:rsidR="0007409C" w14:paraId="1B3F13A1" w14:textId="77777777">
      <w:pPr>
        <w:spacing w:line="256" w:lineRule="auto"/>
      </w:pPr>
    </w:p>
    <w:p w:rsidR="0007409C" w14:paraId="5DE0C035" w14:textId="77777777">
      <w:pPr>
        <w:spacing w:before="137" w:line="412" w:lineRule="auto"/>
        <w:ind w:left="1990" w:right="797" w:firstLine="842"/>
        <w:rPr>
          <w:rFonts w:ascii="宋体" w:eastAsia="宋体" w:hAnsi="宋体" w:cs="宋体"/>
          <w:sz w:val="42"/>
          <w:szCs w:val="42"/>
        </w:rPr>
      </w:pPr>
      <w:r>
        <w:rPr>
          <w:rFonts w:ascii="宋体" w:eastAsia="宋体" w:hAnsi="宋体" w:cs="宋体"/>
          <w:spacing w:val="-13"/>
          <w:sz w:val="42"/>
          <w:szCs w:val="42"/>
        </w:rPr>
        <w:t>石方</w:t>
      </w:r>
      <w:r>
        <w:rPr>
          <w:rFonts w:ascii="宋体" w:eastAsia="宋体" w:hAnsi="宋体" w:cs="宋体"/>
          <w:spacing w:val="-13"/>
          <w:sz w:val="42"/>
          <w:szCs w:val="42"/>
        </w:rPr>
        <w:t>:</w:t>
      </w:r>
      <w:r>
        <w:rPr>
          <w:rFonts w:ascii="宋体" w:eastAsia="宋体" w:hAnsi="宋体" w:cs="宋体"/>
          <w:spacing w:val="-13"/>
          <w:sz w:val="42"/>
          <w:szCs w:val="42"/>
        </w:rPr>
        <w:t>人工解锤改小石料粒径</w:t>
      </w:r>
      <w:r>
        <w:rPr>
          <w:rFonts w:ascii="宋体" w:eastAsia="宋体" w:hAnsi="宋体" w:cs="宋体"/>
          <w:spacing w:val="-13"/>
          <w:sz w:val="42"/>
          <w:szCs w:val="42"/>
        </w:rPr>
        <w:t>—</w:t>
      </w:r>
      <w:r>
        <w:rPr>
          <w:rFonts w:ascii="宋体" w:eastAsia="宋体" w:hAnsi="宋体" w:cs="宋体"/>
          <w:spacing w:val="-13"/>
          <w:sz w:val="42"/>
          <w:szCs w:val="42"/>
        </w:rPr>
        <w:t>推土机推平</w:t>
      </w:r>
      <w:r>
        <w:rPr>
          <w:rFonts w:ascii="宋体" w:eastAsia="宋体" w:hAnsi="宋体" w:cs="宋体"/>
          <w:spacing w:val="-13"/>
          <w:sz w:val="42"/>
          <w:szCs w:val="42"/>
        </w:rPr>
        <w:t>—</w:t>
      </w:r>
      <w:r>
        <w:rPr>
          <w:rFonts w:ascii="宋体" w:eastAsia="宋体" w:hAnsi="宋体" w:cs="宋体"/>
          <w:spacing w:val="-13"/>
          <w:sz w:val="42"/>
          <w:szCs w:val="42"/>
        </w:rPr>
        <w:t>压路机静压、振压各</w:t>
      </w:r>
      <w:r>
        <w:rPr>
          <w:rFonts w:ascii="宋体" w:eastAsia="宋体" w:hAnsi="宋体" w:cs="宋体"/>
          <w:spacing w:val="17"/>
          <w:sz w:val="42"/>
          <w:szCs w:val="42"/>
        </w:rPr>
        <w:t xml:space="preserve"> </w:t>
      </w:r>
      <w:r>
        <w:rPr>
          <w:rFonts w:ascii="宋体" w:eastAsia="宋体" w:hAnsi="宋体" w:cs="宋体"/>
          <w:spacing w:val="-9"/>
          <w:sz w:val="42"/>
          <w:szCs w:val="42"/>
        </w:rPr>
        <w:t>一遍</w:t>
      </w:r>
      <w:r>
        <w:rPr>
          <w:rFonts w:ascii="宋体" w:eastAsia="宋体" w:hAnsi="宋体" w:cs="宋体"/>
          <w:spacing w:val="-9"/>
          <w:sz w:val="42"/>
          <w:szCs w:val="42"/>
        </w:rPr>
        <w:t>—</w:t>
      </w:r>
      <w:r>
        <w:rPr>
          <w:rFonts w:ascii="宋体" w:eastAsia="宋体" w:hAnsi="宋体" w:cs="宋体"/>
          <w:spacing w:val="-9"/>
          <w:sz w:val="42"/>
          <w:szCs w:val="42"/>
        </w:rPr>
        <w:t>压路机振压一遍、静压一遍收光（依现场沉降差为准）。</w:t>
      </w:r>
    </w:p>
    <w:p w:rsidR="0007409C" w14:paraId="123A9E5A" w14:textId="77777777">
      <w:pPr>
        <w:spacing w:before="2" w:line="411" w:lineRule="auto"/>
        <w:ind w:left="1989" w:right="794" w:firstLine="901"/>
        <w:rPr>
          <w:rFonts w:ascii="宋体" w:eastAsia="宋体" w:hAnsi="宋体" w:cs="宋体"/>
          <w:sz w:val="42"/>
          <w:szCs w:val="42"/>
        </w:rPr>
      </w:pPr>
      <w:r>
        <w:rPr>
          <w:rFonts w:ascii="宋体" w:eastAsia="宋体" w:hAnsi="宋体" w:cs="宋体"/>
          <w:spacing w:val="-4"/>
          <w:sz w:val="42"/>
          <w:szCs w:val="42"/>
        </w:rPr>
        <w:t>4</w:t>
      </w:r>
      <w:r>
        <w:rPr>
          <w:rFonts w:ascii="宋体" w:eastAsia="宋体" w:hAnsi="宋体" w:cs="宋体"/>
          <w:spacing w:val="-4"/>
          <w:sz w:val="42"/>
          <w:szCs w:val="42"/>
        </w:rPr>
        <w:t>、压实度</w:t>
      </w:r>
      <w:r>
        <w:rPr>
          <w:rFonts w:ascii="宋体" w:eastAsia="宋体" w:hAnsi="宋体" w:cs="宋体"/>
          <w:spacing w:val="-4"/>
          <w:sz w:val="42"/>
          <w:szCs w:val="42"/>
        </w:rPr>
        <w:t>:</w:t>
      </w:r>
      <w:r>
        <w:rPr>
          <w:rFonts w:ascii="宋体" w:eastAsia="宋体" w:hAnsi="宋体" w:cs="宋体"/>
          <w:spacing w:val="-4"/>
          <w:sz w:val="42"/>
          <w:szCs w:val="42"/>
        </w:rPr>
        <w:t>石方以沉降差法及碾压数遍。各种填料填筑时根据</w:t>
      </w:r>
      <w:r>
        <w:rPr>
          <w:rFonts w:ascii="宋体" w:eastAsia="宋体" w:hAnsi="宋体" w:cs="宋体"/>
          <w:spacing w:val="4"/>
          <w:sz w:val="42"/>
          <w:szCs w:val="42"/>
        </w:rPr>
        <w:t xml:space="preserve">  </w:t>
      </w:r>
      <w:r>
        <w:rPr>
          <w:rFonts w:ascii="宋体" w:eastAsia="宋体" w:hAnsi="宋体" w:cs="宋体"/>
          <w:spacing w:val="-8"/>
          <w:sz w:val="42"/>
          <w:szCs w:val="42"/>
        </w:rPr>
        <w:t>93</w:t>
      </w:r>
      <w:r>
        <w:rPr>
          <w:rFonts w:ascii="宋体" w:eastAsia="宋体" w:hAnsi="宋体" w:cs="宋体"/>
          <w:spacing w:val="-8"/>
          <w:sz w:val="42"/>
          <w:szCs w:val="42"/>
        </w:rPr>
        <w:t>、</w:t>
      </w:r>
      <w:r>
        <w:rPr>
          <w:rFonts w:ascii="宋体" w:eastAsia="宋体" w:hAnsi="宋体" w:cs="宋体"/>
          <w:spacing w:val="-8"/>
          <w:sz w:val="42"/>
          <w:szCs w:val="42"/>
        </w:rPr>
        <w:t>94</w:t>
      </w:r>
      <w:r>
        <w:rPr>
          <w:rFonts w:ascii="宋体" w:eastAsia="宋体" w:hAnsi="宋体" w:cs="宋体"/>
          <w:spacing w:val="-8"/>
          <w:sz w:val="42"/>
          <w:szCs w:val="42"/>
        </w:rPr>
        <w:t>、</w:t>
      </w:r>
      <w:r>
        <w:rPr>
          <w:rFonts w:ascii="宋体" w:eastAsia="宋体" w:hAnsi="宋体" w:cs="宋体"/>
          <w:spacing w:val="-8"/>
          <w:sz w:val="42"/>
          <w:szCs w:val="42"/>
        </w:rPr>
        <w:t>96</w:t>
      </w:r>
      <w:r>
        <w:rPr>
          <w:rFonts w:ascii="宋体" w:eastAsia="宋体" w:hAnsi="宋体" w:cs="宋体"/>
          <w:spacing w:val="-77"/>
          <w:sz w:val="42"/>
          <w:szCs w:val="42"/>
        </w:rPr>
        <w:t xml:space="preserve"> </w:t>
      </w:r>
      <w:r>
        <w:rPr>
          <w:rFonts w:ascii="宋体" w:eastAsia="宋体" w:hAnsi="宋体" w:cs="宋体"/>
          <w:spacing w:val="-8"/>
          <w:sz w:val="42"/>
          <w:szCs w:val="42"/>
        </w:rPr>
        <w:t>分区分别控制压实度达到</w:t>
      </w:r>
      <w:r>
        <w:rPr>
          <w:rFonts w:ascii="宋体" w:eastAsia="宋体" w:hAnsi="宋体" w:cs="宋体"/>
          <w:spacing w:val="-92"/>
          <w:sz w:val="42"/>
          <w:szCs w:val="42"/>
        </w:rPr>
        <w:t xml:space="preserve"> </w:t>
      </w:r>
      <w:r>
        <w:rPr>
          <w:rFonts w:ascii="宋体" w:eastAsia="宋体" w:hAnsi="宋体" w:cs="宋体"/>
          <w:spacing w:val="-8"/>
          <w:sz w:val="42"/>
          <w:szCs w:val="42"/>
        </w:rPr>
        <w:t>93%</w:t>
      </w:r>
      <w:r>
        <w:rPr>
          <w:rFonts w:ascii="宋体" w:eastAsia="宋体" w:hAnsi="宋体" w:cs="宋体"/>
          <w:spacing w:val="-8"/>
          <w:sz w:val="42"/>
          <w:szCs w:val="42"/>
        </w:rPr>
        <w:t>、</w:t>
      </w:r>
      <w:r>
        <w:rPr>
          <w:rFonts w:ascii="宋体" w:eastAsia="宋体" w:hAnsi="宋体" w:cs="宋体"/>
          <w:spacing w:val="52"/>
          <w:sz w:val="42"/>
          <w:szCs w:val="42"/>
        </w:rPr>
        <w:t xml:space="preserve"> </w:t>
      </w:r>
      <w:r>
        <w:rPr>
          <w:rFonts w:ascii="宋体" w:eastAsia="宋体" w:hAnsi="宋体" w:cs="宋体"/>
          <w:spacing w:val="-8"/>
          <w:sz w:val="42"/>
          <w:szCs w:val="42"/>
        </w:rPr>
        <w:t>94%</w:t>
      </w:r>
      <w:r>
        <w:rPr>
          <w:rFonts w:ascii="宋体" w:eastAsia="宋体" w:hAnsi="宋体" w:cs="宋体"/>
          <w:spacing w:val="-8"/>
          <w:sz w:val="42"/>
          <w:szCs w:val="42"/>
        </w:rPr>
        <w:t>、</w:t>
      </w:r>
      <w:r>
        <w:rPr>
          <w:rFonts w:ascii="宋体" w:eastAsia="宋体" w:hAnsi="宋体" w:cs="宋体"/>
          <w:spacing w:val="51"/>
          <w:sz w:val="42"/>
          <w:szCs w:val="42"/>
        </w:rPr>
        <w:t xml:space="preserve"> </w:t>
      </w:r>
      <w:r>
        <w:rPr>
          <w:rFonts w:ascii="宋体" w:eastAsia="宋体" w:hAnsi="宋体" w:cs="宋体"/>
          <w:spacing w:val="-8"/>
          <w:sz w:val="42"/>
          <w:szCs w:val="42"/>
        </w:rPr>
        <w:t>96%</w:t>
      </w:r>
      <w:r>
        <w:rPr>
          <w:rFonts w:ascii="宋体" w:eastAsia="宋体" w:hAnsi="宋体" w:cs="宋体"/>
          <w:spacing w:val="-8"/>
          <w:sz w:val="42"/>
          <w:szCs w:val="42"/>
        </w:rPr>
        <w:t>以上。每次检</w:t>
      </w:r>
      <w:r>
        <w:rPr>
          <w:rFonts w:ascii="宋体" w:eastAsia="宋体" w:hAnsi="宋体" w:cs="宋体"/>
          <w:sz w:val="42"/>
          <w:szCs w:val="42"/>
        </w:rPr>
        <w:t xml:space="preserve"> </w:t>
      </w:r>
      <w:r>
        <w:rPr>
          <w:rFonts w:ascii="宋体" w:eastAsia="宋体" w:hAnsi="宋体" w:cs="宋体"/>
          <w:spacing w:val="-4"/>
          <w:sz w:val="42"/>
          <w:szCs w:val="42"/>
        </w:rPr>
        <w:t>测压实度时每</w:t>
      </w:r>
      <w:r>
        <w:rPr>
          <w:rFonts w:ascii="宋体" w:eastAsia="宋体" w:hAnsi="宋体" w:cs="宋体"/>
          <w:spacing w:val="-74"/>
          <w:sz w:val="42"/>
          <w:szCs w:val="42"/>
        </w:rPr>
        <w:t xml:space="preserve"> </w:t>
      </w:r>
      <w:r>
        <w:rPr>
          <w:rFonts w:ascii="宋体" w:eastAsia="宋体" w:hAnsi="宋体" w:cs="宋体"/>
          <w:spacing w:val="-4"/>
          <w:sz w:val="42"/>
          <w:szCs w:val="42"/>
        </w:rPr>
        <w:t>2000</w:t>
      </w:r>
      <w:r>
        <w:rPr>
          <w:rFonts w:ascii="宋体" w:eastAsia="宋体" w:hAnsi="宋体" w:cs="宋体"/>
          <w:spacing w:val="64"/>
          <w:sz w:val="42"/>
          <w:szCs w:val="42"/>
        </w:rPr>
        <w:t xml:space="preserve">  </w:t>
      </w:r>
      <w:r>
        <w:rPr>
          <w:rFonts w:ascii="宋体" w:eastAsia="宋体" w:hAnsi="宋体" w:cs="宋体"/>
          <w:spacing w:val="-4"/>
          <w:sz w:val="42"/>
          <w:szCs w:val="42"/>
        </w:rPr>
        <w:t>需检测</w:t>
      </w:r>
      <w:r>
        <w:rPr>
          <w:rFonts w:ascii="宋体" w:eastAsia="宋体" w:hAnsi="宋体" w:cs="宋体"/>
          <w:spacing w:val="-88"/>
          <w:sz w:val="42"/>
          <w:szCs w:val="42"/>
        </w:rPr>
        <w:t xml:space="preserve"> </w:t>
      </w:r>
      <w:r>
        <w:rPr>
          <w:rFonts w:ascii="宋体" w:eastAsia="宋体" w:hAnsi="宋体" w:cs="宋体"/>
          <w:spacing w:val="-4"/>
          <w:sz w:val="42"/>
          <w:szCs w:val="42"/>
        </w:rPr>
        <w:t>8</w:t>
      </w:r>
      <w:r>
        <w:rPr>
          <w:rFonts w:ascii="宋体" w:eastAsia="宋体" w:hAnsi="宋体" w:cs="宋体"/>
          <w:spacing w:val="-97"/>
          <w:sz w:val="42"/>
          <w:szCs w:val="42"/>
        </w:rPr>
        <w:t xml:space="preserve"> </w:t>
      </w:r>
      <w:r>
        <w:rPr>
          <w:rFonts w:ascii="宋体" w:eastAsia="宋体" w:hAnsi="宋体" w:cs="宋体"/>
          <w:spacing w:val="-4"/>
          <w:sz w:val="42"/>
          <w:szCs w:val="42"/>
        </w:rPr>
        <w:t>个点。</w:t>
      </w:r>
    </w:p>
    <w:p w:rsidR="0007409C" w14:paraId="6DD9A827" w14:textId="77777777">
      <w:pPr>
        <w:spacing w:before="2" w:line="238" w:lineRule="auto"/>
        <w:ind w:firstLine="2408"/>
        <w:rPr>
          <w:rFonts w:ascii="宋体" w:eastAsia="宋体" w:hAnsi="宋体" w:cs="宋体"/>
          <w:sz w:val="42"/>
          <w:szCs w:val="42"/>
        </w:rPr>
      </w:pPr>
      <w:r>
        <w:rPr>
          <w:rFonts w:ascii="宋体" w:eastAsia="宋体" w:hAnsi="宋体" w:cs="宋体"/>
          <w:spacing w:val="5"/>
          <w:sz w:val="42"/>
          <w:szCs w:val="42"/>
        </w:rPr>
        <w:t>B</w:t>
      </w:r>
      <w:r>
        <w:rPr>
          <w:rFonts w:ascii="宋体" w:eastAsia="宋体" w:hAnsi="宋体" w:cs="宋体"/>
          <w:spacing w:val="5"/>
          <w:sz w:val="42"/>
          <w:szCs w:val="42"/>
        </w:rPr>
        <w:t>、清表</w:t>
      </w:r>
    </w:p>
    <w:p w:rsidR="0007409C" w14:paraId="5214C89E" w14:textId="77777777">
      <w:pPr>
        <w:sectPr>
          <w:headerReference w:type="default" r:id="rId28"/>
          <w:footerReference w:type="default" r:id="rId29"/>
          <w:pgSz w:w="17860" w:h="25258"/>
          <w:pgMar w:top="400" w:right="1899" w:bottom="400" w:left="720" w:header="0" w:footer="0" w:gutter="0"/>
          <w:pgNumType w:start="6"/>
          <w:cols w:space="720"/>
        </w:sectPr>
      </w:pPr>
    </w:p>
    <w:p w:rsidR="0007409C" w14:paraId="02613755" w14:textId="56BA09BD">
      <w:pPr>
        <w:spacing w:line="275" w:lineRule="auto"/>
      </w:pPr>
      <w:r>
        <mc:AlternateContent>
          <mc:Choice Requires="wps">
            <w:drawing>
              <wp:anchor distT="0" distB="0" distL="114300" distR="114300" simplePos="0" relativeHeight="251732992" behindDoc="0" locked="0" layoutInCell="1" allowOverlap="1">
                <wp:simplePos x="0" y="0"/>
                <wp:positionH relativeFrom="column">
                  <wp:posOffset>6400800</wp:posOffset>
                </wp:positionH>
                <wp:positionV relativeFrom="paragraph">
                  <wp:posOffset>7366000</wp:posOffset>
                </wp:positionV>
                <wp:extent cx="127000" cy="127000"/>
                <wp:effectExtent l="0" t="0" r="6350" b="6350"/>
                <wp:wrapNone/>
                <wp:docPr id="1923345314"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1AD61ABD">
                            <w:pPr>
                              <w:rPr>
                                <w:color w:val="FFFFFF"/>
                              </w:rPr>
                            </w:pPr>
                            <w:r w:rsidRPr="00A02F30">
                              <w:rPr>
                                <w:rFonts w:hint="eastAsia"/>
                                <w:color w:val="FFFFFF"/>
                              </w:rPr>
                              <w:t>隙率满足技术要求的前提下，且前一遍与后一遍的沉降差小于</w:t>
                            </w:r>
                            <w:r w:rsidRPr="00A02F30">
                              <w:rPr>
                                <w:rFonts w:hint="eastAsia"/>
                                <w:color w:val="FFFFFF"/>
                              </w:rPr>
                              <w:t>3mm</w:t>
                            </w:r>
                            <w:r w:rsidRPr="00A02F30">
                              <w:rPr>
                                <w:rFonts w:hint="eastAsia"/>
                                <w:color w:val="FFFFFF"/>
                              </w:rPr>
                              <w:t>时，即认为本批次松铺石料碾压合格。在终压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72" type="#_x0000_t202" style="width:10pt;height:10pt;margin-top:580pt;margin-left:7in;mso-wrap-distance-bottom:0;mso-wrap-distance-left:9pt;mso-wrap-distance-right:9pt;mso-wrap-distance-top:0;position:absolute;v-text-anchor:top;z-index:251731968" filled="f" fillcolor="this" stroked="f" strokeweight="0.5pt">
                <v:textbox>
                  <w:txbxContent>
                    <w:p w:rsidR="00A02F30" w:rsidRPr="00A02F30" w14:paraId="7A7322E5" w14:textId="1AD61ABD">
                      <w:pPr>
                        <w:rPr>
                          <w:color w:val="FFFFFF"/>
                        </w:rPr>
                      </w:pPr>
                      <w:r w:rsidRPr="00A02F30">
                        <w:rPr>
                          <w:rFonts w:hint="eastAsia"/>
                          <w:color w:val="FFFFFF"/>
                        </w:rPr>
                        <w:t>隙率满足技术要求的前提下，且前一遍与后一遍的沉降差小于</w:t>
                      </w:r>
                      <w:r w:rsidRPr="00A02F30">
                        <w:rPr>
                          <w:rFonts w:hint="eastAsia"/>
                          <w:color w:val="FFFFFF"/>
                        </w:rPr>
                        <w:t>3mm</w:t>
                      </w:r>
                      <w:r w:rsidRPr="00A02F30">
                        <w:rPr>
                          <w:rFonts w:hint="eastAsia"/>
                          <w:color w:val="FFFFFF"/>
                        </w:rPr>
                        <w:t>时，即认为本批次松铺石料碾压合格。在终压</w:t>
                      </w:r>
                    </w:p>
                  </w:txbxContent>
                </v:textbox>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6400800</wp:posOffset>
                </wp:positionH>
                <wp:positionV relativeFrom="paragraph">
                  <wp:posOffset>5461000</wp:posOffset>
                </wp:positionV>
                <wp:extent cx="127000" cy="127000"/>
                <wp:effectExtent l="0" t="0" r="6350" b="6350"/>
                <wp:wrapNone/>
                <wp:docPr id="2020415443"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1BCE44D9">
                            <w:pPr>
                              <w:rPr>
                                <w:color w:val="FFFFFF"/>
                              </w:rPr>
                            </w:pPr>
                            <w:r w:rsidRPr="00A02F30">
                              <w:rPr>
                                <w:rFonts w:hint="eastAsia"/>
                                <w:color w:val="FFFFFF"/>
                              </w:rPr>
                              <w:t>说明发生事故时间、地点、原因，受伤害人员姓名、性别、年龄、工种，伤害程度、受伤部位。（</w:t>
                            </w:r>
                            <w:r w:rsidRPr="00A02F30">
                              <w:rPr>
                                <w:rFonts w:hint="eastAsia"/>
                                <w:color w:val="FFFFFF"/>
                              </w:rPr>
                              <w:t>3</w:t>
                            </w:r>
                            <w:r w:rsidRPr="00A02F30">
                              <w:rPr>
                                <w:rFonts w:hint="eastAsia"/>
                                <w:color w:val="FFFFFF"/>
                              </w:rPr>
                              <w:t>）对事故进行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73" type="#_x0000_t202" style="width:10pt;height:10pt;margin-top:430pt;margin-left:7in;mso-wrap-distance-bottom:0;mso-wrap-distance-left:9pt;mso-wrap-distance-right:9pt;mso-wrap-distance-top:0;position:absolute;v-text-anchor:top;z-index:251729920" filled="f" fillcolor="this" stroked="f" strokeweight="0.5pt">
                <v:textbox>
                  <w:txbxContent>
                    <w:p w:rsidR="00A02F30" w:rsidRPr="00A02F30" w14:paraId="36AD7D37" w14:textId="1BCE44D9">
                      <w:pPr>
                        <w:rPr>
                          <w:color w:val="FFFFFF"/>
                        </w:rPr>
                      </w:pPr>
                      <w:r w:rsidRPr="00A02F30">
                        <w:rPr>
                          <w:rFonts w:hint="eastAsia"/>
                          <w:color w:val="FFFFFF"/>
                        </w:rPr>
                        <w:t>说明发生事故时间、地点、原因，受伤害人员姓名、性别、年龄、工种，伤害程度、受伤部位。（</w:t>
                      </w:r>
                      <w:r w:rsidRPr="00A02F30">
                        <w:rPr>
                          <w:rFonts w:hint="eastAsia"/>
                          <w:color w:val="FFFFFF"/>
                        </w:rPr>
                        <w:t>3</w:t>
                      </w:r>
                      <w:r w:rsidRPr="00A02F30">
                        <w:rPr>
                          <w:rFonts w:hint="eastAsia"/>
                          <w:color w:val="FFFFFF"/>
                        </w:rPr>
                        <w:t>）对事故进行</w:t>
                      </w:r>
                    </w:p>
                  </w:txbxContent>
                </v:textbox>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6400800</wp:posOffset>
                </wp:positionH>
                <wp:positionV relativeFrom="paragraph">
                  <wp:posOffset>3556000</wp:posOffset>
                </wp:positionV>
                <wp:extent cx="127000" cy="127000"/>
                <wp:effectExtent l="0" t="0" r="6350" b="6350"/>
                <wp:wrapNone/>
                <wp:docPr id="1766535749"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14FB76B0">
                            <w:pPr>
                              <w:rPr>
                                <w:color w:val="FFFFFF"/>
                              </w:rPr>
                            </w:pPr>
                            <w:r w:rsidRPr="00A02F30">
                              <w:rPr>
                                <w:rFonts w:hint="eastAsia"/>
                                <w:color w:val="FFFFFF"/>
                              </w:rPr>
                              <w:t>经常对职工进行文明施工教育，增强全员文明施工意识，争创文明工地。在施工现场设置醒目标志、标语，挂牌施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74" type="#_x0000_t202" style="width:10pt;height:10pt;margin-top:280pt;margin-left:7in;mso-wrap-distance-bottom:0;mso-wrap-distance-left:9pt;mso-wrap-distance-right:9pt;mso-wrap-distance-top:0;position:absolute;v-text-anchor:top;z-index:251727872" filled="f" fillcolor="this" stroked="f" strokeweight="0.5pt">
                <v:textbox>
                  <w:txbxContent>
                    <w:p w:rsidR="00A02F30" w:rsidRPr="00A02F30" w14:paraId="469A1451" w14:textId="14FB76B0">
                      <w:pPr>
                        <w:rPr>
                          <w:color w:val="FFFFFF"/>
                        </w:rPr>
                      </w:pPr>
                      <w:r w:rsidRPr="00A02F30">
                        <w:rPr>
                          <w:rFonts w:hint="eastAsia"/>
                          <w:color w:val="FFFFFF"/>
                        </w:rPr>
                        <w:t>经常对职工进行文明施工教育，增强全员文明施工意识，争创文明工地。在施工现场设置醒目标志、标语，挂牌施</w:t>
                      </w:r>
                    </w:p>
                  </w:txbxContent>
                </v:textbox>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6400800</wp:posOffset>
                </wp:positionH>
                <wp:positionV relativeFrom="paragraph">
                  <wp:posOffset>1651000</wp:posOffset>
                </wp:positionV>
                <wp:extent cx="127000" cy="127000"/>
                <wp:effectExtent l="0" t="0" r="6350" b="6350"/>
                <wp:wrapNone/>
                <wp:docPr id="521818463"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307BB857">
                            <w:pPr>
                              <w:rPr>
                                <w:color w:val="FFFFFF"/>
                              </w:rPr>
                            </w:pPr>
                            <w:r w:rsidRPr="00A02F30">
                              <w:rPr>
                                <w:rFonts w:hint="eastAsia"/>
                                <w:color w:val="FFFFFF"/>
                              </w:rPr>
                              <w:t>公路标准化管理实施细则》及相关国家行业标准、标准、规则、规程等。高速公路标准化管理实施细则路基施工分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75" type="#_x0000_t202" style="width:10pt;height:10pt;margin-top:130pt;margin-left:7in;mso-wrap-distance-bottom:0;mso-wrap-distance-left:9pt;mso-wrap-distance-right:9pt;mso-wrap-distance-top:0;position:absolute;v-text-anchor:top;z-index:251725824" filled="f" fillcolor="this" stroked="f" strokeweight="0.5pt">
                <v:textbox>
                  <w:txbxContent>
                    <w:p w:rsidR="00A02F30" w:rsidRPr="00A02F30" w14:paraId="6E75BFC2" w14:textId="307BB857">
                      <w:pPr>
                        <w:rPr>
                          <w:color w:val="FFFFFF"/>
                        </w:rPr>
                      </w:pPr>
                      <w:r w:rsidRPr="00A02F30">
                        <w:rPr>
                          <w:rFonts w:hint="eastAsia"/>
                          <w:color w:val="FFFFFF"/>
                        </w:rPr>
                        <w:t>公路标准化管理实施细则》及相关国家行业标准、标准、规则、规程等。高速公路标准化管理实施细则路基施工分</w:t>
                      </w:r>
                    </w:p>
                  </w:txbxContent>
                </v:textbox>
              </v:shape>
            </w:pict>
          </mc:Fallback>
        </mc:AlternateContent>
      </w:r>
      <w:r>
        <w:pict>
          <v:shape id="_x0000_s1076" type="#_x0000_t202" style="width:175.05pt;height:22.35pt;margin-top:65.65pt;margin-left:583.05pt;mso-position-horizontal-relative:page;mso-position-vertical-relative:page;position:absolute;z-index:251724800" o:allowincell="f" filled="f" stroked="f">
            <v:textbox inset="0,0,0,0">
              <w:txbxContent>
                <w:p w:rsidR="0007409C" w14:paraId="60981441"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填石路堤试验段施工方案</w:t>
                  </w:r>
                </w:p>
              </w:txbxContent>
            </v:textbox>
          </v:shape>
        </w:pict>
      </w:r>
    </w:p>
    <w:p w:rsidR="0007409C" w14:paraId="66947ADD" w14:textId="77777777">
      <w:pPr>
        <w:spacing w:line="275" w:lineRule="auto"/>
      </w:pPr>
    </w:p>
    <w:p w:rsidR="0007409C" w14:paraId="693A58F6" w14:textId="77777777">
      <w:pPr>
        <w:spacing w:line="276" w:lineRule="auto"/>
      </w:pPr>
    </w:p>
    <w:p w:rsidR="0007409C" w14:paraId="7E73BCB1" w14:textId="77777777">
      <w:pPr>
        <w:spacing w:before="101" w:line="219" w:lineRule="auto"/>
        <w:ind w:firstLine="1349"/>
        <w:rPr>
          <w:rFonts w:ascii="宋体" w:eastAsia="宋体" w:hAnsi="宋体" w:cs="宋体"/>
          <w:sz w:val="31"/>
          <w:szCs w:val="31"/>
        </w:rPr>
      </w:pPr>
      <w:r>
        <w:drawing>
          <wp:anchor distT="0" distB="0" distL="0" distR="0" simplePos="0" relativeHeight="251723776" behindDoc="1" locked="0" layoutInCell="1" allowOverlap="1">
            <wp:simplePos x="0" y="0"/>
            <wp:positionH relativeFrom="column">
              <wp:posOffset>0</wp:posOffset>
            </wp:positionH>
            <wp:positionV relativeFrom="paragraph">
              <wp:posOffset>-566221</wp:posOffset>
            </wp:positionV>
            <wp:extent cx="962063" cy="1030782"/>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30"/>
                    <a:stretch>
                      <a:fillRect/>
                    </a:stretch>
                  </pic:blipFill>
                  <pic:spPr>
                    <a:xfrm>
                      <a:off x="0" y="0"/>
                      <a:ext cx="962063" cy="1030782"/>
                    </a:xfrm>
                    <a:prstGeom prst="rect">
                      <a:avLst/>
                    </a:prstGeom>
                  </pic:spPr>
                </pic:pic>
              </a:graphicData>
            </a:graphic>
          </wp:anchor>
        </w:drawing>
      </w:r>
      <w:r>
        <w:rPr>
          <w:rFonts w:ascii="宋体" w:eastAsia="宋体" w:hAnsi="宋体" w:cs="宋体"/>
          <w:spacing w:val="4"/>
          <w:sz w:val="31"/>
          <w:szCs w:val="31"/>
        </w:rPr>
        <w:t>西部中大建设集团有限公司</w:t>
      </w:r>
    </w:p>
    <w:p w:rsidR="0007409C" w14:paraId="391ABEA6" w14:textId="77777777">
      <w:pPr>
        <w:spacing w:line="40" w:lineRule="exact"/>
        <w:ind w:firstLine="1280"/>
        <w:textAlignment w:val="center"/>
      </w:pPr>
      <w:r>
        <w:drawing>
          <wp:inline distT="0" distB="0" distL="0" distR="0">
            <wp:extent cx="8864600" cy="25400"/>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xmlns:r="http://schemas.openxmlformats.org/officeDocument/2006/relationships" r:embed="rId31"/>
                    <a:stretch>
                      <a:fillRect/>
                    </a:stretch>
                  </pic:blipFill>
                  <pic:spPr>
                    <a:xfrm>
                      <a:off x="0" y="0"/>
                      <a:ext cx="8864600" cy="25400"/>
                    </a:xfrm>
                    <a:prstGeom prst="rect">
                      <a:avLst/>
                    </a:prstGeom>
                  </pic:spPr>
                </pic:pic>
              </a:graphicData>
            </a:graphic>
          </wp:inline>
        </w:drawing>
      </w:r>
    </w:p>
    <w:p w:rsidR="0007409C" w14:paraId="5210B2F5" w14:textId="77777777">
      <w:pPr>
        <w:spacing w:line="469" w:lineRule="auto"/>
      </w:pPr>
    </w:p>
    <w:p w:rsidR="0007409C" w14:paraId="65AE33DF" w14:textId="77777777">
      <w:pPr>
        <w:spacing w:before="136" w:line="411" w:lineRule="auto"/>
        <w:ind w:left="1984" w:right="428" w:firstLine="860"/>
        <w:rPr>
          <w:rFonts w:ascii="宋体" w:eastAsia="宋体" w:hAnsi="宋体" w:cs="宋体"/>
          <w:sz w:val="42"/>
          <w:szCs w:val="42"/>
        </w:rPr>
      </w:pPr>
      <w:r>
        <w:rPr>
          <w:rFonts w:ascii="宋体" w:eastAsia="宋体" w:hAnsi="宋体" w:cs="宋体"/>
          <w:spacing w:val="-23"/>
          <w:sz w:val="42"/>
          <w:szCs w:val="42"/>
        </w:rPr>
        <w:t>对试验段首先用全站仪进行放样，</w:t>
      </w:r>
      <w:r>
        <w:rPr>
          <w:rFonts w:ascii="宋体" w:eastAsia="宋体" w:hAnsi="宋体" w:cs="宋体"/>
          <w:spacing w:val="53"/>
          <w:sz w:val="42"/>
          <w:szCs w:val="42"/>
        </w:rPr>
        <w:t xml:space="preserve"> </w:t>
      </w:r>
      <w:r>
        <w:rPr>
          <w:rFonts w:ascii="宋体" w:eastAsia="宋体" w:hAnsi="宋体" w:cs="宋体"/>
          <w:spacing w:val="-23"/>
          <w:sz w:val="42"/>
          <w:szCs w:val="42"/>
        </w:rPr>
        <w:t>以确立开挖线或坡脚线，</w:t>
      </w:r>
      <w:r>
        <w:rPr>
          <w:rFonts w:ascii="宋体" w:eastAsia="宋体" w:hAnsi="宋体" w:cs="宋体"/>
          <w:spacing w:val="7"/>
          <w:sz w:val="42"/>
          <w:szCs w:val="42"/>
        </w:rPr>
        <w:t xml:space="preserve"> </w:t>
      </w:r>
      <w:r>
        <w:rPr>
          <w:rFonts w:ascii="宋体" w:eastAsia="宋体" w:hAnsi="宋体" w:cs="宋体"/>
          <w:spacing w:val="-23"/>
          <w:sz w:val="42"/>
          <w:szCs w:val="42"/>
        </w:rPr>
        <w:t>根据</w:t>
      </w:r>
      <w:r>
        <w:rPr>
          <w:rFonts w:ascii="宋体" w:eastAsia="宋体" w:hAnsi="宋体" w:cs="宋体"/>
          <w:sz w:val="42"/>
          <w:szCs w:val="42"/>
        </w:rPr>
        <w:t xml:space="preserve">  </w:t>
      </w:r>
      <w:r>
        <w:rPr>
          <w:rFonts w:ascii="宋体" w:eastAsia="宋体" w:hAnsi="宋体" w:cs="宋体"/>
          <w:spacing w:val="-10"/>
          <w:sz w:val="42"/>
          <w:szCs w:val="42"/>
        </w:rPr>
        <w:t>中桩及相应高程测出试验段和取土场备横断面面积，</w:t>
      </w:r>
      <w:r>
        <w:rPr>
          <w:rFonts w:ascii="宋体" w:eastAsia="宋体" w:hAnsi="宋体" w:cs="宋体"/>
          <w:spacing w:val="-56"/>
          <w:sz w:val="42"/>
          <w:szCs w:val="42"/>
        </w:rPr>
        <w:t xml:space="preserve"> </w:t>
      </w:r>
      <w:r>
        <w:rPr>
          <w:rFonts w:ascii="宋体" w:eastAsia="宋体" w:hAnsi="宋体" w:cs="宋体"/>
          <w:spacing w:val="-10"/>
          <w:sz w:val="42"/>
          <w:szCs w:val="42"/>
        </w:rPr>
        <w:t>对工程量进行复</w:t>
      </w:r>
      <w:r>
        <w:rPr>
          <w:rFonts w:ascii="宋体" w:eastAsia="宋体" w:hAnsi="宋体" w:cs="宋体"/>
          <w:sz w:val="42"/>
          <w:szCs w:val="42"/>
        </w:rPr>
        <w:t xml:space="preserve">  </w:t>
      </w:r>
      <w:r>
        <w:rPr>
          <w:rFonts w:ascii="宋体" w:eastAsia="宋体" w:hAnsi="宋体" w:cs="宋体"/>
          <w:spacing w:val="-4"/>
          <w:sz w:val="42"/>
          <w:szCs w:val="42"/>
        </w:rPr>
        <w:t>核</w:t>
      </w:r>
      <w:r>
        <w:rPr>
          <w:rFonts w:ascii="宋体" w:eastAsia="宋体" w:hAnsi="宋体" w:cs="宋体"/>
          <w:spacing w:val="-4"/>
          <w:sz w:val="42"/>
          <w:szCs w:val="42"/>
        </w:rPr>
        <w:t>;</w:t>
      </w:r>
      <w:r>
        <w:rPr>
          <w:rFonts w:ascii="宋体" w:eastAsia="宋体" w:hAnsi="宋体" w:cs="宋体"/>
          <w:spacing w:val="-4"/>
          <w:sz w:val="42"/>
          <w:szCs w:val="42"/>
        </w:rPr>
        <w:t>然后对试验段进行清表，试验段范围内为全填地段。根据地形特</w:t>
      </w:r>
      <w:r>
        <w:rPr>
          <w:rFonts w:ascii="宋体" w:eastAsia="宋体" w:hAnsi="宋体" w:cs="宋体"/>
          <w:spacing w:val="6"/>
          <w:sz w:val="42"/>
          <w:szCs w:val="42"/>
        </w:rPr>
        <w:t xml:space="preserve">   </w:t>
      </w:r>
      <w:r>
        <w:rPr>
          <w:rFonts w:ascii="宋体" w:eastAsia="宋体" w:hAnsi="宋体" w:cs="宋体"/>
          <w:spacing w:val="-5"/>
          <w:sz w:val="42"/>
          <w:szCs w:val="42"/>
        </w:rPr>
        <w:t>点，清表采用小型推土机配合挖掘机、及人工结合的方式进行，沿坡</w:t>
      </w:r>
      <w:r>
        <w:rPr>
          <w:rFonts w:ascii="宋体" w:eastAsia="宋体" w:hAnsi="宋体" w:cs="宋体"/>
          <w:spacing w:val="2"/>
          <w:sz w:val="42"/>
          <w:szCs w:val="42"/>
        </w:rPr>
        <w:t xml:space="preserve">  </w:t>
      </w:r>
      <w:r>
        <w:rPr>
          <w:rFonts w:ascii="宋体" w:eastAsia="宋体" w:hAnsi="宋体" w:cs="宋体"/>
          <w:spacing w:val="-8"/>
          <w:sz w:val="42"/>
          <w:szCs w:val="42"/>
        </w:rPr>
        <w:t>脚线开挖纵向水沟</w:t>
      </w:r>
      <w:r>
        <w:rPr>
          <w:rFonts w:ascii="宋体" w:eastAsia="宋体" w:hAnsi="宋体" w:cs="宋体"/>
          <w:spacing w:val="-8"/>
          <w:sz w:val="42"/>
          <w:szCs w:val="42"/>
        </w:rPr>
        <w:t>(</w:t>
      </w:r>
      <w:r>
        <w:rPr>
          <w:rFonts w:ascii="宋体" w:eastAsia="宋体" w:hAnsi="宋体" w:cs="宋体"/>
          <w:spacing w:val="-8"/>
          <w:sz w:val="42"/>
          <w:szCs w:val="42"/>
        </w:rPr>
        <w:t>水沟深</w:t>
      </w:r>
      <w:r>
        <w:rPr>
          <w:rFonts w:ascii="宋体" w:eastAsia="宋体" w:hAnsi="宋体" w:cs="宋体"/>
          <w:spacing w:val="-86"/>
          <w:sz w:val="42"/>
          <w:szCs w:val="42"/>
        </w:rPr>
        <w:t xml:space="preserve"> </w:t>
      </w:r>
      <w:r>
        <w:rPr>
          <w:rFonts w:ascii="宋体" w:eastAsia="宋体" w:hAnsi="宋体" w:cs="宋体"/>
          <w:spacing w:val="-8"/>
          <w:sz w:val="42"/>
          <w:szCs w:val="42"/>
        </w:rPr>
        <w:t>0.8m)</w:t>
      </w:r>
      <w:r>
        <w:rPr>
          <w:rFonts w:ascii="宋体" w:eastAsia="宋体" w:hAnsi="宋体" w:cs="宋体"/>
          <w:spacing w:val="-8"/>
          <w:sz w:val="42"/>
          <w:szCs w:val="42"/>
        </w:rPr>
        <w:t>，在试验段内根据具体情况每隔一定</w:t>
      </w:r>
      <w:r>
        <w:rPr>
          <w:rFonts w:ascii="宋体" w:eastAsia="宋体" w:hAnsi="宋体" w:cs="宋体"/>
          <w:sz w:val="42"/>
          <w:szCs w:val="42"/>
        </w:rPr>
        <w:t xml:space="preserve">  </w:t>
      </w:r>
      <w:r>
        <w:rPr>
          <w:rFonts w:ascii="宋体" w:eastAsia="宋体" w:hAnsi="宋体" w:cs="宋体"/>
          <w:spacing w:val="-3"/>
          <w:sz w:val="42"/>
          <w:szCs w:val="42"/>
        </w:rPr>
        <w:t>距离开挖横向排水沟，沟深</w:t>
      </w:r>
      <w:r>
        <w:rPr>
          <w:rFonts w:ascii="宋体" w:eastAsia="宋体" w:hAnsi="宋体" w:cs="宋体"/>
          <w:spacing w:val="27"/>
          <w:sz w:val="42"/>
          <w:szCs w:val="42"/>
        </w:rPr>
        <w:t xml:space="preserve"> </w:t>
      </w:r>
      <w:r>
        <w:rPr>
          <w:rFonts w:ascii="宋体" w:eastAsia="宋体" w:hAnsi="宋体" w:cs="宋体"/>
          <w:spacing w:val="-3"/>
          <w:sz w:val="42"/>
          <w:szCs w:val="42"/>
        </w:rPr>
        <w:t>5Ocm</w:t>
      </w:r>
      <w:r>
        <w:rPr>
          <w:rFonts w:ascii="宋体" w:eastAsia="宋体" w:hAnsi="宋体" w:cs="宋体"/>
          <w:spacing w:val="-107"/>
          <w:sz w:val="42"/>
          <w:szCs w:val="42"/>
        </w:rPr>
        <w:t xml:space="preserve"> </w:t>
      </w:r>
      <w:r>
        <w:rPr>
          <w:rFonts w:ascii="宋体" w:eastAsia="宋体" w:hAnsi="宋体" w:cs="宋体"/>
          <w:spacing w:val="-3"/>
          <w:sz w:val="42"/>
          <w:szCs w:val="42"/>
        </w:rPr>
        <w:t>，将路基水引入纵向排水沟，排到</w:t>
      </w:r>
      <w:r>
        <w:rPr>
          <w:rFonts w:ascii="宋体" w:eastAsia="宋体" w:hAnsi="宋体" w:cs="宋体"/>
          <w:sz w:val="42"/>
          <w:szCs w:val="42"/>
        </w:rPr>
        <w:t xml:space="preserve">  </w:t>
      </w:r>
      <w:r>
        <w:rPr>
          <w:rFonts w:ascii="宋体" w:eastAsia="宋体" w:hAnsi="宋体" w:cs="宋体"/>
          <w:spacing w:val="-2"/>
          <w:sz w:val="42"/>
          <w:szCs w:val="42"/>
        </w:rPr>
        <w:t>路基外。经过</w:t>
      </w:r>
      <w:r>
        <w:rPr>
          <w:rFonts w:ascii="宋体" w:eastAsia="宋体" w:hAnsi="宋体" w:cs="宋体"/>
          <w:spacing w:val="-83"/>
          <w:sz w:val="42"/>
          <w:szCs w:val="42"/>
        </w:rPr>
        <w:t xml:space="preserve"> </w:t>
      </w:r>
      <w:r>
        <w:rPr>
          <w:rFonts w:ascii="宋体" w:eastAsia="宋体" w:hAnsi="宋体" w:cs="宋体"/>
          <w:spacing w:val="-2"/>
          <w:sz w:val="42"/>
          <w:szCs w:val="42"/>
        </w:rPr>
        <w:t>2-3</w:t>
      </w:r>
      <w:r>
        <w:rPr>
          <w:rFonts w:ascii="宋体" w:eastAsia="宋体" w:hAnsi="宋体" w:cs="宋体"/>
          <w:spacing w:val="-2"/>
          <w:sz w:val="42"/>
          <w:szCs w:val="42"/>
        </w:rPr>
        <w:t>个自然日晾晒后，再用推土机清除表土，并集中堆</w:t>
      </w:r>
      <w:r>
        <w:rPr>
          <w:rFonts w:ascii="宋体" w:eastAsia="宋体" w:hAnsi="宋体" w:cs="宋体"/>
          <w:sz w:val="42"/>
          <w:szCs w:val="42"/>
        </w:rPr>
        <w:t xml:space="preserve">  </w:t>
      </w:r>
      <w:r>
        <w:rPr>
          <w:rFonts w:ascii="宋体" w:eastAsia="宋体" w:hAnsi="宋体" w:cs="宋体"/>
          <w:spacing w:val="-13"/>
          <w:sz w:val="42"/>
          <w:szCs w:val="42"/>
        </w:rPr>
        <w:t>放于工程师指定的地点，</w:t>
      </w:r>
      <w:r>
        <w:rPr>
          <w:rFonts w:ascii="宋体" w:eastAsia="宋体" w:hAnsi="宋体" w:cs="宋体"/>
          <w:spacing w:val="34"/>
          <w:sz w:val="42"/>
          <w:szCs w:val="42"/>
        </w:rPr>
        <w:t xml:space="preserve"> </w:t>
      </w:r>
      <w:r>
        <w:rPr>
          <w:rFonts w:ascii="宋体" w:eastAsia="宋体" w:hAnsi="宋体" w:cs="宋体"/>
          <w:spacing w:val="-13"/>
          <w:sz w:val="42"/>
          <w:szCs w:val="42"/>
        </w:rPr>
        <w:t>用于路基竣工后边坡种植草皮。对于机械作</w:t>
      </w:r>
      <w:r>
        <w:rPr>
          <w:rFonts w:ascii="宋体" w:eastAsia="宋体" w:hAnsi="宋体" w:cs="宋体"/>
          <w:sz w:val="42"/>
          <w:szCs w:val="42"/>
        </w:rPr>
        <w:t xml:space="preserve">  </w:t>
      </w:r>
      <w:r>
        <w:rPr>
          <w:rFonts w:ascii="宋体" w:eastAsia="宋体" w:hAnsi="宋体" w:cs="宋体"/>
          <w:spacing w:val="-10"/>
          <w:sz w:val="42"/>
          <w:szCs w:val="42"/>
        </w:rPr>
        <w:t>业不彻底的地方</w:t>
      </w:r>
      <w:r>
        <w:rPr>
          <w:rFonts w:ascii="宋体" w:eastAsia="宋体" w:hAnsi="宋体" w:cs="宋体"/>
          <w:spacing w:val="5"/>
          <w:sz w:val="42"/>
          <w:szCs w:val="42"/>
        </w:rPr>
        <w:t xml:space="preserve"> </w:t>
      </w:r>
      <w:r>
        <w:rPr>
          <w:rFonts w:ascii="宋体" w:eastAsia="宋体" w:hAnsi="宋体" w:cs="宋体"/>
          <w:spacing w:val="-10"/>
          <w:sz w:val="42"/>
          <w:szCs w:val="42"/>
        </w:rPr>
        <w:t>（包括树根及腐质土</w:t>
      </w:r>
      <w:r>
        <w:rPr>
          <w:rFonts w:ascii="宋体" w:eastAsia="宋体" w:hAnsi="宋体" w:cs="宋体"/>
          <w:spacing w:val="-10"/>
          <w:sz w:val="42"/>
          <w:szCs w:val="42"/>
        </w:rPr>
        <w:t>)</w:t>
      </w:r>
      <w:r>
        <w:rPr>
          <w:rFonts w:ascii="宋体" w:eastAsia="宋体" w:hAnsi="宋体" w:cs="宋体"/>
          <w:spacing w:val="-10"/>
          <w:sz w:val="42"/>
          <w:szCs w:val="42"/>
        </w:rPr>
        <w:t>或清除表土后含水量仍较大的</w:t>
      </w:r>
      <w:r>
        <w:rPr>
          <w:rFonts w:ascii="宋体" w:eastAsia="宋体" w:hAnsi="宋体" w:cs="宋体"/>
          <w:sz w:val="42"/>
          <w:szCs w:val="42"/>
        </w:rPr>
        <w:t xml:space="preserve">   </w:t>
      </w:r>
      <w:r>
        <w:rPr>
          <w:rFonts w:ascii="宋体" w:eastAsia="宋体" w:hAnsi="宋体" w:cs="宋体"/>
          <w:spacing w:val="-10"/>
          <w:sz w:val="42"/>
          <w:szCs w:val="42"/>
        </w:rPr>
        <w:t>局部地方用挖机结合人工挖除，</w:t>
      </w:r>
      <w:r>
        <w:rPr>
          <w:rFonts w:ascii="宋体" w:eastAsia="宋体" w:hAnsi="宋体" w:cs="宋体"/>
          <w:spacing w:val="-56"/>
          <w:sz w:val="42"/>
          <w:szCs w:val="42"/>
        </w:rPr>
        <w:t xml:space="preserve"> </w:t>
      </w:r>
      <w:r>
        <w:rPr>
          <w:rFonts w:ascii="宋体" w:eastAsia="宋体" w:hAnsi="宋体" w:cs="宋体"/>
          <w:spacing w:val="-10"/>
          <w:sz w:val="42"/>
          <w:szCs w:val="42"/>
        </w:rPr>
        <w:t>用汽车运到路基外驻地工程师指定处</w:t>
      </w:r>
      <w:r>
        <w:rPr>
          <w:rFonts w:ascii="宋体" w:eastAsia="宋体" w:hAnsi="宋体" w:cs="宋体"/>
          <w:sz w:val="42"/>
          <w:szCs w:val="42"/>
        </w:rPr>
        <w:t xml:space="preserve">  </w:t>
      </w:r>
      <w:r>
        <w:rPr>
          <w:rFonts w:ascii="宋体" w:eastAsia="宋体" w:hAnsi="宋体" w:cs="宋体"/>
          <w:spacing w:val="-12"/>
          <w:sz w:val="42"/>
          <w:szCs w:val="42"/>
        </w:rPr>
        <w:t>堆放并用指定材料进行换填，</w:t>
      </w:r>
      <w:r>
        <w:rPr>
          <w:rFonts w:ascii="宋体" w:eastAsia="宋体" w:hAnsi="宋体" w:cs="宋体"/>
          <w:spacing w:val="-31"/>
          <w:sz w:val="42"/>
          <w:szCs w:val="42"/>
        </w:rPr>
        <w:t xml:space="preserve"> </w:t>
      </w:r>
      <w:r>
        <w:rPr>
          <w:rFonts w:ascii="宋体" w:eastAsia="宋体" w:hAnsi="宋体" w:cs="宋体"/>
          <w:spacing w:val="-12"/>
          <w:sz w:val="42"/>
          <w:szCs w:val="42"/>
        </w:rPr>
        <w:t>最后将表面按填筑要求进行整平与压实。</w:t>
      </w:r>
      <w:r>
        <w:rPr>
          <w:rFonts w:ascii="宋体" w:eastAsia="宋体" w:hAnsi="宋体" w:cs="宋体"/>
          <w:sz w:val="42"/>
          <w:szCs w:val="42"/>
        </w:rPr>
        <w:t xml:space="preserve"> </w:t>
      </w:r>
      <w:r>
        <w:rPr>
          <w:rFonts w:ascii="宋体" w:eastAsia="宋体" w:hAnsi="宋体" w:cs="宋体"/>
          <w:spacing w:val="-3"/>
          <w:sz w:val="42"/>
          <w:szCs w:val="42"/>
        </w:rPr>
        <w:t>压实后仍不合要求的，再重新进行换填直至达到要求为止</w:t>
      </w:r>
      <w:r>
        <w:rPr>
          <w:rFonts w:ascii="宋体" w:eastAsia="宋体" w:hAnsi="宋体" w:cs="宋体"/>
          <w:spacing w:val="-3"/>
          <w:sz w:val="42"/>
          <w:szCs w:val="42"/>
        </w:rPr>
        <w:t>(</w:t>
      </w:r>
      <w:r>
        <w:rPr>
          <w:rFonts w:ascii="宋体" w:eastAsia="宋体" w:hAnsi="宋体" w:cs="宋体"/>
          <w:spacing w:val="-3"/>
          <w:sz w:val="42"/>
          <w:szCs w:val="42"/>
        </w:rPr>
        <w:t>以试验检</w:t>
      </w:r>
      <w:r>
        <w:rPr>
          <w:rFonts w:ascii="宋体" w:eastAsia="宋体" w:hAnsi="宋体" w:cs="宋体"/>
          <w:spacing w:val="1"/>
          <w:sz w:val="42"/>
          <w:szCs w:val="42"/>
        </w:rPr>
        <w:t xml:space="preserve">   </w:t>
      </w:r>
      <w:r>
        <w:rPr>
          <w:rFonts w:ascii="宋体" w:eastAsia="宋体" w:hAnsi="宋体" w:cs="宋体"/>
          <w:spacing w:val="-19"/>
          <w:sz w:val="42"/>
          <w:szCs w:val="42"/>
        </w:rPr>
        <w:t>测为准</w:t>
      </w:r>
      <w:r>
        <w:rPr>
          <w:rFonts w:ascii="宋体" w:eastAsia="宋体" w:hAnsi="宋体" w:cs="宋体"/>
          <w:spacing w:val="-19"/>
          <w:sz w:val="42"/>
          <w:szCs w:val="42"/>
        </w:rPr>
        <w:t>)</w:t>
      </w:r>
      <w:r>
        <w:rPr>
          <w:rFonts w:ascii="宋体" w:eastAsia="宋体" w:hAnsi="宋体" w:cs="宋体"/>
          <w:spacing w:val="-19"/>
          <w:sz w:val="42"/>
          <w:szCs w:val="42"/>
        </w:rPr>
        <w:t>。</w:t>
      </w:r>
    </w:p>
    <w:p w:rsidR="0007409C" w14:paraId="6708EE2A" w14:textId="77777777">
      <w:pPr>
        <w:spacing w:before="1" w:line="238" w:lineRule="auto"/>
        <w:ind w:firstLine="2852"/>
        <w:rPr>
          <w:rFonts w:ascii="宋体" w:eastAsia="宋体" w:hAnsi="宋体" w:cs="宋体"/>
          <w:sz w:val="42"/>
          <w:szCs w:val="42"/>
        </w:rPr>
      </w:pPr>
      <w:r>
        <w:rPr>
          <w:rFonts w:ascii="宋体" w:eastAsia="宋体" w:hAnsi="宋体" w:cs="宋体"/>
          <w:spacing w:val="-1"/>
          <w:sz w:val="42"/>
          <w:szCs w:val="42"/>
        </w:rPr>
        <w:t>C</w:t>
      </w:r>
      <w:r>
        <w:rPr>
          <w:rFonts w:ascii="宋体" w:eastAsia="宋体" w:hAnsi="宋体" w:cs="宋体"/>
          <w:spacing w:val="-1"/>
          <w:sz w:val="42"/>
          <w:szCs w:val="42"/>
        </w:rPr>
        <w:t>、边坡码砌</w:t>
      </w:r>
    </w:p>
    <w:p w:rsidR="0007409C" w14:paraId="5CA5C0A2" w14:textId="77777777">
      <w:pPr>
        <w:spacing w:line="256" w:lineRule="auto"/>
      </w:pPr>
    </w:p>
    <w:p w:rsidR="0007409C" w14:paraId="5DDBFEF6" w14:textId="77777777">
      <w:pPr>
        <w:spacing w:before="137" w:line="411" w:lineRule="auto"/>
        <w:ind w:left="1993" w:right="798" w:firstLine="846"/>
        <w:rPr>
          <w:rFonts w:ascii="宋体" w:eastAsia="宋体" w:hAnsi="宋体" w:cs="宋体"/>
          <w:sz w:val="42"/>
          <w:szCs w:val="42"/>
        </w:rPr>
      </w:pPr>
      <w:r>
        <w:rPr>
          <w:rFonts w:ascii="宋体" w:eastAsia="宋体" w:hAnsi="宋体" w:cs="宋体"/>
          <w:spacing w:val="-11"/>
          <w:sz w:val="42"/>
          <w:szCs w:val="42"/>
        </w:rPr>
        <w:t>适用填石料为硬质岩和中硬岩石的填石路基，</w:t>
      </w:r>
      <w:r>
        <w:rPr>
          <w:rFonts w:ascii="宋体" w:eastAsia="宋体" w:hAnsi="宋体" w:cs="宋体"/>
          <w:spacing w:val="-61"/>
          <w:sz w:val="42"/>
          <w:szCs w:val="42"/>
        </w:rPr>
        <w:t xml:space="preserve"> </w:t>
      </w:r>
      <w:r>
        <w:rPr>
          <w:rFonts w:ascii="宋体" w:eastAsia="宋体" w:hAnsi="宋体" w:cs="宋体"/>
          <w:spacing w:val="-11"/>
          <w:sz w:val="42"/>
          <w:szCs w:val="42"/>
        </w:rPr>
        <w:t>石料单轴饱和抗压</w:t>
      </w:r>
      <w:r>
        <w:rPr>
          <w:rFonts w:ascii="宋体" w:eastAsia="宋体" w:hAnsi="宋体" w:cs="宋体"/>
          <w:sz w:val="42"/>
          <w:szCs w:val="42"/>
        </w:rPr>
        <w:t xml:space="preserve"> </w:t>
      </w:r>
      <w:r>
        <w:rPr>
          <w:rFonts w:ascii="宋体" w:eastAsia="宋体" w:hAnsi="宋体" w:cs="宋体"/>
          <w:spacing w:val="9"/>
          <w:sz w:val="42"/>
          <w:szCs w:val="42"/>
        </w:rPr>
        <w:t>强度</w:t>
      </w:r>
      <w:r>
        <w:rPr>
          <w:rFonts w:ascii="宋体" w:eastAsia="宋体" w:hAnsi="宋体" w:cs="宋体"/>
          <w:spacing w:val="9"/>
          <w:sz w:val="42"/>
          <w:szCs w:val="42"/>
        </w:rPr>
        <w:t>≥30Mpa</w:t>
      </w:r>
    </w:p>
    <w:p w:rsidR="0007409C" w14:paraId="5BD103B9" w14:textId="77777777">
      <w:pPr>
        <w:spacing w:before="3" w:line="411" w:lineRule="auto"/>
        <w:ind w:left="1985" w:right="880" w:firstLine="861"/>
        <w:rPr>
          <w:rFonts w:ascii="宋体" w:eastAsia="宋体" w:hAnsi="宋体" w:cs="宋体"/>
          <w:sz w:val="42"/>
          <w:szCs w:val="42"/>
        </w:rPr>
      </w:pPr>
      <w:r>
        <w:rPr>
          <w:rFonts w:ascii="宋体" w:eastAsia="宋体" w:hAnsi="宋体" w:cs="宋体"/>
          <w:spacing w:val="2"/>
          <w:sz w:val="42"/>
          <w:szCs w:val="42"/>
        </w:rPr>
        <w:t>填石路堤应分层填筑压实，路床填料粒径应小于</w:t>
      </w:r>
      <w:r>
        <w:rPr>
          <w:rFonts w:ascii="宋体" w:eastAsia="宋体" w:hAnsi="宋体" w:cs="宋体"/>
          <w:spacing w:val="-64"/>
          <w:sz w:val="42"/>
          <w:szCs w:val="42"/>
        </w:rPr>
        <w:t xml:space="preserve"> </w:t>
      </w:r>
      <w:r>
        <w:rPr>
          <w:rFonts w:ascii="宋体" w:eastAsia="宋体" w:hAnsi="宋体" w:cs="宋体"/>
          <w:spacing w:val="2"/>
          <w:sz w:val="42"/>
          <w:szCs w:val="42"/>
        </w:rPr>
        <w:t>100mm</w:t>
      </w:r>
      <w:r>
        <w:rPr>
          <w:rFonts w:ascii="宋体" w:eastAsia="宋体" w:hAnsi="宋体" w:cs="宋体"/>
          <w:spacing w:val="-60"/>
          <w:sz w:val="42"/>
          <w:szCs w:val="42"/>
        </w:rPr>
        <w:t xml:space="preserve"> </w:t>
      </w:r>
      <w:r>
        <w:rPr>
          <w:rFonts w:ascii="宋体" w:eastAsia="宋体" w:hAnsi="宋体" w:cs="宋体"/>
          <w:spacing w:val="2"/>
          <w:sz w:val="42"/>
          <w:szCs w:val="42"/>
        </w:rPr>
        <w:t>，路床</w:t>
      </w:r>
      <w:r>
        <w:rPr>
          <w:rFonts w:ascii="宋体" w:eastAsia="宋体" w:hAnsi="宋体" w:cs="宋体"/>
          <w:sz w:val="42"/>
          <w:szCs w:val="42"/>
        </w:rPr>
        <w:t xml:space="preserve"> </w:t>
      </w:r>
      <w:r>
        <w:rPr>
          <w:rFonts w:ascii="宋体" w:eastAsia="宋体" w:hAnsi="宋体" w:cs="宋体"/>
          <w:spacing w:val="5"/>
          <w:sz w:val="42"/>
          <w:szCs w:val="42"/>
        </w:rPr>
        <w:t>底面以下</w:t>
      </w:r>
      <w:r>
        <w:rPr>
          <w:rFonts w:ascii="宋体" w:eastAsia="宋体" w:hAnsi="宋体" w:cs="宋体"/>
          <w:spacing w:val="-78"/>
          <w:sz w:val="42"/>
          <w:szCs w:val="42"/>
        </w:rPr>
        <w:t xml:space="preserve"> </w:t>
      </w:r>
      <w:r>
        <w:rPr>
          <w:rFonts w:ascii="宋体" w:eastAsia="宋体" w:hAnsi="宋体" w:cs="宋体"/>
          <w:spacing w:val="5"/>
          <w:sz w:val="42"/>
          <w:szCs w:val="42"/>
        </w:rPr>
        <w:t>40cm</w:t>
      </w:r>
      <w:r>
        <w:rPr>
          <w:rFonts w:ascii="宋体" w:eastAsia="宋体" w:hAnsi="宋体" w:cs="宋体"/>
          <w:spacing w:val="-51"/>
          <w:sz w:val="42"/>
          <w:szCs w:val="42"/>
        </w:rPr>
        <w:t xml:space="preserve"> </w:t>
      </w:r>
      <w:r>
        <w:rPr>
          <w:rFonts w:ascii="宋体" w:eastAsia="宋体" w:hAnsi="宋体" w:cs="宋体"/>
          <w:spacing w:val="5"/>
          <w:sz w:val="42"/>
          <w:szCs w:val="42"/>
        </w:rPr>
        <w:t>为过渡层，填料粒径小于</w:t>
      </w:r>
      <w:r>
        <w:rPr>
          <w:rFonts w:ascii="宋体" w:eastAsia="宋体" w:hAnsi="宋体" w:cs="宋体"/>
          <w:spacing w:val="-73"/>
          <w:sz w:val="42"/>
          <w:szCs w:val="42"/>
        </w:rPr>
        <w:t xml:space="preserve"> </w:t>
      </w:r>
      <w:r>
        <w:rPr>
          <w:rFonts w:ascii="宋体" w:eastAsia="宋体" w:hAnsi="宋体" w:cs="宋体"/>
          <w:spacing w:val="5"/>
          <w:sz w:val="42"/>
          <w:szCs w:val="42"/>
        </w:rPr>
        <w:t>150mm</w:t>
      </w:r>
      <w:r>
        <w:rPr>
          <w:rFonts w:ascii="宋体" w:eastAsia="宋体" w:hAnsi="宋体" w:cs="宋体"/>
          <w:spacing w:val="-106"/>
          <w:sz w:val="42"/>
          <w:szCs w:val="42"/>
        </w:rPr>
        <w:t xml:space="preserve"> </w:t>
      </w:r>
      <w:r>
        <w:rPr>
          <w:rFonts w:ascii="宋体" w:eastAsia="宋体" w:hAnsi="宋体" w:cs="宋体"/>
          <w:spacing w:val="5"/>
          <w:sz w:val="42"/>
          <w:szCs w:val="42"/>
        </w:rPr>
        <w:t>，其中小于</w:t>
      </w:r>
      <w:r>
        <w:rPr>
          <w:rFonts w:ascii="宋体" w:eastAsia="宋体" w:hAnsi="宋体" w:cs="宋体"/>
          <w:spacing w:val="-94"/>
          <w:sz w:val="42"/>
          <w:szCs w:val="42"/>
        </w:rPr>
        <w:t xml:space="preserve"> </w:t>
      </w:r>
      <w:r>
        <w:rPr>
          <w:rFonts w:ascii="宋体" w:eastAsia="宋体" w:hAnsi="宋体" w:cs="宋体"/>
          <w:spacing w:val="5"/>
          <w:sz w:val="42"/>
          <w:szCs w:val="42"/>
        </w:rPr>
        <w:t>0.05mm</w:t>
      </w:r>
      <w:r>
        <w:rPr>
          <w:rFonts w:ascii="宋体" w:eastAsia="宋体" w:hAnsi="宋体" w:cs="宋体"/>
          <w:sz w:val="42"/>
          <w:szCs w:val="42"/>
        </w:rPr>
        <w:t xml:space="preserve"> </w:t>
      </w:r>
      <w:r>
        <w:rPr>
          <w:rFonts w:ascii="宋体" w:eastAsia="宋体" w:hAnsi="宋体" w:cs="宋体"/>
          <w:spacing w:val="9"/>
          <w:sz w:val="42"/>
          <w:szCs w:val="42"/>
        </w:rPr>
        <w:t>的细粒料含量不应小于</w:t>
      </w:r>
      <w:r>
        <w:rPr>
          <w:rFonts w:ascii="宋体" w:eastAsia="宋体" w:hAnsi="宋体" w:cs="宋体"/>
          <w:spacing w:val="-91"/>
          <w:sz w:val="42"/>
          <w:szCs w:val="42"/>
        </w:rPr>
        <w:t xml:space="preserve"> </w:t>
      </w:r>
      <w:r>
        <w:rPr>
          <w:rFonts w:ascii="宋体" w:eastAsia="宋体" w:hAnsi="宋体" w:cs="宋体"/>
          <w:spacing w:val="9"/>
          <w:sz w:val="42"/>
          <w:szCs w:val="42"/>
        </w:rPr>
        <w:t>30%</w:t>
      </w:r>
    </w:p>
    <w:p w:rsidR="0007409C" w14:paraId="7C88C0AC" w14:textId="77777777">
      <w:pPr>
        <w:spacing w:before="4" w:line="418" w:lineRule="auto"/>
        <w:ind w:left="2003" w:right="842" w:firstLine="836"/>
        <w:rPr>
          <w:rFonts w:ascii="宋体" w:eastAsia="宋体" w:hAnsi="宋体" w:cs="宋体"/>
          <w:sz w:val="42"/>
          <w:szCs w:val="42"/>
        </w:rPr>
      </w:pPr>
      <w:r>
        <w:rPr>
          <w:rFonts w:ascii="宋体" w:eastAsia="宋体" w:hAnsi="宋体" w:cs="宋体"/>
          <w:spacing w:val="-5"/>
          <w:sz w:val="42"/>
          <w:szCs w:val="42"/>
        </w:rPr>
        <w:t>若原地面横坡缓于</w:t>
      </w:r>
      <w:r>
        <w:rPr>
          <w:rFonts w:ascii="宋体" w:eastAsia="宋体" w:hAnsi="宋体" w:cs="宋体"/>
          <w:spacing w:val="-59"/>
          <w:sz w:val="42"/>
          <w:szCs w:val="42"/>
        </w:rPr>
        <w:t xml:space="preserve"> </w:t>
      </w:r>
      <w:r>
        <w:rPr>
          <w:rFonts w:ascii="宋体" w:eastAsia="宋体" w:hAnsi="宋体" w:cs="宋体"/>
          <w:spacing w:val="-5"/>
          <w:sz w:val="42"/>
          <w:szCs w:val="42"/>
        </w:rPr>
        <w:t>1</w:t>
      </w:r>
      <w:r>
        <w:rPr>
          <w:rFonts w:ascii="宋体" w:eastAsia="宋体" w:hAnsi="宋体" w:cs="宋体"/>
          <w:spacing w:val="-5"/>
          <w:sz w:val="42"/>
          <w:szCs w:val="42"/>
        </w:rPr>
        <w:t>：</w:t>
      </w:r>
      <w:r>
        <w:rPr>
          <w:rFonts w:ascii="宋体" w:eastAsia="宋体" w:hAnsi="宋体" w:cs="宋体"/>
          <w:spacing w:val="-5"/>
          <w:sz w:val="42"/>
          <w:szCs w:val="42"/>
        </w:rPr>
        <w:t>5,</w:t>
      </w:r>
      <w:r>
        <w:rPr>
          <w:rFonts w:ascii="宋体" w:eastAsia="宋体" w:hAnsi="宋体" w:cs="宋体"/>
          <w:spacing w:val="-5"/>
          <w:sz w:val="42"/>
          <w:szCs w:val="42"/>
        </w:rPr>
        <w:t>清除表土并压实后可直接填筑在天然地</w:t>
      </w:r>
      <w:r>
        <w:rPr>
          <w:rFonts w:ascii="宋体" w:eastAsia="宋体" w:hAnsi="宋体" w:cs="宋体"/>
          <w:sz w:val="42"/>
          <w:szCs w:val="42"/>
        </w:rPr>
        <w:t xml:space="preserve"> </w:t>
      </w:r>
      <w:r>
        <w:rPr>
          <w:rFonts w:ascii="宋体" w:eastAsia="宋体" w:hAnsi="宋体" w:cs="宋体"/>
          <w:spacing w:val="-6"/>
          <w:sz w:val="42"/>
          <w:szCs w:val="42"/>
        </w:rPr>
        <w:t>面上，陡于</w:t>
      </w:r>
      <w:r>
        <w:rPr>
          <w:rFonts w:ascii="宋体" w:eastAsia="宋体" w:hAnsi="宋体" w:cs="宋体"/>
          <w:spacing w:val="-62"/>
          <w:sz w:val="42"/>
          <w:szCs w:val="42"/>
        </w:rPr>
        <w:t xml:space="preserve"> </w:t>
      </w:r>
      <w:r>
        <w:rPr>
          <w:rFonts w:ascii="宋体" w:eastAsia="宋体" w:hAnsi="宋体" w:cs="宋体"/>
          <w:spacing w:val="-6"/>
          <w:sz w:val="42"/>
          <w:szCs w:val="42"/>
        </w:rPr>
        <w:t>1</w:t>
      </w:r>
      <w:r>
        <w:rPr>
          <w:rFonts w:ascii="宋体" w:eastAsia="宋体" w:hAnsi="宋体" w:cs="宋体"/>
          <w:spacing w:val="-6"/>
          <w:sz w:val="42"/>
          <w:szCs w:val="42"/>
        </w:rPr>
        <w:t>：</w:t>
      </w:r>
      <w:r>
        <w:rPr>
          <w:rFonts w:ascii="宋体" w:eastAsia="宋体" w:hAnsi="宋体" w:cs="宋体"/>
          <w:spacing w:val="-6"/>
          <w:sz w:val="42"/>
          <w:szCs w:val="42"/>
        </w:rPr>
        <w:t>5</w:t>
      </w:r>
      <w:r>
        <w:rPr>
          <w:rFonts w:ascii="宋体" w:eastAsia="宋体" w:hAnsi="宋体" w:cs="宋体"/>
          <w:spacing w:val="-73"/>
          <w:sz w:val="42"/>
          <w:szCs w:val="42"/>
        </w:rPr>
        <w:t xml:space="preserve"> </w:t>
      </w:r>
      <w:r>
        <w:rPr>
          <w:rFonts w:ascii="宋体" w:eastAsia="宋体" w:hAnsi="宋体" w:cs="宋体"/>
          <w:spacing w:val="-6"/>
          <w:sz w:val="42"/>
          <w:szCs w:val="42"/>
        </w:rPr>
        <w:t>时基底应挖台阶</w:t>
      </w:r>
    </w:p>
    <w:p w:rsidR="0007409C" w14:paraId="255478FA" w14:textId="77777777">
      <w:pPr>
        <w:sectPr>
          <w:headerReference w:type="default" r:id="rId32"/>
          <w:footerReference w:type="default" r:id="rId33"/>
          <w:pgSz w:w="17860" w:h="25258"/>
          <w:pgMar w:top="400" w:right="1899" w:bottom="400" w:left="720" w:header="0" w:footer="0" w:gutter="0"/>
          <w:pgNumType w:start="7"/>
          <w:cols w:space="720"/>
        </w:sectPr>
      </w:pPr>
    </w:p>
    <w:p w:rsidR="0007409C" w14:paraId="34B1D747" w14:textId="3F28716B">
      <w:pPr>
        <w:spacing w:line="275" w:lineRule="auto"/>
      </w:pPr>
      <w:r>
        <mc:AlternateContent>
          <mc:Choice Requires="wps">
            <w:drawing>
              <wp:anchor distT="0" distB="0" distL="114300" distR="114300" simplePos="0" relativeHeight="251743232" behindDoc="0" locked="0" layoutInCell="1" allowOverlap="1">
                <wp:simplePos x="0" y="0"/>
                <wp:positionH relativeFrom="column">
                  <wp:posOffset>6400800</wp:posOffset>
                </wp:positionH>
                <wp:positionV relativeFrom="paragraph">
                  <wp:posOffset>7366000</wp:posOffset>
                </wp:positionV>
                <wp:extent cx="127000" cy="127000"/>
                <wp:effectExtent l="0" t="0" r="6350" b="6350"/>
                <wp:wrapNone/>
                <wp:docPr id="1851957932"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0921EC25">
                            <w:pPr>
                              <w:rPr>
                                <w:color w:val="FFFFFF"/>
                              </w:rPr>
                            </w:pPr>
                            <w:r w:rsidRPr="00A02F30">
                              <w:rPr>
                                <w:rFonts w:hint="eastAsia"/>
                                <w:color w:val="FFFFFF"/>
                              </w:rPr>
                              <w:t>土机、压路机、运输车辆等施工机械，在施工段合理调用。（</w:t>
                            </w:r>
                            <w:r w:rsidRPr="00A02F30">
                              <w:rPr>
                                <w:rFonts w:hint="eastAsia"/>
                                <w:color w:val="FFFFFF"/>
                              </w:rPr>
                              <w:t>3</w:t>
                            </w:r>
                            <w:r w:rsidRPr="00A02F30">
                              <w:rPr>
                                <w:rFonts w:hint="eastAsia"/>
                                <w:color w:val="FFFFFF"/>
                              </w:rPr>
                              <w:t>）安全警示牌：安质部制作“施工地段，车辆行人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77" type="#_x0000_t202" style="width:10pt;height:10pt;margin-top:580pt;margin-left:7in;mso-wrap-distance-bottom:0;mso-wrap-distance-left:9pt;mso-wrap-distance-right:9pt;mso-wrap-distance-top:0;position:absolute;v-text-anchor:top;z-index:251742208" filled="f" fillcolor="this" stroked="f" strokeweight="0.5pt">
                <v:textbox>
                  <w:txbxContent>
                    <w:p w:rsidR="00A02F30" w:rsidRPr="00A02F30" w14:paraId="683F051A" w14:textId="0921EC25">
                      <w:pPr>
                        <w:rPr>
                          <w:color w:val="FFFFFF"/>
                        </w:rPr>
                      </w:pPr>
                      <w:r w:rsidRPr="00A02F30">
                        <w:rPr>
                          <w:rFonts w:hint="eastAsia"/>
                          <w:color w:val="FFFFFF"/>
                        </w:rPr>
                        <w:t>土机、压路机、运输车辆等施工机械，在施工段合理调用。（</w:t>
                      </w:r>
                      <w:r w:rsidRPr="00A02F30">
                        <w:rPr>
                          <w:rFonts w:hint="eastAsia"/>
                          <w:color w:val="FFFFFF"/>
                        </w:rPr>
                        <w:t>3</w:t>
                      </w:r>
                      <w:r w:rsidRPr="00A02F30">
                        <w:rPr>
                          <w:rFonts w:hint="eastAsia"/>
                          <w:color w:val="FFFFFF"/>
                        </w:rPr>
                        <w:t>）安全警示牌：安质部制作“施工地段，车辆行人</w:t>
                      </w:r>
                    </w:p>
                  </w:txbxContent>
                </v:textbox>
              </v:shape>
            </w:pict>
          </mc:Fallback>
        </mc:AlternateContent>
      </w:r>
      <w:r>
        <mc:AlternateContent>
          <mc:Choice Requires="wps">
            <w:drawing>
              <wp:anchor distT="0" distB="0" distL="114300" distR="114300" simplePos="0" relativeHeight="251741184" behindDoc="0" locked="0" layoutInCell="1" allowOverlap="1">
                <wp:simplePos x="0" y="0"/>
                <wp:positionH relativeFrom="column">
                  <wp:posOffset>6400800</wp:posOffset>
                </wp:positionH>
                <wp:positionV relativeFrom="paragraph">
                  <wp:posOffset>5461000</wp:posOffset>
                </wp:positionV>
                <wp:extent cx="127000" cy="127000"/>
                <wp:effectExtent l="0" t="0" r="6350" b="6350"/>
                <wp:wrapNone/>
                <wp:docPr id="1033129777"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5A7005B2">
                            <w:pPr>
                              <w:rPr>
                                <w:color w:val="FFFFFF"/>
                              </w:rPr>
                            </w:pPr>
                            <w:r w:rsidRPr="00A02F30">
                              <w:rPr>
                                <w:rFonts w:hint="eastAsia"/>
                                <w:color w:val="FFFFFF"/>
                              </w:rPr>
                              <w:t>定期对机械检查维护，使设备保持良好状态，避免因设备故障影响施工进度和质量。六、安全措施建立以项目经理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78" type="#_x0000_t202" style="width:10pt;height:10pt;margin-top:430pt;margin-left:7in;mso-wrap-distance-bottom:0;mso-wrap-distance-left:9pt;mso-wrap-distance-right:9pt;mso-wrap-distance-top:0;position:absolute;v-text-anchor:top;z-index:251740160" filled="f" fillcolor="this" stroked="f" strokeweight="0.5pt">
                <v:textbox>
                  <w:txbxContent>
                    <w:p w:rsidR="00A02F30" w:rsidRPr="00A02F30" w14:paraId="097450BC" w14:textId="5A7005B2">
                      <w:pPr>
                        <w:rPr>
                          <w:color w:val="FFFFFF"/>
                        </w:rPr>
                      </w:pPr>
                      <w:r w:rsidRPr="00A02F30">
                        <w:rPr>
                          <w:rFonts w:hint="eastAsia"/>
                          <w:color w:val="FFFFFF"/>
                        </w:rPr>
                        <w:t>定期对机械检查维护，使设备保持良好状态，避免因设备故障影响施工进度和质量。六、安全措施建立以项目经理</w:t>
                      </w:r>
                    </w:p>
                  </w:txbxContent>
                </v:textbox>
              </v:shape>
            </w:pict>
          </mc:Fallback>
        </mc:AlternateContent>
      </w:r>
      <w:r>
        <mc:AlternateContent>
          <mc:Choice Requires="wps">
            <w:drawing>
              <wp:anchor distT="0" distB="0" distL="114300" distR="114300" simplePos="0" relativeHeight="251739136" behindDoc="0" locked="0" layoutInCell="1" allowOverlap="1">
                <wp:simplePos x="0" y="0"/>
                <wp:positionH relativeFrom="column">
                  <wp:posOffset>6400800</wp:posOffset>
                </wp:positionH>
                <wp:positionV relativeFrom="paragraph">
                  <wp:posOffset>3556000</wp:posOffset>
                </wp:positionV>
                <wp:extent cx="127000" cy="127000"/>
                <wp:effectExtent l="0" t="0" r="6350" b="6350"/>
                <wp:wrapNone/>
                <wp:docPr id="323416978"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65D46CF5">
                            <w:pPr>
                              <w:rPr>
                                <w:color w:val="FFFFFF"/>
                              </w:rPr>
                            </w:pPr>
                            <w:r w:rsidRPr="00A02F30">
                              <w:rPr>
                                <w:rFonts w:hint="eastAsia"/>
                                <w:color w:val="FFFFFF"/>
                              </w:rPr>
                              <w:t>先放边线，立出施工标尺，按各种填料松铺厚度要求计算出卸料面积，用石灰线划出方格。推平、碾压时对不同填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79" type="#_x0000_t202" style="width:10pt;height:10pt;margin-top:280pt;margin-left:7in;mso-wrap-distance-bottom:0;mso-wrap-distance-left:9pt;mso-wrap-distance-right:9pt;mso-wrap-distance-top:0;position:absolute;v-text-anchor:top;z-index:251738112" filled="f" fillcolor="this" stroked="f" strokeweight="0.5pt">
                <v:textbox>
                  <w:txbxContent>
                    <w:p w:rsidR="00A02F30" w:rsidRPr="00A02F30" w14:paraId="6089B944" w14:textId="65D46CF5">
                      <w:pPr>
                        <w:rPr>
                          <w:color w:val="FFFFFF"/>
                        </w:rPr>
                      </w:pPr>
                      <w:r w:rsidRPr="00A02F30">
                        <w:rPr>
                          <w:rFonts w:hint="eastAsia"/>
                          <w:color w:val="FFFFFF"/>
                        </w:rPr>
                        <w:t>先放边线，立出施工标尺，按各种填料松铺厚度要求计算出卸料面积，用石灰线划出方格。推平、碾压时对不同填</w:t>
                      </w:r>
                    </w:p>
                  </w:txbxContent>
                </v:textbox>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6400800</wp:posOffset>
                </wp:positionH>
                <wp:positionV relativeFrom="paragraph">
                  <wp:posOffset>1651000</wp:posOffset>
                </wp:positionV>
                <wp:extent cx="127000" cy="127000"/>
                <wp:effectExtent l="0" t="0" r="6350" b="6350"/>
                <wp:wrapNone/>
                <wp:docPr id="1461099078"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732B0ED5">
                            <w:pPr>
                              <w:rPr>
                                <w:color w:val="FFFFFF"/>
                              </w:rPr>
                            </w:pPr>
                            <w:r w:rsidRPr="00A02F30">
                              <w:rPr>
                                <w:rFonts w:hint="eastAsia"/>
                                <w:color w:val="FFFFFF"/>
                              </w:rPr>
                              <w:t>下</w:t>
                            </w:r>
                            <w:r w:rsidRPr="00A02F30">
                              <w:rPr>
                                <w:rFonts w:hint="eastAsia"/>
                                <w:color w:val="FFFFFF"/>
                              </w:rPr>
                              <w:t>40cm</w:t>
                            </w:r>
                            <w:r w:rsidRPr="00A02F30">
                              <w:rPr>
                                <w:rFonts w:hint="eastAsia"/>
                                <w:color w:val="FFFFFF"/>
                              </w:rPr>
                              <w:t>为过渡层，填料粒径小于</w:t>
                            </w:r>
                            <w:r w:rsidRPr="00A02F30">
                              <w:rPr>
                                <w:rFonts w:hint="eastAsia"/>
                                <w:color w:val="FFFFFF"/>
                              </w:rPr>
                              <w:t>150mm</w:t>
                            </w:r>
                            <w:r w:rsidRPr="00A02F30">
                              <w:rPr>
                                <w:rFonts w:hint="eastAsia"/>
                                <w:color w:val="FFFFFF"/>
                              </w:rPr>
                              <w:t>，其中小于</w:t>
                            </w:r>
                            <w:r w:rsidRPr="00A02F30">
                              <w:rPr>
                                <w:rFonts w:hint="eastAsia"/>
                                <w:color w:val="FFFFFF"/>
                              </w:rPr>
                              <w:t>0.05mm</w:t>
                            </w:r>
                            <w:r w:rsidRPr="00A02F30">
                              <w:rPr>
                                <w:rFonts w:hint="eastAsia"/>
                                <w:color w:val="FFFFFF"/>
                              </w:rPr>
                              <w:t>的细粒料含量不应小于</w:t>
                            </w:r>
                            <w:r w:rsidRPr="00A02F30">
                              <w:rPr>
                                <w:rFonts w:hint="eastAsia"/>
                                <w:color w:val="FFFFFF"/>
                              </w:rPr>
                              <w:t>30%</w:t>
                            </w:r>
                            <w:r w:rsidRPr="00A02F30">
                              <w:rPr>
                                <w:rFonts w:hint="eastAsia"/>
                                <w:color w:val="FFFFFF"/>
                              </w:rPr>
                              <w:t>若原地面横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80" type="#_x0000_t202" style="width:10pt;height:10pt;margin-top:130pt;margin-left:7in;mso-wrap-distance-bottom:0;mso-wrap-distance-left:9pt;mso-wrap-distance-right:9pt;mso-wrap-distance-top:0;position:absolute;v-text-anchor:top;z-index:251736064" filled="f" fillcolor="this" stroked="f" strokeweight="0.5pt">
                <v:textbox>
                  <w:txbxContent>
                    <w:p w:rsidR="00A02F30" w:rsidRPr="00A02F30" w14:paraId="5D9A78D6" w14:textId="732B0ED5">
                      <w:pPr>
                        <w:rPr>
                          <w:color w:val="FFFFFF"/>
                        </w:rPr>
                      </w:pPr>
                      <w:r w:rsidRPr="00A02F30">
                        <w:rPr>
                          <w:rFonts w:hint="eastAsia"/>
                          <w:color w:val="FFFFFF"/>
                        </w:rPr>
                        <w:t>下</w:t>
                      </w:r>
                      <w:r w:rsidRPr="00A02F30">
                        <w:rPr>
                          <w:rFonts w:hint="eastAsia"/>
                          <w:color w:val="FFFFFF"/>
                        </w:rPr>
                        <w:t>40cm</w:t>
                      </w:r>
                      <w:r w:rsidRPr="00A02F30">
                        <w:rPr>
                          <w:rFonts w:hint="eastAsia"/>
                          <w:color w:val="FFFFFF"/>
                        </w:rPr>
                        <w:t>为过渡层，填料粒径小于</w:t>
                      </w:r>
                      <w:r w:rsidRPr="00A02F30">
                        <w:rPr>
                          <w:rFonts w:hint="eastAsia"/>
                          <w:color w:val="FFFFFF"/>
                        </w:rPr>
                        <w:t>150mm</w:t>
                      </w:r>
                      <w:r w:rsidRPr="00A02F30">
                        <w:rPr>
                          <w:rFonts w:hint="eastAsia"/>
                          <w:color w:val="FFFFFF"/>
                        </w:rPr>
                        <w:t>，其中小于</w:t>
                      </w:r>
                      <w:r w:rsidRPr="00A02F30">
                        <w:rPr>
                          <w:rFonts w:hint="eastAsia"/>
                          <w:color w:val="FFFFFF"/>
                        </w:rPr>
                        <w:t>0.05mm</w:t>
                      </w:r>
                      <w:r w:rsidRPr="00A02F30">
                        <w:rPr>
                          <w:rFonts w:hint="eastAsia"/>
                          <w:color w:val="FFFFFF"/>
                        </w:rPr>
                        <w:t>的细粒料含量不应小于</w:t>
                      </w:r>
                      <w:r w:rsidRPr="00A02F30">
                        <w:rPr>
                          <w:rFonts w:hint="eastAsia"/>
                          <w:color w:val="FFFFFF"/>
                        </w:rPr>
                        <w:t>30%</w:t>
                      </w:r>
                      <w:r w:rsidRPr="00A02F30">
                        <w:rPr>
                          <w:rFonts w:hint="eastAsia"/>
                          <w:color w:val="FFFFFF"/>
                        </w:rPr>
                        <w:t>若原地面横</w:t>
                      </w:r>
                    </w:p>
                  </w:txbxContent>
                </v:textbox>
              </v:shape>
            </w:pict>
          </mc:Fallback>
        </mc:AlternateContent>
      </w:r>
      <w:r>
        <w:pict>
          <v:shape id="_x0000_s1081" type="#_x0000_t202" style="width:175.05pt;height:22.35pt;margin-top:65.65pt;margin-left:583.05pt;mso-position-horizontal-relative:page;mso-position-vertical-relative:page;position:absolute;z-index:251735040" o:allowincell="f" filled="f" stroked="f">
            <v:textbox inset="0,0,0,0">
              <w:txbxContent>
                <w:p w:rsidR="0007409C" w14:paraId="5824F496"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填石路堤试验段施工方案</w:t>
                  </w:r>
                </w:p>
              </w:txbxContent>
            </v:textbox>
          </v:shape>
        </w:pict>
      </w:r>
    </w:p>
    <w:p w:rsidR="0007409C" w14:paraId="259C8B12" w14:textId="77777777">
      <w:pPr>
        <w:spacing w:line="275" w:lineRule="auto"/>
      </w:pPr>
    </w:p>
    <w:p w:rsidR="0007409C" w14:paraId="019007EF" w14:textId="77777777">
      <w:pPr>
        <w:spacing w:line="276" w:lineRule="auto"/>
      </w:pPr>
    </w:p>
    <w:p w:rsidR="0007409C" w14:paraId="0D8D1FDD" w14:textId="77777777">
      <w:pPr>
        <w:spacing w:before="101" w:line="219" w:lineRule="auto"/>
        <w:ind w:firstLine="1349"/>
        <w:rPr>
          <w:rFonts w:ascii="宋体" w:eastAsia="宋体" w:hAnsi="宋体" w:cs="宋体"/>
          <w:sz w:val="31"/>
          <w:szCs w:val="31"/>
        </w:rPr>
      </w:pPr>
      <w:r>
        <w:drawing>
          <wp:anchor distT="0" distB="0" distL="0" distR="0" simplePos="0" relativeHeight="251734016" behindDoc="1" locked="0" layoutInCell="1" allowOverlap="1">
            <wp:simplePos x="0" y="0"/>
            <wp:positionH relativeFrom="column">
              <wp:posOffset>0</wp:posOffset>
            </wp:positionH>
            <wp:positionV relativeFrom="paragraph">
              <wp:posOffset>-566221</wp:posOffset>
            </wp:positionV>
            <wp:extent cx="962063" cy="1030782"/>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30"/>
                    <a:stretch>
                      <a:fillRect/>
                    </a:stretch>
                  </pic:blipFill>
                  <pic:spPr>
                    <a:xfrm>
                      <a:off x="0" y="0"/>
                      <a:ext cx="962063" cy="1030782"/>
                    </a:xfrm>
                    <a:prstGeom prst="rect">
                      <a:avLst/>
                    </a:prstGeom>
                  </pic:spPr>
                </pic:pic>
              </a:graphicData>
            </a:graphic>
          </wp:anchor>
        </w:drawing>
      </w:r>
      <w:r>
        <w:rPr>
          <w:rFonts w:ascii="宋体" w:eastAsia="宋体" w:hAnsi="宋体" w:cs="宋体"/>
          <w:spacing w:val="4"/>
          <w:sz w:val="31"/>
          <w:szCs w:val="31"/>
        </w:rPr>
        <w:t>西部中大建设集团有限公司</w:t>
      </w:r>
    </w:p>
    <w:p w:rsidR="0007409C" w14:paraId="7A0C1210" w14:textId="77777777">
      <w:pPr>
        <w:spacing w:line="40" w:lineRule="exact"/>
        <w:ind w:firstLine="1280"/>
        <w:textAlignment w:val="center"/>
      </w:pPr>
      <w:r>
        <w:drawing>
          <wp:inline distT="0" distB="0" distL="0" distR="0">
            <wp:extent cx="8864600" cy="2540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xmlns:r="http://schemas.openxmlformats.org/officeDocument/2006/relationships" r:embed="rId31"/>
                    <a:stretch>
                      <a:fillRect/>
                    </a:stretch>
                  </pic:blipFill>
                  <pic:spPr>
                    <a:xfrm>
                      <a:off x="0" y="0"/>
                      <a:ext cx="8864600" cy="25400"/>
                    </a:xfrm>
                    <a:prstGeom prst="rect">
                      <a:avLst/>
                    </a:prstGeom>
                  </pic:spPr>
                </pic:pic>
              </a:graphicData>
            </a:graphic>
          </wp:inline>
        </w:drawing>
      </w:r>
    </w:p>
    <w:p w:rsidR="0007409C" w14:paraId="3C1DDEAB" w14:textId="77777777">
      <w:pPr>
        <w:spacing w:line="458" w:lineRule="auto"/>
      </w:pPr>
    </w:p>
    <w:p w:rsidR="0007409C" w14:paraId="60F4291A" w14:textId="77777777">
      <w:pPr>
        <w:spacing w:before="136" w:line="411" w:lineRule="auto"/>
        <w:ind w:left="1995" w:right="822" w:firstLine="850"/>
        <w:rPr>
          <w:rFonts w:ascii="宋体" w:eastAsia="宋体" w:hAnsi="宋体" w:cs="宋体"/>
          <w:sz w:val="42"/>
          <w:szCs w:val="42"/>
        </w:rPr>
      </w:pPr>
      <w:r>
        <w:rPr>
          <w:rFonts w:ascii="宋体" w:eastAsia="宋体" w:hAnsi="宋体" w:cs="宋体"/>
          <w:sz w:val="42"/>
          <w:szCs w:val="42"/>
        </w:rPr>
        <w:t>边部码砌应采用强度大于</w:t>
      </w:r>
      <w:r>
        <w:rPr>
          <w:rFonts w:ascii="宋体" w:eastAsia="宋体" w:hAnsi="宋体" w:cs="宋体"/>
          <w:spacing w:val="-69"/>
          <w:sz w:val="42"/>
          <w:szCs w:val="42"/>
        </w:rPr>
        <w:t xml:space="preserve"> </w:t>
      </w:r>
      <w:r>
        <w:rPr>
          <w:rFonts w:ascii="宋体" w:eastAsia="宋体" w:hAnsi="宋体" w:cs="宋体"/>
          <w:sz w:val="42"/>
          <w:szCs w:val="42"/>
        </w:rPr>
        <w:t>30Mpa</w:t>
      </w:r>
      <w:r>
        <w:rPr>
          <w:rFonts w:ascii="宋体" w:eastAsia="宋体" w:hAnsi="宋体" w:cs="宋体"/>
          <w:spacing w:val="9"/>
          <w:sz w:val="42"/>
          <w:szCs w:val="42"/>
        </w:rPr>
        <w:t xml:space="preserve"> </w:t>
      </w:r>
      <w:r>
        <w:rPr>
          <w:rFonts w:ascii="宋体" w:eastAsia="宋体" w:hAnsi="宋体" w:cs="宋体"/>
          <w:sz w:val="42"/>
          <w:szCs w:val="42"/>
        </w:rPr>
        <w:t>的不易风化的石料，石块粒径</w:t>
      </w:r>
      <w:r>
        <w:rPr>
          <w:rFonts w:ascii="宋体" w:eastAsia="宋体" w:hAnsi="宋体" w:cs="宋体"/>
          <w:sz w:val="42"/>
          <w:szCs w:val="42"/>
        </w:rPr>
        <w:t xml:space="preserve"> </w:t>
      </w:r>
      <w:r>
        <w:rPr>
          <w:rFonts w:ascii="宋体" w:eastAsia="宋体" w:hAnsi="宋体" w:cs="宋体"/>
          <w:spacing w:val="-1"/>
          <w:sz w:val="42"/>
          <w:szCs w:val="42"/>
        </w:rPr>
        <w:t>大于</w:t>
      </w:r>
      <w:r>
        <w:rPr>
          <w:rFonts w:ascii="宋体" w:eastAsia="宋体" w:hAnsi="宋体" w:cs="宋体"/>
          <w:spacing w:val="-87"/>
          <w:sz w:val="42"/>
          <w:szCs w:val="42"/>
        </w:rPr>
        <w:t xml:space="preserve"> </w:t>
      </w:r>
      <w:r>
        <w:rPr>
          <w:rFonts w:ascii="宋体" w:eastAsia="宋体" w:hAnsi="宋体" w:cs="宋体"/>
          <w:spacing w:val="-1"/>
          <w:sz w:val="42"/>
          <w:szCs w:val="42"/>
        </w:rPr>
        <w:t>30mm</w:t>
      </w:r>
      <w:r>
        <w:rPr>
          <w:rFonts w:ascii="宋体" w:eastAsia="宋体" w:hAnsi="宋体" w:cs="宋体"/>
          <w:spacing w:val="-61"/>
          <w:sz w:val="42"/>
          <w:szCs w:val="42"/>
        </w:rPr>
        <w:t xml:space="preserve"> </w:t>
      </w:r>
      <w:r>
        <w:rPr>
          <w:rFonts w:ascii="宋体" w:eastAsia="宋体" w:hAnsi="宋体" w:cs="宋体"/>
          <w:spacing w:val="-1"/>
          <w:sz w:val="42"/>
          <w:szCs w:val="42"/>
        </w:rPr>
        <w:t>，石块应尽量规则，码砌石块尽量紧贴密实、无空洞松动</w:t>
      </w:r>
      <w:r>
        <w:rPr>
          <w:rFonts w:ascii="宋体" w:eastAsia="宋体" w:hAnsi="宋体" w:cs="宋体"/>
          <w:sz w:val="42"/>
          <w:szCs w:val="42"/>
        </w:rPr>
        <w:t xml:space="preserve"> </w:t>
      </w:r>
      <w:r>
        <w:rPr>
          <w:rFonts w:ascii="宋体" w:eastAsia="宋体" w:hAnsi="宋体" w:cs="宋体"/>
          <w:spacing w:val="-5"/>
          <w:sz w:val="42"/>
          <w:szCs w:val="42"/>
        </w:rPr>
        <w:t>现象</w:t>
      </w:r>
    </w:p>
    <w:p w:rsidR="0007409C" w14:paraId="11D9A244" w14:textId="77777777">
      <w:pPr>
        <w:spacing w:before="1" w:line="411" w:lineRule="auto"/>
        <w:ind w:left="1989" w:right="793" w:firstLine="857"/>
        <w:rPr>
          <w:rFonts w:ascii="宋体" w:eastAsia="宋体" w:hAnsi="宋体" w:cs="宋体"/>
          <w:sz w:val="42"/>
          <w:szCs w:val="42"/>
        </w:rPr>
      </w:pPr>
      <w:r>
        <w:rPr>
          <w:rFonts w:ascii="宋体" w:eastAsia="宋体" w:hAnsi="宋体" w:cs="宋体"/>
          <w:spacing w:val="-21"/>
          <w:sz w:val="42"/>
          <w:szCs w:val="42"/>
        </w:rPr>
        <w:t>填方边坡码砌，</w:t>
      </w:r>
      <w:r>
        <w:rPr>
          <w:rFonts w:ascii="宋体" w:eastAsia="宋体" w:hAnsi="宋体" w:cs="宋体"/>
          <w:spacing w:val="3"/>
          <w:sz w:val="42"/>
          <w:szCs w:val="42"/>
        </w:rPr>
        <w:t xml:space="preserve"> </w:t>
      </w:r>
      <w:r>
        <w:rPr>
          <w:rFonts w:ascii="宋体" w:eastAsia="宋体" w:hAnsi="宋体" w:cs="宋体"/>
          <w:spacing w:val="-21"/>
          <w:sz w:val="42"/>
          <w:szCs w:val="42"/>
        </w:rPr>
        <w:t>包括边坡平台应全部码砌，</w:t>
      </w:r>
      <w:r>
        <w:rPr>
          <w:rFonts w:ascii="宋体" w:eastAsia="宋体" w:hAnsi="宋体" w:cs="宋体"/>
          <w:spacing w:val="4"/>
          <w:sz w:val="42"/>
          <w:szCs w:val="42"/>
        </w:rPr>
        <w:t xml:space="preserve"> </w:t>
      </w:r>
      <w:r>
        <w:rPr>
          <w:rFonts w:ascii="宋体" w:eastAsia="宋体" w:hAnsi="宋体" w:cs="宋体"/>
          <w:spacing w:val="-21"/>
          <w:sz w:val="42"/>
          <w:szCs w:val="42"/>
        </w:rPr>
        <w:t>各级边坡码砌坡率及</w:t>
      </w:r>
      <w:r>
        <w:rPr>
          <w:rFonts w:ascii="宋体" w:eastAsia="宋体" w:hAnsi="宋体" w:cs="宋体"/>
          <w:sz w:val="42"/>
          <w:szCs w:val="42"/>
        </w:rPr>
        <w:t xml:space="preserve"> </w:t>
      </w:r>
      <w:r>
        <w:rPr>
          <w:rFonts w:ascii="宋体" w:eastAsia="宋体" w:hAnsi="宋体" w:cs="宋体"/>
          <w:spacing w:val="-14"/>
          <w:sz w:val="42"/>
          <w:szCs w:val="42"/>
        </w:rPr>
        <w:t>厚度如下：</w:t>
      </w:r>
    </w:p>
    <w:p w:rsidR="0007409C" w14:paraId="6532B9AE" w14:textId="77777777">
      <w:pPr>
        <w:spacing w:line="238" w:lineRule="auto"/>
        <w:ind w:firstLine="2842"/>
        <w:rPr>
          <w:rFonts w:ascii="宋体" w:eastAsia="宋体" w:hAnsi="宋体" w:cs="宋体"/>
          <w:sz w:val="42"/>
          <w:szCs w:val="42"/>
        </w:rPr>
      </w:pPr>
      <w:r>
        <w:rPr>
          <w:rFonts w:ascii="宋体" w:eastAsia="宋体" w:hAnsi="宋体" w:cs="宋体"/>
          <w:spacing w:val="-2"/>
          <w:sz w:val="42"/>
          <w:szCs w:val="42"/>
        </w:rPr>
        <w:t>第一级边坡</w:t>
      </w:r>
      <w:r>
        <w:rPr>
          <w:rFonts w:ascii="宋体" w:eastAsia="宋体" w:hAnsi="宋体" w:cs="宋体"/>
          <w:spacing w:val="-56"/>
          <w:sz w:val="42"/>
          <w:szCs w:val="42"/>
        </w:rPr>
        <w:t xml:space="preserve"> </w:t>
      </w:r>
      <w:r>
        <w:rPr>
          <w:rFonts w:ascii="宋体" w:eastAsia="宋体" w:hAnsi="宋体" w:cs="宋体"/>
          <w:spacing w:val="-2"/>
          <w:sz w:val="42"/>
          <w:szCs w:val="42"/>
        </w:rPr>
        <w:t>1</w:t>
      </w:r>
      <w:r>
        <w:rPr>
          <w:rFonts w:ascii="宋体" w:eastAsia="宋体" w:hAnsi="宋体" w:cs="宋体"/>
          <w:spacing w:val="-2"/>
          <w:sz w:val="42"/>
          <w:szCs w:val="42"/>
        </w:rPr>
        <w:t>：</w:t>
      </w:r>
      <w:r>
        <w:rPr>
          <w:rFonts w:ascii="宋体" w:eastAsia="宋体" w:hAnsi="宋体" w:cs="宋体"/>
          <w:spacing w:val="-2"/>
          <w:sz w:val="42"/>
          <w:szCs w:val="42"/>
        </w:rPr>
        <w:t>1.3</w:t>
      </w:r>
      <w:r>
        <w:rPr>
          <w:rFonts w:ascii="宋体" w:eastAsia="宋体" w:hAnsi="宋体" w:cs="宋体"/>
          <w:spacing w:val="-2"/>
          <w:sz w:val="42"/>
          <w:szCs w:val="42"/>
        </w:rPr>
        <w:t>，码砌水平厚度</w:t>
      </w:r>
      <w:r>
        <w:rPr>
          <w:rFonts w:ascii="宋体" w:eastAsia="宋体" w:hAnsi="宋体" w:cs="宋体"/>
          <w:spacing w:val="-66"/>
          <w:sz w:val="42"/>
          <w:szCs w:val="42"/>
        </w:rPr>
        <w:t xml:space="preserve"> </w:t>
      </w:r>
      <w:r>
        <w:rPr>
          <w:rFonts w:ascii="宋体" w:eastAsia="宋体" w:hAnsi="宋体" w:cs="宋体"/>
          <w:spacing w:val="-2"/>
          <w:sz w:val="42"/>
          <w:szCs w:val="42"/>
        </w:rPr>
        <w:t>2m</w:t>
      </w:r>
      <w:r>
        <w:rPr>
          <w:rFonts w:ascii="宋体" w:eastAsia="宋体" w:hAnsi="宋体" w:cs="宋体"/>
          <w:spacing w:val="-2"/>
          <w:sz w:val="42"/>
          <w:szCs w:val="42"/>
        </w:rPr>
        <w:t>；</w:t>
      </w:r>
    </w:p>
    <w:p w:rsidR="0007409C" w14:paraId="660A4424" w14:textId="77777777">
      <w:pPr>
        <w:spacing w:line="257" w:lineRule="auto"/>
      </w:pPr>
    </w:p>
    <w:p w:rsidR="0007409C" w14:paraId="32E5038D" w14:textId="77777777">
      <w:pPr>
        <w:spacing w:before="136" w:line="238" w:lineRule="auto"/>
        <w:ind w:firstLine="2842"/>
        <w:rPr>
          <w:rFonts w:ascii="宋体" w:eastAsia="宋体" w:hAnsi="宋体" w:cs="宋体"/>
          <w:sz w:val="42"/>
          <w:szCs w:val="42"/>
        </w:rPr>
      </w:pPr>
      <w:r>
        <w:rPr>
          <w:rFonts w:ascii="宋体" w:eastAsia="宋体" w:hAnsi="宋体" w:cs="宋体"/>
          <w:spacing w:val="-6"/>
          <w:sz w:val="42"/>
          <w:szCs w:val="42"/>
        </w:rPr>
        <w:t>第二级边坡</w:t>
      </w:r>
      <w:r>
        <w:rPr>
          <w:rFonts w:ascii="宋体" w:eastAsia="宋体" w:hAnsi="宋体" w:cs="宋体"/>
          <w:spacing w:val="-56"/>
          <w:sz w:val="42"/>
          <w:szCs w:val="42"/>
        </w:rPr>
        <w:t xml:space="preserve"> </w:t>
      </w:r>
      <w:r>
        <w:rPr>
          <w:rFonts w:ascii="宋体" w:eastAsia="宋体" w:hAnsi="宋体" w:cs="宋体"/>
          <w:spacing w:val="-6"/>
          <w:sz w:val="42"/>
          <w:szCs w:val="42"/>
        </w:rPr>
        <w:t>1</w:t>
      </w:r>
      <w:r>
        <w:rPr>
          <w:rFonts w:ascii="宋体" w:eastAsia="宋体" w:hAnsi="宋体" w:cs="宋体"/>
          <w:spacing w:val="-6"/>
          <w:sz w:val="42"/>
          <w:szCs w:val="42"/>
        </w:rPr>
        <w:t>：</w:t>
      </w:r>
      <w:r>
        <w:rPr>
          <w:rFonts w:ascii="宋体" w:eastAsia="宋体" w:hAnsi="宋体" w:cs="宋体"/>
          <w:spacing w:val="-6"/>
          <w:sz w:val="42"/>
          <w:szCs w:val="42"/>
        </w:rPr>
        <w:t>1.5</w:t>
      </w:r>
      <w:r>
        <w:rPr>
          <w:rFonts w:ascii="宋体" w:eastAsia="宋体" w:hAnsi="宋体" w:cs="宋体"/>
          <w:spacing w:val="-126"/>
          <w:sz w:val="42"/>
          <w:szCs w:val="42"/>
        </w:rPr>
        <w:t xml:space="preserve"> </w:t>
      </w:r>
      <w:r>
        <w:rPr>
          <w:rFonts w:ascii="宋体" w:eastAsia="宋体" w:hAnsi="宋体" w:cs="宋体"/>
          <w:spacing w:val="-6"/>
          <w:sz w:val="42"/>
          <w:szCs w:val="42"/>
        </w:rPr>
        <w:t>，码砌水平厚度</w:t>
      </w:r>
      <w:r>
        <w:rPr>
          <w:rFonts w:ascii="宋体" w:eastAsia="宋体" w:hAnsi="宋体" w:cs="宋体"/>
          <w:spacing w:val="-70"/>
          <w:sz w:val="42"/>
          <w:szCs w:val="42"/>
        </w:rPr>
        <w:t xml:space="preserve"> </w:t>
      </w:r>
      <w:r>
        <w:rPr>
          <w:rFonts w:ascii="宋体" w:eastAsia="宋体" w:hAnsi="宋体" w:cs="宋体"/>
          <w:spacing w:val="-6"/>
          <w:sz w:val="42"/>
          <w:szCs w:val="42"/>
        </w:rPr>
        <w:t>3m</w:t>
      </w:r>
      <w:r>
        <w:rPr>
          <w:rFonts w:ascii="宋体" w:eastAsia="宋体" w:hAnsi="宋体" w:cs="宋体"/>
          <w:spacing w:val="-6"/>
          <w:sz w:val="42"/>
          <w:szCs w:val="42"/>
        </w:rPr>
        <w:t>；</w:t>
      </w:r>
    </w:p>
    <w:p w:rsidR="0007409C" w14:paraId="16C61656" w14:textId="77777777">
      <w:pPr>
        <w:spacing w:line="256" w:lineRule="auto"/>
      </w:pPr>
    </w:p>
    <w:p w:rsidR="0007409C" w14:paraId="48539A1D" w14:textId="77777777">
      <w:pPr>
        <w:spacing w:before="137" w:line="238" w:lineRule="auto"/>
        <w:ind w:firstLine="2842"/>
        <w:rPr>
          <w:rFonts w:ascii="宋体" w:eastAsia="宋体" w:hAnsi="宋体" w:cs="宋体"/>
          <w:sz w:val="42"/>
          <w:szCs w:val="42"/>
        </w:rPr>
      </w:pPr>
      <w:r>
        <w:rPr>
          <w:rFonts w:ascii="宋体" w:eastAsia="宋体" w:hAnsi="宋体" w:cs="宋体"/>
          <w:spacing w:val="-17"/>
          <w:sz w:val="42"/>
          <w:szCs w:val="42"/>
        </w:rPr>
        <w:t>第三级边坡</w:t>
      </w:r>
      <w:r>
        <w:rPr>
          <w:rFonts w:ascii="宋体" w:eastAsia="宋体" w:hAnsi="宋体" w:cs="宋体"/>
          <w:spacing w:val="-48"/>
          <w:sz w:val="42"/>
          <w:szCs w:val="42"/>
        </w:rPr>
        <w:t xml:space="preserve"> </w:t>
      </w:r>
      <w:r>
        <w:rPr>
          <w:rFonts w:ascii="宋体" w:eastAsia="宋体" w:hAnsi="宋体" w:cs="宋体"/>
          <w:spacing w:val="-17"/>
          <w:sz w:val="42"/>
          <w:szCs w:val="42"/>
        </w:rPr>
        <w:t>1</w:t>
      </w:r>
      <w:r>
        <w:rPr>
          <w:rFonts w:ascii="宋体" w:eastAsia="宋体" w:hAnsi="宋体" w:cs="宋体"/>
          <w:spacing w:val="-17"/>
          <w:sz w:val="42"/>
          <w:szCs w:val="42"/>
        </w:rPr>
        <w:t>：</w:t>
      </w:r>
      <w:r>
        <w:rPr>
          <w:rFonts w:ascii="宋体" w:eastAsia="宋体" w:hAnsi="宋体" w:cs="宋体"/>
          <w:spacing w:val="-17"/>
          <w:sz w:val="42"/>
          <w:szCs w:val="42"/>
        </w:rPr>
        <w:t>1.75</w:t>
      </w:r>
      <w:r>
        <w:rPr>
          <w:rFonts w:ascii="宋体" w:eastAsia="宋体" w:hAnsi="宋体" w:cs="宋体"/>
          <w:spacing w:val="-121"/>
          <w:sz w:val="42"/>
          <w:szCs w:val="42"/>
        </w:rPr>
        <w:t xml:space="preserve"> </w:t>
      </w:r>
      <w:r>
        <w:rPr>
          <w:rFonts w:ascii="宋体" w:eastAsia="宋体" w:hAnsi="宋体" w:cs="宋体"/>
          <w:spacing w:val="-17"/>
          <w:sz w:val="42"/>
          <w:szCs w:val="42"/>
        </w:rPr>
        <w:t>，码砌水平厚度</w:t>
      </w:r>
      <w:r>
        <w:rPr>
          <w:rFonts w:ascii="宋体" w:eastAsia="宋体" w:hAnsi="宋体" w:cs="宋体"/>
          <w:spacing w:val="-70"/>
          <w:sz w:val="42"/>
          <w:szCs w:val="42"/>
        </w:rPr>
        <w:t xml:space="preserve"> </w:t>
      </w:r>
      <w:r>
        <w:rPr>
          <w:rFonts w:ascii="宋体" w:eastAsia="宋体" w:hAnsi="宋体" w:cs="宋体"/>
          <w:spacing w:val="-17"/>
          <w:sz w:val="42"/>
          <w:szCs w:val="42"/>
        </w:rPr>
        <w:t>4.5m</w:t>
      </w:r>
      <w:r>
        <w:rPr>
          <w:rFonts w:ascii="宋体" w:eastAsia="宋体" w:hAnsi="宋体" w:cs="宋体"/>
          <w:spacing w:val="-17"/>
          <w:sz w:val="42"/>
          <w:szCs w:val="42"/>
        </w:rPr>
        <w:t>，。</w:t>
      </w:r>
    </w:p>
    <w:p w:rsidR="0007409C" w14:paraId="4A4C1F34" w14:textId="77777777">
      <w:pPr>
        <w:spacing w:line="258" w:lineRule="auto"/>
      </w:pPr>
    </w:p>
    <w:p w:rsidR="0007409C" w14:paraId="6555F178" w14:textId="77777777">
      <w:pPr>
        <w:spacing w:before="137" w:line="411" w:lineRule="auto"/>
        <w:ind w:left="1987" w:right="799" w:firstLine="856"/>
        <w:rPr>
          <w:rFonts w:ascii="宋体" w:eastAsia="宋体" w:hAnsi="宋体" w:cs="宋体"/>
          <w:sz w:val="42"/>
          <w:szCs w:val="42"/>
        </w:rPr>
      </w:pPr>
      <w:r>
        <w:rPr>
          <w:rFonts w:ascii="宋体" w:eastAsia="宋体" w:hAnsi="宋体" w:cs="宋体"/>
          <w:spacing w:val="-1"/>
          <w:sz w:val="42"/>
          <w:szCs w:val="42"/>
        </w:rPr>
        <w:t>码砌段路面结构土路肩应用</w:t>
      </w:r>
      <w:r>
        <w:rPr>
          <w:rFonts w:ascii="宋体" w:eastAsia="宋体" w:hAnsi="宋体" w:cs="宋体"/>
          <w:spacing w:val="-83"/>
          <w:sz w:val="42"/>
          <w:szCs w:val="42"/>
        </w:rPr>
        <w:t xml:space="preserve"> </w:t>
      </w:r>
      <w:r>
        <w:rPr>
          <w:rFonts w:ascii="宋体" w:eastAsia="宋体" w:hAnsi="宋体" w:cs="宋体"/>
          <w:spacing w:val="-1"/>
          <w:sz w:val="42"/>
          <w:szCs w:val="42"/>
        </w:rPr>
        <w:t>M7.5</w:t>
      </w:r>
      <w:r>
        <w:rPr>
          <w:rFonts w:ascii="宋体" w:eastAsia="宋体" w:hAnsi="宋体" w:cs="宋体"/>
          <w:spacing w:val="-52"/>
          <w:sz w:val="42"/>
          <w:szCs w:val="42"/>
        </w:rPr>
        <w:t xml:space="preserve"> </w:t>
      </w:r>
      <w:r>
        <w:rPr>
          <w:rFonts w:ascii="宋体" w:eastAsia="宋体" w:hAnsi="宋体" w:cs="宋体"/>
          <w:spacing w:val="-1"/>
          <w:sz w:val="42"/>
          <w:szCs w:val="42"/>
        </w:rPr>
        <w:t>浆砌片石砌筑路肩，码砌底部</w:t>
      </w:r>
      <w:r>
        <w:rPr>
          <w:rFonts w:ascii="宋体" w:eastAsia="宋体" w:hAnsi="宋体" w:cs="宋体"/>
          <w:sz w:val="42"/>
          <w:szCs w:val="42"/>
        </w:rPr>
        <w:t xml:space="preserve"> </w:t>
      </w:r>
      <w:r>
        <w:rPr>
          <w:rFonts w:ascii="宋体" w:eastAsia="宋体" w:hAnsi="宋体" w:cs="宋体"/>
          <w:spacing w:val="-1"/>
          <w:sz w:val="42"/>
          <w:szCs w:val="42"/>
        </w:rPr>
        <w:t>应位于原地面以下一定深度</w:t>
      </w:r>
    </w:p>
    <w:p w:rsidR="0007409C" w14:paraId="2D1D71CB" w14:textId="77777777">
      <w:pPr>
        <w:spacing w:line="238" w:lineRule="auto"/>
        <w:ind w:firstLine="2832"/>
        <w:rPr>
          <w:rFonts w:ascii="宋体" w:eastAsia="宋体" w:hAnsi="宋体" w:cs="宋体"/>
          <w:sz w:val="42"/>
          <w:szCs w:val="42"/>
        </w:rPr>
      </w:pPr>
      <w:r>
        <w:rPr>
          <w:rFonts w:ascii="宋体" w:eastAsia="宋体" w:hAnsi="宋体" w:cs="宋体"/>
          <w:spacing w:val="6"/>
          <w:sz w:val="42"/>
          <w:szCs w:val="42"/>
        </w:rPr>
        <w:t>D</w:t>
      </w:r>
      <w:r>
        <w:rPr>
          <w:rFonts w:ascii="宋体" w:eastAsia="宋体" w:hAnsi="宋体" w:cs="宋体"/>
          <w:spacing w:val="6"/>
          <w:sz w:val="42"/>
          <w:szCs w:val="42"/>
        </w:rPr>
        <w:t>、路基填筑</w:t>
      </w:r>
    </w:p>
    <w:p w:rsidR="0007409C" w14:paraId="5DA3537C" w14:textId="77777777">
      <w:pPr>
        <w:spacing w:line="257" w:lineRule="auto"/>
      </w:pPr>
    </w:p>
    <w:p w:rsidR="0007409C" w14:paraId="5DC6949C" w14:textId="77777777">
      <w:pPr>
        <w:spacing w:before="137" w:line="237" w:lineRule="auto"/>
        <w:ind w:firstLine="2854"/>
        <w:rPr>
          <w:rFonts w:ascii="宋体" w:eastAsia="宋体" w:hAnsi="宋体" w:cs="宋体"/>
          <w:sz w:val="42"/>
          <w:szCs w:val="42"/>
        </w:rPr>
      </w:pPr>
      <w:r>
        <w:rPr>
          <w:rFonts w:ascii="宋体" w:eastAsia="宋体" w:hAnsi="宋体" w:cs="宋体"/>
          <w:spacing w:val="-3"/>
          <w:sz w:val="42"/>
          <w:szCs w:val="42"/>
        </w:rPr>
        <w:t>1</w:t>
      </w:r>
      <w:r>
        <w:rPr>
          <w:rFonts w:ascii="宋体" w:eastAsia="宋体" w:hAnsi="宋体" w:cs="宋体"/>
          <w:spacing w:val="-3"/>
          <w:sz w:val="42"/>
          <w:szCs w:val="42"/>
        </w:rPr>
        <w:t>、首先对路基填筑材料做石料强度试验，确定石料强度。</w:t>
      </w:r>
    </w:p>
    <w:p w:rsidR="0007409C" w14:paraId="26401956" w14:textId="77777777">
      <w:pPr>
        <w:spacing w:line="267" w:lineRule="auto"/>
      </w:pPr>
    </w:p>
    <w:p w:rsidR="0007409C" w14:paraId="0418CAF8" w14:textId="77777777">
      <w:pPr>
        <w:spacing w:before="136" w:line="411" w:lineRule="auto"/>
        <w:ind w:left="1987" w:right="801" w:firstLine="850"/>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、清表后的填前碾压达到要求后，用全站仪重新进行放样，最</w:t>
      </w:r>
      <w:r>
        <w:rPr>
          <w:rFonts w:ascii="宋体" w:eastAsia="宋体" w:hAnsi="宋体" w:cs="宋体"/>
          <w:spacing w:val="25"/>
          <w:sz w:val="42"/>
          <w:szCs w:val="42"/>
        </w:rPr>
        <w:t xml:space="preserve"> </w:t>
      </w:r>
      <w:r>
        <w:rPr>
          <w:rFonts w:ascii="宋体" w:eastAsia="宋体" w:hAnsi="宋体" w:cs="宋体"/>
          <w:spacing w:val="4"/>
          <w:sz w:val="42"/>
          <w:szCs w:val="42"/>
        </w:rPr>
        <w:t>后确立填土面积及坡脚位置，按要求每侧超宽</w:t>
      </w:r>
      <w:r>
        <w:rPr>
          <w:rFonts w:ascii="宋体" w:eastAsia="宋体" w:hAnsi="宋体" w:cs="宋体"/>
          <w:spacing w:val="-77"/>
          <w:sz w:val="42"/>
          <w:szCs w:val="42"/>
        </w:rPr>
        <w:t xml:space="preserve"> </w:t>
      </w:r>
      <w:r>
        <w:rPr>
          <w:rFonts w:ascii="宋体" w:eastAsia="宋体" w:hAnsi="宋体" w:cs="宋体"/>
          <w:spacing w:val="4"/>
          <w:sz w:val="42"/>
          <w:szCs w:val="42"/>
        </w:rPr>
        <w:t>5Ocm</w:t>
      </w:r>
      <w:r>
        <w:rPr>
          <w:rFonts w:ascii="宋体" w:eastAsia="宋体" w:hAnsi="宋体" w:cs="宋体"/>
          <w:spacing w:val="4"/>
          <w:sz w:val="42"/>
          <w:szCs w:val="42"/>
        </w:rPr>
        <w:t>。石块的最大粒</w:t>
      </w:r>
      <w:r>
        <w:rPr>
          <w:rFonts w:ascii="宋体" w:eastAsia="宋体" w:hAnsi="宋体" w:cs="宋体"/>
          <w:sz w:val="42"/>
          <w:szCs w:val="42"/>
        </w:rPr>
        <w:t xml:space="preserve"> </w:t>
      </w:r>
      <w:r>
        <w:rPr>
          <w:rFonts w:ascii="宋体" w:eastAsia="宋体" w:hAnsi="宋体" w:cs="宋体"/>
          <w:spacing w:val="-10"/>
          <w:sz w:val="42"/>
          <w:szCs w:val="42"/>
        </w:rPr>
        <w:t>径不得超过压实层厚的</w:t>
      </w:r>
      <w:r>
        <w:rPr>
          <w:rFonts w:ascii="宋体" w:eastAsia="宋体" w:hAnsi="宋体" w:cs="宋体"/>
          <w:spacing w:val="-76"/>
          <w:sz w:val="42"/>
          <w:szCs w:val="42"/>
        </w:rPr>
        <w:t xml:space="preserve"> </w:t>
      </w:r>
      <w:r>
        <w:rPr>
          <w:rFonts w:ascii="宋体" w:eastAsia="宋体" w:hAnsi="宋体" w:cs="宋体"/>
          <w:spacing w:val="-10"/>
          <w:sz w:val="42"/>
          <w:szCs w:val="42"/>
        </w:rPr>
        <w:t>2/3</w:t>
      </w:r>
      <w:r>
        <w:rPr>
          <w:rFonts w:ascii="宋体" w:eastAsia="宋体" w:hAnsi="宋体" w:cs="宋体"/>
          <w:spacing w:val="-80"/>
          <w:sz w:val="42"/>
          <w:szCs w:val="42"/>
        </w:rPr>
        <w:t xml:space="preserve"> </w:t>
      </w:r>
      <w:r>
        <w:rPr>
          <w:rFonts w:ascii="宋体" w:eastAsia="宋体" w:hAnsi="宋体" w:cs="宋体"/>
          <w:spacing w:val="-10"/>
          <w:sz w:val="42"/>
          <w:szCs w:val="42"/>
        </w:rPr>
        <w:t>，当所含石料为软质岩</w:t>
      </w:r>
      <w:r>
        <w:rPr>
          <w:rFonts w:ascii="宋体" w:eastAsia="宋体" w:hAnsi="宋体" w:cs="宋体"/>
          <w:spacing w:val="-10"/>
          <w:sz w:val="42"/>
          <w:szCs w:val="42"/>
        </w:rPr>
        <w:t>(</w:t>
      </w:r>
      <w:r>
        <w:rPr>
          <w:rFonts w:ascii="宋体" w:eastAsia="宋体" w:hAnsi="宋体" w:cs="宋体"/>
          <w:spacing w:val="-10"/>
          <w:sz w:val="42"/>
          <w:szCs w:val="42"/>
        </w:rPr>
        <w:t>强度小于</w:t>
      </w:r>
      <w:r>
        <w:rPr>
          <w:rFonts w:ascii="宋体" w:eastAsia="宋体" w:hAnsi="宋体" w:cs="宋体"/>
          <w:spacing w:val="-74"/>
          <w:sz w:val="42"/>
          <w:szCs w:val="42"/>
        </w:rPr>
        <w:t xml:space="preserve"> </w:t>
      </w:r>
      <w:r>
        <w:rPr>
          <w:rFonts w:ascii="宋体" w:eastAsia="宋体" w:hAnsi="宋体" w:cs="宋体"/>
          <w:spacing w:val="-10"/>
          <w:sz w:val="42"/>
          <w:szCs w:val="42"/>
        </w:rPr>
        <w:t>15Mpa</w:t>
      </w:r>
      <w:r>
        <w:rPr>
          <w:rFonts w:ascii="宋体" w:eastAsia="宋体" w:hAnsi="宋体" w:cs="宋体"/>
          <w:spacing w:val="-99"/>
          <w:sz w:val="42"/>
          <w:szCs w:val="42"/>
        </w:rPr>
        <w:t xml:space="preserve"> </w:t>
      </w:r>
      <w:r>
        <w:rPr>
          <w:rFonts w:ascii="宋体" w:eastAsia="宋体" w:hAnsi="宋体" w:cs="宋体"/>
          <w:spacing w:val="-10"/>
          <w:sz w:val="42"/>
          <w:szCs w:val="42"/>
        </w:rPr>
        <w:t>)</w:t>
      </w:r>
      <w:r>
        <w:rPr>
          <w:rFonts w:ascii="宋体" w:eastAsia="宋体" w:hAnsi="宋体" w:cs="宋体"/>
          <w:sz w:val="42"/>
          <w:szCs w:val="42"/>
        </w:rPr>
        <w:t xml:space="preserve"> </w:t>
      </w:r>
      <w:r>
        <w:rPr>
          <w:rFonts w:ascii="宋体" w:eastAsia="宋体" w:hAnsi="宋体" w:cs="宋体"/>
          <w:spacing w:val="-4"/>
          <w:sz w:val="42"/>
          <w:szCs w:val="42"/>
        </w:rPr>
        <w:t>时，石料最大粒径不得超过层厚</w:t>
      </w:r>
      <w:r>
        <w:rPr>
          <w:rFonts w:ascii="宋体" w:eastAsia="宋体" w:hAnsi="宋体" w:cs="宋体"/>
          <w:spacing w:val="-4"/>
          <w:sz w:val="42"/>
          <w:szCs w:val="42"/>
        </w:rPr>
        <w:t>;</w:t>
      </w:r>
      <w:r>
        <w:rPr>
          <w:rFonts w:ascii="宋体" w:eastAsia="宋体" w:hAnsi="宋体" w:cs="宋体"/>
          <w:spacing w:val="-4"/>
          <w:sz w:val="42"/>
          <w:szCs w:val="42"/>
        </w:rPr>
        <w:t>填石最大粒径和最大压实层厚不超</w:t>
      </w:r>
      <w:r>
        <w:rPr>
          <w:rFonts w:ascii="宋体" w:eastAsia="宋体" w:hAnsi="宋体" w:cs="宋体"/>
          <w:spacing w:val="17"/>
          <w:sz w:val="42"/>
          <w:szCs w:val="42"/>
        </w:rPr>
        <w:t xml:space="preserve"> </w:t>
      </w:r>
      <w:r>
        <w:rPr>
          <w:rFonts w:ascii="宋体" w:eastAsia="宋体" w:hAnsi="宋体" w:cs="宋体"/>
          <w:spacing w:val="-11"/>
          <w:sz w:val="42"/>
          <w:szCs w:val="42"/>
        </w:rPr>
        <w:t>过</w:t>
      </w:r>
      <w:r>
        <w:rPr>
          <w:rFonts w:ascii="宋体" w:eastAsia="宋体" w:hAnsi="宋体" w:cs="宋体"/>
          <w:spacing w:val="-11"/>
          <w:sz w:val="42"/>
          <w:szCs w:val="42"/>
        </w:rPr>
        <w:t>(</w:t>
      </w:r>
      <w:r>
        <w:rPr>
          <w:rFonts w:ascii="宋体" w:eastAsia="宋体" w:hAnsi="宋体" w:cs="宋体"/>
          <w:spacing w:val="-11"/>
          <w:sz w:val="42"/>
          <w:szCs w:val="42"/>
        </w:rPr>
        <w:t>下、</w:t>
      </w:r>
      <w:r>
        <w:rPr>
          <w:rFonts w:ascii="宋体" w:eastAsia="宋体" w:hAnsi="宋体" w:cs="宋体"/>
          <w:spacing w:val="68"/>
          <w:sz w:val="42"/>
          <w:szCs w:val="42"/>
        </w:rPr>
        <w:t xml:space="preserve"> </w:t>
      </w:r>
      <w:r>
        <w:rPr>
          <w:rFonts w:ascii="宋体" w:eastAsia="宋体" w:hAnsi="宋体" w:cs="宋体"/>
          <w:spacing w:val="-11"/>
          <w:sz w:val="42"/>
          <w:szCs w:val="42"/>
        </w:rPr>
        <w:t>上路堤最大压实层厚</w:t>
      </w:r>
      <w:r>
        <w:rPr>
          <w:rFonts w:ascii="宋体" w:eastAsia="宋体" w:hAnsi="宋体" w:cs="宋体"/>
          <w:spacing w:val="17"/>
          <w:sz w:val="42"/>
          <w:szCs w:val="42"/>
        </w:rPr>
        <w:t xml:space="preserve"> </w:t>
      </w:r>
      <w:r>
        <w:rPr>
          <w:rFonts w:ascii="宋体" w:eastAsia="宋体" w:hAnsi="宋体" w:cs="宋体"/>
          <w:spacing w:val="-11"/>
          <w:sz w:val="42"/>
          <w:szCs w:val="42"/>
        </w:rPr>
        <w:t>60cm</w:t>
      </w:r>
      <w:r>
        <w:rPr>
          <w:rFonts w:ascii="宋体" w:eastAsia="宋体" w:hAnsi="宋体" w:cs="宋体"/>
          <w:spacing w:val="-11"/>
          <w:sz w:val="42"/>
          <w:szCs w:val="42"/>
        </w:rPr>
        <w:t>、最大粒径</w:t>
      </w:r>
      <w:r>
        <w:rPr>
          <w:rFonts w:ascii="宋体" w:eastAsia="宋体" w:hAnsi="宋体" w:cs="宋体"/>
          <w:spacing w:val="-78"/>
          <w:sz w:val="42"/>
          <w:szCs w:val="42"/>
        </w:rPr>
        <w:t xml:space="preserve"> </w:t>
      </w:r>
      <w:r>
        <w:rPr>
          <w:rFonts w:ascii="宋体" w:eastAsia="宋体" w:hAnsi="宋体" w:cs="宋体"/>
          <w:spacing w:val="-11"/>
          <w:sz w:val="42"/>
          <w:szCs w:val="42"/>
        </w:rPr>
        <w:t>40cm;</w:t>
      </w:r>
      <w:r>
        <w:rPr>
          <w:rFonts w:ascii="宋体" w:eastAsia="宋体" w:hAnsi="宋体" w:cs="宋体"/>
          <w:spacing w:val="53"/>
          <w:sz w:val="42"/>
          <w:szCs w:val="42"/>
        </w:rPr>
        <w:t xml:space="preserve"> </w:t>
      </w:r>
      <w:r>
        <w:rPr>
          <w:rFonts w:ascii="宋体" w:eastAsia="宋体" w:hAnsi="宋体" w:cs="宋体"/>
          <w:spacing w:val="-11"/>
          <w:sz w:val="42"/>
          <w:szCs w:val="42"/>
        </w:rPr>
        <w:t>下路床最大压</w:t>
      </w:r>
      <w:r>
        <w:rPr>
          <w:rFonts w:ascii="宋体" w:eastAsia="宋体" w:hAnsi="宋体" w:cs="宋体"/>
          <w:sz w:val="42"/>
          <w:szCs w:val="42"/>
        </w:rPr>
        <w:t xml:space="preserve"> </w:t>
      </w:r>
      <w:r>
        <w:rPr>
          <w:rFonts w:ascii="宋体" w:eastAsia="宋体" w:hAnsi="宋体" w:cs="宋体"/>
          <w:sz w:val="42"/>
          <w:szCs w:val="42"/>
        </w:rPr>
        <w:t>实层厚</w:t>
      </w:r>
      <w:r>
        <w:rPr>
          <w:rFonts w:ascii="宋体" w:eastAsia="宋体" w:hAnsi="宋体" w:cs="宋体"/>
          <w:spacing w:val="-88"/>
          <w:sz w:val="42"/>
          <w:szCs w:val="42"/>
        </w:rPr>
        <w:t xml:space="preserve"> </w:t>
      </w:r>
      <w:r>
        <w:rPr>
          <w:rFonts w:ascii="宋体" w:eastAsia="宋体" w:hAnsi="宋体" w:cs="宋体"/>
          <w:sz w:val="42"/>
          <w:szCs w:val="42"/>
        </w:rPr>
        <w:t>40cm</w:t>
      </w:r>
      <w:r>
        <w:rPr>
          <w:rFonts w:ascii="宋体" w:eastAsia="宋体" w:hAnsi="宋体" w:cs="宋体"/>
          <w:spacing w:val="-101"/>
          <w:sz w:val="42"/>
          <w:szCs w:val="42"/>
        </w:rPr>
        <w:t xml:space="preserve"> </w:t>
      </w:r>
      <w:r>
        <w:rPr>
          <w:rFonts w:ascii="宋体" w:eastAsia="宋体" w:hAnsi="宋体" w:cs="宋体"/>
          <w:sz w:val="42"/>
          <w:szCs w:val="42"/>
        </w:rPr>
        <w:t>，最大粒径</w:t>
      </w:r>
      <w:r>
        <w:rPr>
          <w:rFonts w:ascii="宋体" w:eastAsia="宋体" w:hAnsi="宋体" w:cs="宋体"/>
          <w:spacing w:val="-73"/>
          <w:sz w:val="42"/>
          <w:szCs w:val="42"/>
        </w:rPr>
        <w:t xml:space="preserve"> </w:t>
      </w:r>
      <w:r>
        <w:rPr>
          <w:rFonts w:ascii="宋体" w:eastAsia="宋体" w:hAnsi="宋体" w:cs="宋体"/>
          <w:sz w:val="42"/>
          <w:szCs w:val="42"/>
        </w:rPr>
        <w:t>25</w:t>
      </w:r>
      <w:r>
        <w:rPr>
          <w:rFonts w:ascii="宋体" w:eastAsia="宋体" w:hAnsi="宋体" w:cs="宋体"/>
          <w:spacing w:val="-96"/>
          <w:sz w:val="42"/>
          <w:szCs w:val="42"/>
        </w:rPr>
        <w:t xml:space="preserve"> </w:t>
      </w:r>
      <w:r>
        <w:rPr>
          <w:rFonts w:ascii="宋体" w:eastAsia="宋体" w:hAnsi="宋体" w:cs="宋体"/>
          <w:sz w:val="42"/>
          <w:szCs w:val="42"/>
        </w:rPr>
        <w:t>cm;</w:t>
      </w:r>
      <w:r>
        <w:rPr>
          <w:rFonts w:ascii="宋体" w:eastAsia="宋体" w:hAnsi="宋体" w:cs="宋体"/>
          <w:sz w:val="42"/>
          <w:szCs w:val="42"/>
        </w:rPr>
        <w:t>上路床最大压实层厚</w:t>
      </w:r>
      <w:r>
        <w:rPr>
          <w:rFonts w:ascii="宋体" w:eastAsia="宋体" w:hAnsi="宋体" w:cs="宋体"/>
          <w:spacing w:val="11"/>
          <w:sz w:val="42"/>
          <w:szCs w:val="42"/>
        </w:rPr>
        <w:t xml:space="preserve"> </w:t>
      </w:r>
      <w:r>
        <w:rPr>
          <w:rFonts w:ascii="宋体" w:eastAsia="宋体" w:hAnsi="宋体" w:cs="宋体"/>
          <w:sz w:val="42"/>
          <w:szCs w:val="42"/>
        </w:rPr>
        <w:t>30cm</w:t>
      </w:r>
      <w:r>
        <w:rPr>
          <w:rFonts w:ascii="宋体" w:eastAsia="宋体" w:hAnsi="宋体" w:cs="宋体"/>
          <w:sz w:val="42"/>
          <w:szCs w:val="42"/>
        </w:rPr>
        <w:t>、最大粒</w:t>
      </w:r>
      <w:r>
        <w:rPr>
          <w:rFonts w:ascii="宋体" w:eastAsia="宋体" w:hAnsi="宋体" w:cs="宋体"/>
          <w:sz w:val="42"/>
          <w:szCs w:val="42"/>
        </w:rPr>
        <w:t xml:space="preserve">  </w:t>
      </w:r>
      <w:r>
        <w:rPr>
          <w:rFonts w:ascii="宋体" w:eastAsia="宋体" w:hAnsi="宋体" w:cs="宋体"/>
          <w:spacing w:val="-6"/>
          <w:sz w:val="42"/>
          <w:szCs w:val="42"/>
        </w:rPr>
        <w:t>径</w:t>
      </w:r>
      <w:r>
        <w:rPr>
          <w:rFonts w:ascii="宋体" w:eastAsia="宋体" w:hAnsi="宋体" w:cs="宋体"/>
          <w:spacing w:val="43"/>
          <w:sz w:val="42"/>
          <w:szCs w:val="42"/>
        </w:rPr>
        <w:t xml:space="preserve"> </w:t>
      </w:r>
      <w:r>
        <w:rPr>
          <w:rFonts w:ascii="宋体" w:eastAsia="宋体" w:hAnsi="宋体" w:cs="宋体"/>
          <w:spacing w:val="-6"/>
          <w:sz w:val="42"/>
          <w:szCs w:val="42"/>
        </w:rPr>
        <w:t>10cm)</w:t>
      </w:r>
      <w:r>
        <w:rPr>
          <w:rFonts w:ascii="宋体" w:eastAsia="宋体" w:hAnsi="宋体" w:cs="宋体"/>
          <w:spacing w:val="-6"/>
          <w:sz w:val="42"/>
          <w:szCs w:val="42"/>
        </w:rPr>
        <w:t>根据汽车拖斗容量大至计算出每堆土倒卸间距，并用石灰作</w:t>
      </w:r>
      <w:r>
        <w:rPr>
          <w:rFonts w:ascii="宋体" w:eastAsia="宋体" w:hAnsi="宋体" w:cs="宋体"/>
          <w:sz w:val="42"/>
          <w:szCs w:val="42"/>
        </w:rPr>
        <w:t xml:space="preserve"> </w:t>
      </w:r>
      <w:r>
        <w:rPr>
          <w:rFonts w:ascii="宋体" w:eastAsia="宋体" w:hAnsi="宋体" w:cs="宋体"/>
          <w:spacing w:val="-1"/>
          <w:sz w:val="42"/>
          <w:szCs w:val="42"/>
        </w:rPr>
        <w:t>出记号，派专人指挥倒车</w:t>
      </w:r>
      <w:r>
        <w:rPr>
          <w:rFonts w:ascii="宋体" w:eastAsia="宋体" w:hAnsi="宋体" w:cs="宋体"/>
          <w:spacing w:val="-1"/>
          <w:sz w:val="42"/>
          <w:szCs w:val="42"/>
        </w:rPr>
        <w:t xml:space="preserve"> </w:t>
      </w:r>
      <w:r>
        <w:rPr>
          <w:rFonts w:ascii="宋体" w:eastAsia="宋体" w:hAnsi="宋体" w:cs="宋体"/>
          <w:spacing w:val="-1"/>
          <w:sz w:val="42"/>
          <w:szCs w:val="42"/>
        </w:rPr>
        <w:t>。</w:t>
      </w:r>
    </w:p>
    <w:p w:rsidR="0007409C" w14:paraId="462F2D96" w14:textId="77777777">
      <w:pPr>
        <w:spacing w:before="1" w:line="418" w:lineRule="auto"/>
        <w:ind w:left="1987" w:right="944" w:firstLine="836"/>
        <w:rPr>
          <w:rFonts w:ascii="宋体" w:eastAsia="宋体" w:hAnsi="宋体" w:cs="宋体"/>
          <w:sz w:val="42"/>
          <w:szCs w:val="42"/>
        </w:rPr>
      </w:pPr>
      <w:r>
        <w:rPr>
          <w:rFonts w:ascii="宋体" w:eastAsia="宋体" w:hAnsi="宋体" w:cs="宋体"/>
          <w:spacing w:val="-3"/>
          <w:sz w:val="42"/>
          <w:szCs w:val="42"/>
        </w:rPr>
        <w:t>3</w:t>
      </w:r>
      <w:r>
        <w:rPr>
          <w:rFonts w:ascii="宋体" w:eastAsia="宋体" w:hAnsi="宋体" w:cs="宋体"/>
          <w:spacing w:val="-3"/>
          <w:sz w:val="42"/>
          <w:szCs w:val="42"/>
        </w:rPr>
        <w:t>、在挖方段取土场内用挖掘机采用纵向分层开挖法开挖路堑，</w:t>
      </w:r>
      <w:r>
        <w:rPr>
          <w:rFonts w:ascii="宋体" w:eastAsia="宋体" w:hAnsi="宋体" w:cs="宋体"/>
          <w:spacing w:val="6"/>
          <w:sz w:val="42"/>
          <w:szCs w:val="42"/>
        </w:rPr>
        <w:t xml:space="preserve"> </w:t>
      </w:r>
      <w:r>
        <w:rPr>
          <w:rFonts w:ascii="宋体" w:eastAsia="宋体" w:hAnsi="宋体" w:cs="宋体"/>
          <w:spacing w:val="-4"/>
          <w:sz w:val="42"/>
          <w:szCs w:val="42"/>
        </w:rPr>
        <w:t>装载机配合挖掘机装土，用一台推土机配合清理运输道路并整平</w:t>
      </w:r>
      <w:r>
        <w:rPr>
          <w:rFonts w:ascii="宋体" w:eastAsia="宋体" w:hAnsi="宋体" w:cs="宋体"/>
          <w:spacing w:val="-4"/>
          <w:sz w:val="42"/>
          <w:szCs w:val="42"/>
        </w:rPr>
        <w:t>;</w:t>
      </w:r>
      <w:r>
        <w:rPr>
          <w:rFonts w:ascii="宋体" w:eastAsia="宋体" w:hAnsi="宋体" w:cs="宋体"/>
          <w:spacing w:val="-4"/>
          <w:sz w:val="42"/>
          <w:szCs w:val="42"/>
        </w:rPr>
        <w:t>采</w:t>
      </w:r>
    </w:p>
    <w:p w:rsidR="0007409C" w14:paraId="1AF4B4C0" w14:textId="77777777">
      <w:pPr>
        <w:sectPr>
          <w:headerReference w:type="default" r:id="rId34"/>
          <w:footerReference w:type="default" r:id="rId35"/>
          <w:pgSz w:w="17860" w:h="25258"/>
          <w:pgMar w:top="400" w:right="1899" w:bottom="400" w:left="720" w:header="0" w:footer="0" w:gutter="0"/>
          <w:pgNumType w:start="8"/>
          <w:cols w:space="720"/>
        </w:sectPr>
      </w:pPr>
    </w:p>
    <w:p w:rsidR="0007409C" w14:paraId="38C6FAC0" w14:textId="6CD4343D">
      <w:pPr>
        <w:spacing w:line="275" w:lineRule="auto"/>
      </w:pPr>
      <w:r>
        <mc:AlternateContent>
          <mc:Choice Requires="wps">
            <w:drawing>
              <wp:anchor distT="0" distB="0" distL="114300" distR="114300" simplePos="0" relativeHeight="251753472" behindDoc="0" locked="0" layoutInCell="1" allowOverlap="1">
                <wp:simplePos x="0" y="0"/>
                <wp:positionH relativeFrom="column">
                  <wp:posOffset>6400800</wp:posOffset>
                </wp:positionH>
                <wp:positionV relativeFrom="paragraph">
                  <wp:posOffset>7366000</wp:posOffset>
                </wp:positionV>
                <wp:extent cx="127000" cy="127000"/>
                <wp:effectExtent l="0" t="0" r="6350" b="6350"/>
                <wp:wrapNone/>
                <wp:docPr id="942880531"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1D0AFAF9">
                            <w:pPr>
                              <w:rPr>
                                <w:color w:val="FFFFFF"/>
                              </w:rPr>
                            </w:pPr>
                            <w:r w:rsidRPr="00A02F30">
                              <w:rPr>
                                <w:rFonts w:hint="eastAsia"/>
                                <w:color w:val="FFFFFF"/>
                              </w:rPr>
                              <w:t>理①认真贯彻国家劳动保护方针、政策和法规以及上级主管部门安全生产的各项规章制度，对本工程的安全生产全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82" type="#_x0000_t202" style="width:10pt;height:10pt;margin-top:580pt;margin-left:7in;mso-wrap-distance-bottom:0;mso-wrap-distance-left:9pt;mso-wrap-distance-right:9pt;mso-wrap-distance-top:0;position:absolute;v-text-anchor:top;z-index:251752448" filled="f" fillcolor="this" stroked="f" strokeweight="0.5pt">
                <v:textbox>
                  <w:txbxContent>
                    <w:p w:rsidR="00A02F30" w:rsidRPr="00A02F30" w14:paraId="752A5A4C" w14:textId="1D0AFAF9">
                      <w:pPr>
                        <w:rPr>
                          <w:color w:val="FFFFFF"/>
                        </w:rPr>
                      </w:pPr>
                      <w:r w:rsidRPr="00A02F30">
                        <w:rPr>
                          <w:rFonts w:hint="eastAsia"/>
                          <w:color w:val="FFFFFF"/>
                        </w:rPr>
                        <w:t>理①认真贯彻国家劳动保护方针、政策和法规以及上级主管部门安全生产的各项规章制度，对本工程的安全生产全</w:t>
                      </w:r>
                    </w:p>
                  </w:txbxContent>
                </v:textbox>
              </v:shape>
            </w:pict>
          </mc:Fallback>
        </mc:AlternateContent>
      </w:r>
      <w:r>
        <mc:AlternateContent>
          <mc:Choice Requires="wps">
            <w:drawing>
              <wp:anchor distT="0" distB="0" distL="114300" distR="114300" simplePos="0" relativeHeight="251751424" behindDoc="0" locked="0" layoutInCell="1" allowOverlap="1">
                <wp:simplePos x="0" y="0"/>
                <wp:positionH relativeFrom="column">
                  <wp:posOffset>6400800</wp:posOffset>
                </wp:positionH>
                <wp:positionV relativeFrom="paragraph">
                  <wp:posOffset>5461000</wp:posOffset>
                </wp:positionV>
                <wp:extent cx="127000" cy="127000"/>
                <wp:effectExtent l="0" t="0" r="6350" b="6350"/>
                <wp:wrapNone/>
                <wp:docPr id="1738082169"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5C710252">
                            <w:pPr>
                              <w:rPr>
                                <w:color w:val="FFFFFF"/>
                              </w:rPr>
                            </w:pPr>
                            <w:r w:rsidRPr="00A02F30">
                              <w:rPr>
                                <w:rFonts w:hint="eastAsia"/>
                                <w:color w:val="FFFFFF"/>
                              </w:rPr>
                              <w:t>堤孔隙率≤</w:t>
                            </w:r>
                            <w:r w:rsidRPr="00A02F30">
                              <w:rPr>
                                <w:rFonts w:hint="eastAsia"/>
                                <w:color w:val="FFFFFF"/>
                              </w:rPr>
                              <w:t>20%</w:t>
                            </w:r>
                            <w:r w:rsidRPr="00A02F30">
                              <w:rPr>
                                <w:rFonts w:hint="eastAsia"/>
                                <w:color w:val="FFFFFF"/>
                              </w:rPr>
                              <w:t>，下路堤孔隙率≤</w:t>
                            </w:r>
                            <w:r w:rsidRPr="00A02F30">
                              <w:rPr>
                                <w:rFonts w:hint="eastAsia"/>
                                <w:color w:val="FFFFFF"/>
                              </w:rPr>
                              <w:t>22%</w:t>
                            </w:r>
                            <w:r w:rsidRPr="00A02F30">
                              <w:rPr>
                                <w:rFonts w:hint="eastAsia"/>
                                <w:color w:val="FFFFFF"/>
                              </w:rPr>
                              <w:t>。</w:t>
                            </w:r>
                            <w:r w:rsidRPr="00A02F30">
                              <w:rPr>
                                <w:rFonts w:hint="eastAsia"/>
                                <w:color w:val="FFFFFF"/>
                              </w:rPr>
                              <w:t>F</w:t>
                            </w:r>
                            <w:r w:rsidRPr="00A02F30">
                              <w:rPr>
                                <w:rFonts w:hint="eastAsia"/>
                                <w:color w:val="FFFFFF"/>
                              </w:rPr>
                              <w:t>、深路堑的开挖深路堑的开挖拟采用装载机配合挖掘机作业，采用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83" type="#_x0000_t202" style="width:10pt;height:10pt;margin-top:430pt;margin-left:7in;mso-wrap-distance-bottom:0;mso-wrap-distance-left:9pt;mso-wrap-distance-right:9pt;mso-wrap-distance-top:0;position:absolute;v-text-anchor:top;z-index:251750400" filled="f" fillcolor="this" stroked="f" strokeweight="0.5pt">
                <v:textbox>
                  <w:txbxContent>
                    <w:p w:rsidR="00A02F30" w:rsidRPr="00A02F30" w14:paraId="0CA8AED3" w14:textId="5C710252">
                      <w:pPr>
                        <w:rPr>
                          <w:color w:val="FFFFFF"/>
                        </w:rPr>
                      </w:pPr>
                      <w:r w:rsidRPr="00A02F30">
                        <w:rPr>
                          <w:rFonts w:hint="eastAsia"/>
                          <w:color w:val="FFFFFF"/>
                        </w:rPr>
                        <w:t>堤孔隙率≤</w:t>
                      </w:r>
                      <w:r w:rsidRPr="00A02F30">
                        <w:rPr>
                          <w:rFonts w:hint="eastAsia"/>
                          <w:color w:val="FFFFFF"/>
                        </w:rPr>
                        <w:t>20%</w:t>
                      </w:r>
                      <w:r w:rsidRPr="00A02F30">
                        <w:rPr>
                          <w:rFonts w:hint="eastAsia"/>
                          <w:color w:val="FFFFFF"/>
                        </w:rPr>
                        <w:t>，下路堤孔隙率≤</w:t>
                      </w:r>
                      <w:r w:rsidRPr="00A02F30">
                        <w:rPr>
                          <w:rFonts w:hint="eastAsia"/>
                          <w:color w:val="FFFFFF"/>
                        </w:rPr>
                        <w:t>22%</w:t>
                      </w:r>
                      <w:r w:rsidRPr="00A02F30">
                        <w:rPr>
                          <w:rFonts w:hint="eastAsia"/>
                          <w:color w:val="FFFFFF"/>
                        </w:rPr>
                        <w:t>。</w:t>
                      </w:r>
                      <w:r w:rsidRPr="00A02F30">
                        <w:rPr>
                          <w:rFonts w:hint="eastAsia"/>
                          <w:color w:val="FFFFFF"/>
                        </w:rPr>
                        <w:t>F</w:t>
                      </w:r>
                      <w:r w:rsidRPr="00A02F30">
                        <w:rPr>
                          <w:rFonts w:hint="eastAsia"/>
                          <w:color w:val="FFFFFF"/>
                        </w:rPr>
                        <w:t>、深路堑的开挖深路堑的开挖拟采用装载机配合挖掘机作业，采用</w:t>
                      </w:r>
                    </w:p>
                  </w:txbxContent>
                </v:textbox>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6400800</wp:posOffset>
                </wp:positionH>
                <wp:positionV relativeFrom="paragraph">
                  <wp:posOffset>3556000</wp:posOffset>
                </wp:positionV>
                <wp:extent cx="127000" cy="127000"/>
                <wp:effectExtent l="0" t="0" r="6350" b="6350"/>
                <wp:wrapNone/>
                <wp:docPr id="1456919170"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312AC75F">
                            <w:pPr>
                              <w:rPr>
                                <w:color w:val="FFFFFF"/>
                              </w:rPr>
                            </w:pPr>
                            <w:r w:rsidRPr="00A02F30">
                              <w:rPr>
                                <w:rFonts w:hint="eastAsia"/>
                                <w:color w:val="FFFFFF"/>
                              </w:rPr>
                              <w:t>示下，初拟选定每断面不少于</w:t>
                            </w:r>
                            <w:r w:rsidRPr="00A02F30">
                              <w:rPr>
                                <w:rFonts w:hint="eastAsia"/>
                                <w:color w:val="FFFFFF"/>
                              </w:rPr>
                              <w:t>10</w:t>
                            </w:r>
                            <w:r w:rsidRPr="00A02F30">
                              <w:rPr>
                                <w:rFonts w:hint="eastAsia"/>
                                <w:color w:val="FFFFFF"/>
                              </w:rPr>
                              <w:t>个检西部中大建设集团有限公司测点进行现场检测试验，后测点的孔隙率，在孔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84" type="#_x0000_t202" style="width:10pt;height:10pt;margin-top:280pt;margin-left:7in;mso-wrap-distance-bottom:0;mso-wrap-distance-left:9pt;mso-wrap-distance-right:9pt;mso-wrap-distance-top:0;position:absolute;v-text-anchor:top;z-index:251748352" filled="f" fillcolor="this" stroked="f" strokeweight="0.5pt">
                <v:textbox>
                  <w:txbxContent>
                    <w:p w:rsidR="00A02F30" w:rsidRPr="00A02F30" w14:paraId="2B142D09" w14:textId="312AC75F">
                      <w:pPr>
                        <w:rPr>
                          <w:color w:val="FFFFFF"/>
                        </w:rPr>
                      </w:pPr>
                      <w:r w:rsidRPr="00A02F30">
                        <w:rPr>
                          <w:rFonts w:hint="eastAsia"/>
                          <w:color w:val="FFFFFF"/>
                        </w:rPr>
                        <w:t>示下，初拟选定每断面不少于</w:t>
                      </w:r>
                      <w:r w:rsidRPr="00A02F30">
                        <w:rPr>
                          <w:rFonts w:hint="eastAsia"/>
                          <w:color w:val="FFFFFF"/>
                        </w:rPr>
                        <w:t>10</w:t>
                      </w:r>
                      <w:r w:rsidRPr="00A02F30">
                        <w:rPr>
                          <w:rFonts w:hint="eastAsia"/>
                          <w:color w:val="FFFFFF"/>
                        </w:rPr>
                        <w:t>个检西部中大建设集团有限公司测点进行现场检测试验，后测点的孔隙率，在孔</w:t>
                      </w:r>
                    </w:p>
                  </w:txbxContent>
                </v:textbox>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6400800</wp:posOffset>
                </wp:positionH>
                <wp:positionV relativeFrom="paragraph">
                  <wp:posOffset>1651000</wp:posOffset>
                </wp:positionV>
                <wp:extent cx="127000" cy="127000"/>
                <wp:effectExtent l="0" t="0" r="6350" b="6350"/>
                <wp:wrapNone/>
                <wp:docPr id="539747344"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2F30" w:rsidRPr="00A02F30" w14:textId="66E7B6A3">
                            <w:pPr>
                              <w:rPr>
                                <w:color w:val="FFFFFF"/>
                              </w:rPr>
                            </w:pPr>
                            <w:r w:rsidRPr="00A02F30">
                              <w:rPr>
                                <w:rFonts w:hint="eastAsia"/>
                                <w:color w:val="FFFFFF"/>
                              </w:rPr>
                              <w:t>理性和执行情况，下阶段的安全计划要点等。发生安全事故时，在最短时间内召开事故分析会，查明原因，吸取教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85" type="#_x0000_t202" style="width:10pt;height:10pt;margin-top:130pt;margin-left:7in;mso-wrap-distance-bottom:0;mso-wrap-distance-left:9pt;mso-wrap-distance-right:9pt;mso-wrap-distance-top:0;position:absolute;v-text-anchor:top;z-index:251746304" filled="f" fillcolor="this" stroked="f" strokeweight="0.5pt">
                <v:textbox>
                  <w:txbxContent>
                    <w:p w:rsidR="00A02F30" w:rsidRPr="00A02F30" w14:paraId="4869D15C" w14:textId="66E7B6A3">
                      <w:pPr>
                        <w:rPr>
                          <w:color w:val="FFFFFF"/>
                        </w:rPr>
                      </w:pPr>
                      <w:r w:rsidRPr="00A02F30">
                        <w:rPr>
                          <w:rFonts w:hint="eastAsia"/>
                          <w:color w:val="FFFFFF"/>
                        </w:rPr>
                        <w:t>理性和执行情况，下阶段的安全计划要点等。发生安全事故时，在最短时间内召开事故分析会，查明原因，吸取教</w:t>
                      </w:r>
                    </w:p>
                  </w:txbxContent>
                </v:textbox>
              </v:shape>
            </w:pict>
          </mc:Fallback>
        </mc:AlternateContent>
      </w:r>
      <w:r>
        <w:pict>
          <v:shape id="_x0000_s1086" type="#_x0000_t202" style="width:175.05pt;height:22.35pt;margin-top:65.65pt;margin-left:583.05pt;mso-position-horizontal-relative:page;mso-position-vertical-relative:page;position:absolute;z-index:251745280" o:allowincell="f" filled="f" stroked="f">
            <v:textbox inset="0,0,0,0">
              <w:txbxContent>
                <w:p w:rsidR="0007409C" w14:paraId="3F8B9B2C"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填石路堤试验段施工方案</w:t>
                  </w:r>
                </w:p>
              </w:txbxContent>
            </v:textbox>
          </v:shape>
        </w:pict>
      </w:r>
    </w:p>
    <w:p w:rsidR="0007409C" w14:paraId="448E58CA" w14:textId="77777777">
      <w:pPr>
        <w:spacing w:line="275" w:lineRule="auto"/>
      </w:pPr>
    </w:p>
    <w:p w:rsidR="0007409C" w14:paraId="23F10A56" w14:textId="77777777">
      <w:pPr>
        <w:spacing w:line="276" w:lineRule="auto"/>
      </w:pPr>
    </w:p>
    <w:p w:rsidR="0007409C" w14:paraId="71264D9F" w14:textId="77777777">
      <w:pPr>
        <w:spacing w:before="101" w:line="219" w:lineRule="auto"/>
        <w:ind w:firstLine="1349"/>
        <w:rPr>
          <w:rFonts w:ascii="宋体" w:eastAsia="宋体" w:hAnsi="宋体" w:cs="宋体"/>
          <w:sz w:val="31"/>
          <w:szCs w:val="31"/>
        </w:rPr>
      </w:pPr>
      <w:r>
        <w:drawing>
          <wp:anchor distT="0" distB="0" distL="0" distR="0" simplePos="0" relativeHeight="251744256" behindDoc="1" locked="0" layoutInCell="1" allowOverlap="1">
            <wp:simplePos x="0" y="0"/>
            <wp:positionH relativeFrom="column">
              <wp:posOffset>0</wp:posOffset>
            </wp:positionH>
            <wp:positionV relativeFrom="paragraph">
              <wp:posOffset>-566221</wp:posOffset>
            </wp:positionV>
            <wp:extent cx="962063" cy="1030782"/>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30"/>
                    <a:stretch>
                      <a:fillRect/>
                    </a:stretch>
                  </pic:blipFill>
                  <pic:spPr>
                    <a:xfrm>
                      <a:off x="0" y="0"/>
                      <a:ext cx="962063" cy="1030782"/>
                    </a:xfrm>
                    <a:prstGeom prst="rect">
                      <a:avLst/>
                    </a:prstGeom>
                  </pic:spPr>
                </pic:pic>
              </a:graphicData>
            </a:graphic>
          </wp:anchor>
        </w:drawing>
      </w:r>
      <w:r>
        <w:rPr>
          <w:rFonts w:ascii="宋体" w:eastAsia="宋体" w:hAnsi="宋体" w:cs="宋体"/>
          <w:spacing w:val="4"/>
          <w:sz w:val="31"/>
          <w:szCs w:val="31"/>
        </w:rPr>
        <w:t>西部中大建设集团有限公司</w:t>
      </w:r>
    </w:p>
    <w:p w:rsidR="0007409C" w14:paraId="657CB86F" w14:textId="77777777">
      <w:pPr>
        <w:spacing w:line="40" w:lineRule="exact"/>
        <w:ind w:firstLine="1280"/>
        <w:textAlignment w:val="center"/>
      </w:pPr>
      <w:r>
        <w:drawing>
          <wp:inline distT="0" distB="0" distL="0" distR="0">
            <wp:extent cx="8864600" cy="25400"/>
            <wp:effectExtent l="0" t="0" r="0" b="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xmlns:r="http://schemas.openxmlformats.org/officeDocument/2006/relationships" r:embed="rId31"/>
                    <a:stretch>
                      <a:fillRect/>
                    </a:stretch>
                  </pic:blipFill>
                  <pic:spPr>
                    <a:xfrm>
                      <a:off x="0" y="0"/>
                      <a:ext cx="8864600" cy="25400"/>
                    </a:xfrm>
                    <a:prstGeom prst="rect">
                      <a:avLst/>
                    </a:prstGeom>
                  </pic:spPr>
                </pic:pic>
              </a:graphicData>
            </a:graphic>
          </wp:inline>
        </w:drawing>
      </w:r>
    </w:p>
    <w:p w:rsidR="0007409C" w14:paraId="7CBC54E9" w14:textId="77777777">
      <w:pPr>
        <w:spacing w:line="457" w:lineRule="auto"/>
      </w:pPr>
    </w:p>
    <w:p w:rsidR="0007409C" w14:paraId="60125FA2" w14:textId="77777777">
      <w:pPr>
        <w:spacing w:before="136" w:line="411" w:lineRule="auto"/>
        <w:ind w:left="1991" w:right="793" w:hanging="1"/>
        <w:rPr>
          <w:rFonts w:ascii="宋体" w:eastAsia="宋体" w:hAnsi="宋体" w:cs="宋体"/>
          <w:sz w:val="42"/>
          <w:szCs w:val="42"/>
        </w:rPr>
      </w:pPr>
      <w:r>
        <w:rPr>
          <w:rFonts w:ascii="宋体" w:eastAsia="宋体" w:hAnsi="宋体" w:cs="宋体"/>
          <w:spacing w:val="-2"/>
          <w:sz w:val="42"/>
          <w:szCs w:val="42"/>
        </w:rPr>
        <w:t>用</w:t>
      </w:r>
      <w:r>
        <w:rPr>
          <w:rFonts w:ascii="宋体" w:eastAsia="宋体" w:hAnsi="宋体" w:cs="宋体"/>
          <w:spacing w:val="-84"/>
          <w:sz w:val="42"/>
          <w:szCs w:val="42"/>
        </w:rPr>
        <w:t xml:space="preserve"> </w:t>
      </w:r>
      <w:r>
        <w:rPr>
          <w:rFonts w:ascii="宋体" w:eastAsia="宋体" w:hAnsi="宋体" w:cs="宋体"/>
          <w:spacing w:val="-2"/>
          <w:sz w:val="42"/>
          <w:szCs w:val="42"/>
        </w:rPr>
        <w:t>8</w:t>
      </w:r>
      <w:r>
        <w:rPr>
          <w:rFonts w:ascii="宋体" w:eastAsia="宋体" w:hAnsi="宋体" w:cs="宋体"/>
          <w:spacing w:val="-61"/>
          <w:sz w:val="42"/>
          <w:szCs w:val="42"/>
        </w:rPr>
        <w:t xml:space="preserve"> </w:t>
      </w:r>
      <w:r>
        <w:rPr>
          <w:rFonts w:ascii="宋体" w:eastAsia="宋体" w:hAnsi="宋体" w:cs="宋体"/>
          <w:spacing w:val="-2"/>
          <w:sz w:val="42"/>
          <w:szCs w:val="42"/>
        </w:rPr>
        <w:t>台翻斗车运输，路堑开挖时按设计边坡线预留</w:t>
      </w:r>
      <w:r>
        <w:rPr>
          <w:rFonts w:ascii="宋体" w:eastAsia="宋体" w:hAnsi="宋体" w:cs="宋体"/>
          <w:spacing w:val="-87"/>
          <w:sz w:val="42"/>
          <w:szCs w:val="42"/>
        </w:rPr>
        <w:t xml:space="preserve"> </w:t>
      </w:r>
      <w:r>
        <w:rPr>
          <w:rFonts w:ascii="宋体" w:eastAsia="宋体" w:hAnsi="宋体" w:cs="宋体"/>
          <w:spacing w:val="-2"/>
          <w:sz w:val="42"/>
          <w:szCs w:val="42"/>
        </w:rPr>
        <w:t>2Ocm</w:t>
      </w:r>
      <w:r>
        <w:rPr>
          <w:rFonts w:ascii="宋体" w:eastAsia="宋体" w:hAnsi="宋体" w:cs="宋体"/>
          <w:spacing w:val="-61"/>
          <w:sz w:val="42"/>
          <w:szCs w:val="42"/>
        </w:rPr>
        <w:t xml:space="preserve"> </w:t>
      </w:r>
      <w:r>
        <w:rPr>
          <w:rFonts w:ascii="宋体" w:eastAsia="宋体" w:hAnsi="宋体" w:cs="宋体"/>
          <w:spacing w:val="-2"/>
          <w:sz w:val="42"/>
          <w:szCs w:val="42"/>
        </w:rPr>
        <w:t>开挖，每挖</w:t>
      </w:r>
      <w:r>
        <w:rPr>
          <w:rFonts w:ascii="宋体" w:eastAsia="宋体" w:hAnsi="宋体" w:cs="宋体"/>
          <w:sz w:val="42"/>
          <w:szCs w:val="42"/>
        </w:rPr>
        <w:t xml:space="preserve"> </w:t>
      </w:r>
      <w:r>
        <w:rPr>
          <w:rFonts w:ascii="宋体" w:eastAsia="宋体" w:hAnsi="宋体" w:cs="宋体"/>
          <w:spacing w:val="3"/>
          <w:sz w:val="42"/>
          <w:szCs w:val="42"/>
        </w:rPr>
        <w:t>深</w:t>
      </w:r>
      <w:r>
        <w:rPr>
          <w:rFonts w:ascii="宋体" w:eastAsia="宋体" w:hAnsi="宋体" w:cs="宋体"/>
          <w:spacing w:val="-77"/>
          <w:sz w:val="42"/>
          <w:szCs w:val="42"/>
        </w:rPr>
        <w:t xml:space="preserve"> </w:t>
      </w:r>
      <w:r>
        <w:rPr>
          <w:rFonts w:ascii="宋体" w:eastAsia="宋体" w:hAnsi="宋体" w:cs="宋体"/>
          <w:spacing w:val="3"/>
          <w:sz w:val="42"/>
          <w:szCs w:val="42"/>
        </w:rPr>
        <w:t>2-4m</w:t>
      </w:r>
      <w:r>
        <w:rPr>
          <w:rFonts w:ascii="宋体" w:eastAsia="宋体" w:hAnsi="宋体" w:cs="宋体"/>
          <w:spacing w:val="3"/>
          <w:sz w:val="42"/>
          <w:szCs w:val="42"/>
        </w:rPr>
        <w:t>时用挖掘机修刮边坡一次，使边坡一次成型。</w:t>
      </w:r>
    </w:p>
    <w:p w:rsidR="0007409C" w14:paraId="3BEBC6C2" w14:textId="77777777">
      <w:pPr>
        <w:spacing w:line="238" w:lineRule="auto"/>
        <w:ind w:firstLine="2832"/>
        <w:rPr>
          <w:rFonts w:ascii="宋体" w:eastAsia="宋体" w:hAnsi="宋体" w:cs="宋体"/>
          <w:sz w:val="42"/>
          <w:szCs w:val="42"/>
        </w:rPr>
      </w:pPr>
      <w:r>
        <w:rPr>
          <w:rFonts w:ascii="宋体" w:eastAsia="宋体" w:hAnsi="宋体" w:cs="宋体"/>
          <w:spacing w:val="-15"/>
          <w:sz w:val="42"/>
          <w:szCs w:val="42"/>
        </w:rPr>
        <w:t>4</w:t>
      </w:r>
      <w:r>
        <w:rPr>
          <w:rFonts w:ascii="宋体" w:eastAsia="宋体" w:hAnsi="宋体" w:cs="宋体"/>
          <w:spacing w:val="-15"/>
          <w:sz w:val="42"/>
          <w:szCs w:val="42"/>
        </w:rPr>
        <w:t>、汽车将土运至填筑路段后，在专人的指挥下按规定间距卸料。</w:t>
      </w:r>
    </w:p>
    <w:p w:rsidR="0007409C" w14:paraId="5F34D272" w14:textId="77777777">
      <w:pPr>
        <w:spacing w:line="257" w:lineRule="auto"/>
      </w:pPr>
    </w:p>
    <w:p w:rsidR="0007409C" w14:paraId="087A54AE" w14:textId="77777777">
      <w:pPr>
        <w:spacing w:before="136" w:line="237" w:lineRule="auto"/>
        <w:ind w:firstLine="2836"/>
        <w:rPr>
          <w:rFonts w:ascii="宋体" w:eastAsia="宋体" w:hAnsi="宋体" w:cs="宋体"/>
          <w:sz w:val="42"/>
          <w:szCs w:val="42"/>
        </w:rPr>
      </w:pPr>
      <w:r>
        <w:rPr>
          <w:rFonts w:ascii="宋体" w:eastAsia="宋体" w:hAnsi="宋体" w:cs="宋体"/>
          <w:spacing w:val="-2"/>
          <w:sz w:val="42"/>
          <w:szCs w:val="42"/>
        </w:rPr>
        <w:t>5</w:t>
      </w:r>
      <w:r>
        <w:rPr>
          <w:rFonts w:ascii="宋体" w:eastAsia="宋体" w:hAnsi="宋体" w:cs="宋体"/>
          <w:spacing w:val="-2"/>
          <w:sz w:val="42"/>
          <w:szCs w:val="42"/>
        </w:rPr>
        <w:t>、填筑过程中的机械组合及质量监控手段</w:t>
      </w:r>
      <w:r>
        <w:rPr>
          <w:rFonts w:ascii="宋体" w:eastAsia="宋体" w:hAnsi="宋体" w:cs="宋体"/>
          <w:spacing w:val="-2"/>
          <w:sz w:val="42"/>
          <w:szCs w:val="42"/>
        </w:rPr>
        <w:t>:</w:t>
      </w:r>
    </w:p>
    <w:p w:rsidR="0007409C" w14:paraId="580F54F3" w14:textId="77777777">
      <w:pPr>
        <w:spacing w:line="265" w:lineRule="auto"/>
      </w:pPr>
    </w:p>
    <w:p w:rsidR="0007409C" w14:paraId="5F3AE1E4" w14:textId="77777777">
      <w:pPr>
        <w:spacing w:before="137" w:line="411" w:lineRule="auto"/>
        <w:ind w:left="1987" w:right="797" w:firstLine="889"/>
        <w:rPr>
          <w:rFonts w:ascii="宋体" w:eastAsia="宋体" w:hAnsi="宋体" w:cs="宋体"/>
          <w:sz w:val="42"/>
          <w:szCs w:val="42"/>
        </w:rPr>
      </w:pPr>
      <w:r>
        <w:rPr>
          <w:rFonts w:ascii="宋体" w:eastAsia="宋体" w:hAnsi="宋体" w:cs="宋体"/>
          <w:spacing w:val="-23"/>
          <w:sz w:val="42"/>
          <w:szCs w:val="42"/>
        </w:rPr>
        <w:t>当填料为石时，</w:t>
      </w:r>
      <w:r>
        <w:rPr>
          <w:rFonts w:ascii="宋体" w:eastAsia="宋体" w:hAnsi="宋体" w:cs="宋体"/>
          <w:spacing w:val="25"/>
          <w:sz w:val="42"/>
          <w:szCs w:val="42"/>
        </w:rPr>
        <w:t xml:space="preserve"> </w:t>
      </w:r>
      <w:r>
        <w:rPr>
          <w:rFonts w:ascii="宋体" w:eastAsia="宋体" w:hAnsi="宋体" w:cs="宋体"/>
          <w:spacing w:val="-23"/>
          <w:sz w:val="42"/>
          <w:szCs w:val="42"/>
        </w:rPr>
        <w:t>先对运至现场粒径过大的填料进行人工解锤，</w:t>
      </w:r>
      <w:r>
        <w:rPr>
          <w:rFonts w:ascii="宋体" w:eastAsia="宋体" w:hAnsi="宋体" w:cs="宋体"/>
          <w:spacing w:val="4"/>
          <w:sz w:val="42"/>
          <w:szCs w:val="42"/>
        </w:rPr>
        <w:t xml:space="preserve"> </w:t>
      </w:r>
      <w:r>
        <w:rPr>
          <w:rFonts w:ascii="宋体" w:eastAsia="宋体" w:hAnsi="宋体" w:cs="宋体"/>
          <w:spacing w:val="-23"/>
          <w:sz w:val="42"/>
          <w:szCs w:val="42"/>
        </w:rPr>
        <w:t>先</w:t>
      </w:r>
      <w:r>
        <w:rPr>
          <w:rFonts w:ascii="宋体" w:eastAsia="宋体" w:hAnsi="宋体" w:cs="宋体"/>
          <w:sz w:val="42"/>
          <w:szCs w:val="42"/>
        </w:rPr>
        <w:t xml:space="preserve"> </w:t>
      </w:r>
      <w:r>
        <w:rPr>
          <w:rFonts w:ascii="宋体" w:eastAsia="宋体" w:hAnsi="宋体" w:cs="宋体"/>
          <w:spacing w:val="-19"/>
          <w:sz w:val="42"/>
          <w:szCs w:val="42"/>
        </w:rPr>
        <w:t>用推土机粗平，</w:t>
      </w:r>
      <w:r>
        <w:rPr>
          <w:rFonts w:ascii="宋体" w:eastAsia="宋体" w:hAnsi="宋体" w:cs="宋体"/>
          <w:spacing w:val="25"/>
          <w:sz w:val="42"/>
          <w:szCs w:val="42"/>
        </w:rPr>
        <w:t xml:space="preserve"> </w:t>
      </w:r>
      <w:r>
        <w:rPr>
          <w:rFonts w:ascii="宋体" w:eastAsia="宋体" w:hAnsi="宋体" w:cs="宋体"/>
          <w:spacing w:val="-19"/>
          <w:sz w:val="42"/>
          <w:szCs w:val="42"/>
        </w:rPr>
        <w:t>再用压路机静压、</w:t>
      </w:r>
      <w:r>
        <w:rPr>
          <w:rFonts w:ascii="宋体" w:eastAsia="宋体" w:hAnsi="宋体" w:cs="宋体"/>
          <w:spacing w:val="-20"/>
          <w:sz w:val="42"/>
          <w:szCs w:val="42"/>
        </w:rPr>
        <w:t xml:space="preserve"> </w:t>
      </w:r>
      <w:r>
        <w:rPr>
          <w:rFonts w:ascii="宋体" w:eastAsia="宋体" w:hAnsi="宋体" w:cs="宋体"/>
          <w:spacing w:val="-19"/>
          <w:sz w:val="42"/>
          <w:szCs w:val="42"/>
        </w:rPr>
        <w:t>振压各一遍后按顺路线方向呈梅花</w:t>
      </w:r>
      <w:r>
        <w:rPr>
          <w:rFonts w:ascii="宋体" w:eastAsia="宋体" w:hAnsi="宋体" w:cs="宋体"/>
          <w:sz w:val="42"/>
          <w:szCs w:val="42"/>
        </w:rPr>
        <w:t xml:space="preserve"> </w:t>
      </w:r>
      <w:r>
        <w:rPr>
          <w:rFonts w:ascii="宋体" w:eastAsia="宋体" w:hAnsi="宋体" w:cs="宋体"/>
          <w:spacing w:val="-2"/>
          <w:sz w:val="42"/>
          <w:szCs w:val="42"/>
        </w:rPr>
        <w:t>型均匀布置</w:t>
      </w:r>
      <w:r>
        <w:rPr>
          <w:rFonts w:ascii="宋体" w:eastAsia="宋体" w:hAnsi="宋体" w:cs="宋体"/>
          <w:spacing w:val="-61"/>
          <w:sz w:val="42"/>
          <w:szCs w:val="42"/>
        </w:rPr>
        <w:t xml:space="preserve"> </w:t>
      </w:r>
      <w:r>
        <w:rPr>
          <w:rFonts w:ascii="宋体" w:eastAsia="宋体" w:hAnsi="宋体" w:cs="宋体"/>
          <w:spacing w:val="-2"/>
          <w:sz w:val="42"/>
          <w:szCs w:val="42"/>
        </w:rPr>
        <w:t>10</w:t>
      </w:r>
      <w:r>
        <w:rPr>
          <w:rFonts w:ascii="宋体" w:eastAsia="宋体" w:hAnsi="宋体" w:cs="宋体"/>
          <w:spacing w:val="-92"/>
          <w:sz w:val="42"/>
          <w:szCs w:val="42"/>
        </w:rPr>
        <w:t xml:space="preserve"> </w:t>
      </w:r>
      <w:r>
        <w:rPr>
          <w:rFonts w:ascii="宋体" w:eastAsia="宋体" w:hAnsi="宋体" w:cs="宋体"/>
          <w:spacing w:val="-2"/>
          <w:sz w:val="42"/>
          <w:szCs w:val="42"/>
        </w:rPr>
        <w:t>个钢球此时羊足碾开始碾压，测量人员进行跟踪测量</w:t>
      </w:r>
      <w:r>
        <w:rPr>
          <w:rFonts w:ascii="宋体" w:eastAsia="宋体" w:hAnsi="宋体" w:cs="宋体"/>
          <w:sz w:val="42"/>
          <w:szCs w:val="42"/>
        </w:rPr>
        <w:t xml:space="preserve"> </w:t>
      </w:r>
      <w:r>
        <w:rPr>
          <w:rFonts w:ascii="宋体" w:eastAsia="宋体" w:hAnsi="宋体" w:cs="宋体"/>
          <w:spacing w:val="-13"/>
          <w:sz w:val="42"/>
          <w:szCs w:val="42"/>
        </w:rPr>
        <w:t>即</w:t>
      </w:r>
      <w:r>
        <w:rPr>
          <w:rFonts w:ascii="宋体" w:eastAsia="宋体" w:hAnsi="宋体" w:cs="宋体"/>
          <w:spacing w:val="-13"/>
          <w:sz w:val="42"/>
          <w:szCs w:val="42"/>
        </w:rPr>
        <w:t>(</w:t>
      </w:r>
      <w:r>
        <w:rPr>
          <w:rFonts w:ascii="宋体" w:eastAsia="宋体" w:hAnsi="宋体" w:cs="宋体"/>
          <w:spacing w:val="-13"/>
          <w:sz w:val="42"/>
          <w:szCs w:val="42"/>
        </w:rPr>
        <w:t>每碾压一遍测量人员用水准仪观测一次钢球的高程，</w:t>
      </w:r>
      <w:r>
        <w:rPr>
          <w:rFonts w:ascii="宋体" w:eastAsia="宋体" w:hAnsi="宋体" w:cs="宋体"/>
          <w:spacing w:val="89"/>
          <w:sz w:val="42"/>
          <w:szCs w:val="42"/>
        </w:rPr>
        <w:t xml:space="preserve"> </w:t>
      </w:r>
      <w:r>
        <w:rPr>
          <w:rFonts w:ascii="宋体" w:eastAsia="宋体" w:hAnsi="宋体" w:cs="宋体"/>
          <w:spacing w:val="-13"/>
          <w:sz w:val="42"/>
          <w:szCs w:val="42"/>
        </w:rPr>
        <w:t>得出前后沉</w:t>
      </w:r>
      <w:r>
        <w:rPr>
          <w:rFonts w:ascii="宋体" w:eastAsia="宋体" w:hAnsi="宋体" w:cs="宋体"/>
          <w:sz w:val="42"/>
          <w:szCs w:val="42"/>
        </w:rPr>
        <w:t xml:space="preserve"> </w:t>
      </w:r>
      <w:r>
        <w:rPr>
          <w:rFonts w:ascii="宋体" w:eastAsia="宋体" w:hAnsi="宋体" w:cs="宋体"/>
          <w:spacing w:val="-1"/>
          <w:sz w:val="42"/>
          <w:szCs w:val="42"/>
        </w:rPr>
        <w:t>降差</w:t>
      </w:r>
      <w:r>
        <w:rPr>
          <w:rFonts w:ascii="宋体" w:eastAsia="宋体" w:hAnsi="宋体" w:cs="宋体"/>
          <w:spacing w:val="-1"/>
          <w:sz w:val="42"/>
          <w:szCs w:val="42"/>
        </w:rPr>
        <w:t>)</w:t>
      </w:r>
      <w:r>
        <w:rPr>
          <w:rFonts w:ascii="宋体" w:eastAsia="宋体" w:hAnsi="宋体" w:cs="宋体"/>
          <w:spacing w:val="-1"/>
          <w:sz w:val="42"/>
          <w:szCs w:val="42"/>
        </w:rPr>
        <w:t>直到前</w:t>
      </w:r>
      <w:r>
        <w:rPr>
          <w:rFonts w:ascii="宋体" w:eastAsia="宋体" w:hAnsi="宋体" w:cs="宋体"/>
          <w:spacing w:val="20"/>
          <w:sz w:val="42"/>
          <w:szCs w:val="42"/>
        </w:rPr>
        <w:t xml:space="preserve"> </w:t>
      </w:r>
      <w:r>
        <w:rPr>
          <w:rFonts w:ascii="宋体" w:eastAsia="宋体" w:hAnsi="宋体" w:cs="宋体"/>
          <w:spacing w:val="-1"/>
          <w:sz w:val="42"/>
          <w:szCs w:val="42"/>
        </w:rPr>
        <w:t>后沉降差小于</w:t>
      </w:r>
      <w:r>
        <w:rPr>
          <w:rFonts w:ascii="宋体" w:eastAsia="宋体" w:hAnsi="宋体" w:cs="宋体"/>
          <w:spacing w:val="-92"/>
          <w:sz w:val="42"/>
          <w:szCs w:val="42"/>
        </w:rPr>
        <w:t xml:space="preserve"> </w:t>
      </w:r>
      <w:r>
        <w:rPr>
          <w:rFonts w:ascii="宋体" w:eastAsia="宋体" w:hAnsi="宋体" w:cs="宋体"/>
          <w:spacing w:val="-1"/>
          <w:sz w:val="42"/>
          <w:szCs w:val="42"/>
        </w:rPr>
        <w:t>5</w:t>
      </w:r>
      <w:r>
        <w:rPr>
          <w:rFonts w:ascii="宋体" w:eastAsia="宋体" w:hAnsi="宋体" w:cs="宋体"/>
          <w:spacing w:val="-95"/>
          <w:sz w:val="42"/>
          <w:szCs w:val="42"/>
        </w:rPr>
        <w:t xml:space="preserve"> </w:t>
      </w:r>
      <w:r>
        <w:rPr>
          <w:rFonts w:ascii="宋体" w:eastAsia="宋体" w:hAnsi="宋体" w:cs="宋体"/>
          <w:spacing w:val="-1"/>
          <w:sz w:val="42"/>
          <w:szCs w:val="42"/>
        </w:rPr>
        <w:t>伽，标准差小于</w:t>
      </w:r>
      <w:r>
        <w:rPr>
          <w:rFonts w:ascii="宋体" w:eastAsia="宋体" w:hAnsi="宋体" w:cs="宋体"/>
          <w:spacing w:val="-94"/>
          <w:sz w:val="42"/>
          <w:szCs w:val="42"/>
        </w:rPr>
        <w:t xml:space="preserve"> </w:t>
      </w:r>
      <w:r>
        <w:rPr>
          <w:rFonts w:ascii="宋体" w:eastAsia="宋体" w:hAnsi="宋体" w:cs="宋体"/>
          <w:spacing w:val="-1"/>
          <w:sz w:val="42"/>
          <w:szCs w:val="42"/>
        </w:rPr>
        <w:t>3mm</w:t>
      </w:r>
      <w:r>
        <w:rPr>
          <w:rFonts w:ascii="宋体" w:eastAsia="宋体" w:hAnsi="宋体" w:cs="宋体"/>
          <w:spacing w:val="-64"/>
          <w:sz w:val="42"/>
          <w:szCs w:val="42"/>
        </w:rPr>
        <w:t xml:space="preserve"> </w:t>
      </w:r>
      <w:r>
        <w:rPr>
          <w:rFonts w:ascii="宋体" w:eastAsia="宋体" w:hAnsi="宋体" w:cs="宋体"/>
          <w:spacing w:val="-1"/>
          <w:sz w:val="42"/>
          <w:szCs w:val="42"/>
        </w:rPr>
        <w:t>，表面无明显轮</w:t>
      </w:r>
      <w:r>
        <w:rPr>
          <w:rFonts w:ascii="宋体" w:eastAsia="宋体" w:hAnsi="宋体" w:cs="宋体"/>
          <w:sz w:val="42"/>
          <w:szCs w:val="42"/>
        </w:rPr>
        <w:t xml:space="preserve">  </w:t>
      </w:r>
      <w:r>
        <w:rPr>
          <w:rFonts w:ascii="宋体" w:eastAsia="宋体" w:hAnsi="宋体" w:cs="宋体"/>
          <w:spacing w:val="-15"/>
          <w:sz w:val="42"/>
          <w:szCs w:val="42"/>
        </w:rPr>
        <w:t>迹为止，再用平地机平地机整平，</w:t>
      </w:r>
      <w:r>
        <w:rPr>
          <w:rFonts w:ascii="宋体" w:eastAsia="宋体" w:hAnsi="宋体" w:cs="宋体"/>
          <w:spacing w:val="91"/>
          <w:sz w:val="42"/>
          <w:szCs w:val="42"/>
        </w:rPr>
        <w:t xml:space="preserve"> </w:t>
      </w:r>
      <w:r>
        <w:rPr>
          <w:rFonts w:ascii="宋体" w:eastAsia="宋体" w:hAnsi="宋体" w:cs="宋体"/>
          <w:spacing w:val="-15"/>
          <w:sz w:val="42"/>
          <w:szCs w:val="42"/>
        </w:rPr>
        <w:t>最后再用压路机振压一遍、静压一</w:t>
      </w:r>
      <w:r>
        <w:rPr>
          <w:rFonts w:ascii="宋体" w:eastAsia="宋体" w:hAnsi="宋体" w:cs="宋体"/>
          <w:sz w:val="42"/>
          <w:szCs w:val="42"/>
        </w:rPr>
        <w:t xml:space="preserve"> </w:t>
      </w:r>
      <w:r>
        <w:rPr>
          <w:rFonts w:ascii="宋体" w:eastAsia="宋体" w:hAnsi="宋体" w:cs="宋体"/>
          <w:spacing w:val="-4"/>
          <w:sz w:val="42"/>
          <w:szCs w:val="42"/>
        </w:rPr>
        <w:t>遍收光。</w:t>
      </w:r>
    </w:p>
    <w:p w:rsidR="0007409C" w14:paraId="70F8CC14" w14:textId="77777777">
      <w:pPr>
        <w:ind w:firstLine="2847"/>
        <w:rPr>
          <w:rFonts w:ascii="宋体" w:eastAsia="宋体" w:hAnsi="宋体" w:cs="宋体"/>
          <w:sz w:val="42"/>
          <w:szCs w:val="42"/>
        </w:rPr>
      </w:pPr>
      <w:r>
        <w:rPr>
          <w:rFonts w:ascii="宋体" w:eastAsia="宋体" w:hAnsi="宋体" w:cs="宋体"/>
          <w:spacing w:val="-3"/>
          <w:sz w:val="42"/>
          <w:szCs w:val="42"/>
        </w:rPr>
        <w:t>E</w:t>
      </w:r>
      <w:r>
        <w:rPr>
          <w:rFonts w:ascii="宋体" w:eastAsia="宋体" w:hAnsi="宋体" w:cs="宋体"/>
          <w:spacing w:val="-3"/>
          <w:sz w:val="42"/>
          <w:szCs w:val="42"/>
        </w:rPr>
        <w:t>、碾压</w:t>
      </w:r>
    </w:p>
    <w:p w:rsidR="0007409C" w14:paraId="13BA1CD2" w14:textId="77777777">
      <w:pPr>
        <w:spacing w:line="260" w:lineRule="auto"/>
      </w:pPr>
    </w:p>
    <w:p w:rsidR="0007409C" w14:paraId="65F05A03" w14:textId="77777777">
      <w:pPr>
        <w:spacing w:before="137" w:line="411" w:lineRule="auto"/>
        <w:ind w:left="1984" w:right="422" w:firstLine="862"/>
        <w:rPr>
          <w:rFonts w:ascii="宋体" w:eastAsia="宋体" w:hAnsi="宋体" w:cs="宋体"/>
          <w:sz w:val="42"/>
          <w:szCs w:val="42"/>
        </w:rPr>
      </w:pPr>
      <w:r>
        <w:rPr>
          <w:rFonts w:ascii="宋体" w:eastAsia="宋体" w:hAnsi="宋体" w:cs="宋体"/>
          <w:spacing w:val="-8"/>
          <w:sz w:val="42"/>
          <w:szCs w:val="42"/>
        </w:rPr>
        <w:t>填石路堤由于粒料之间没有粘聚力，主要是靠填料之间相互镶嵌、</w:t>
      </w:r>
      <w:r>
        <w:rPr>
          <w:rFonts w:ascii="宋体" w:eastAsia="宋体" w:hAnsi="宋体" w:cs="宋体"/>
          <w:spacing w:val="22"/>
          <w:sz w:val="42"/>
          <w:szCs w:val="42"/>
        </w:rPr>
        <w:t xml:space="preserve"> </w:t>
      </w:r>
      <w:r>
        <w:rPr>
          <w:rFonts w:ascii="宋体" w:eastAsia="宋体" w:hAnsi="宋体" w:cs="宋体"/>
          <w:spacing w:val="-15"/>
          <w:sz w:val="42"/>
          <w:szCs w:val="42"/>
        </w:rPr>
        <w:t>紧密咬合，</w:t>
      </w:r>
      <w:r>
        <w:rPr>
          <w:rFonts w:ascii="宋体" w:eastAsia="宋体" w:hAnsi="宋体" w:cs="宋体"/>
          <w:spacing w:val="94"/>
          <w:sz w:val="42"/>
          <w:szCs w:val="42"/>
        </w:rPr>
        <w:t xml:space="preserve"> </w:t>
      </w:r>
      <w:r>
        <w:rPr>
          <w:rFonts w:ascii="宋体" w:eastAsia="宋体" w:hAnsi="宋体" w:cs="宋体"/>
          <w:spacing w:val="-15"/>
          <w:sz w:val="42"/>
          <w:szCs w:val="42"/>
        </w:rPr>
        <w:t>达到足够大的摩阻力来抵抗路基变形，因此，填石路堤碾</w:t>
      </w:r>
      <w:r>
        <w:rPr>
          <w:rFonts w:ascii="宋体" w:eastAsia="宋体" w:hAnsi="宋体" w:cs="宋体"/>
          <w:sz w:val="42"/>
          <w:szCs w:val="42"/>
        </w:rPr>
        <w:t xml:space="preserve">  </w:t>
      </w:r>
      <w:r>
        <w:rPr>
          <w:rFonts w:ascii="宋体" w:eastAsia="宋体" w:hAnsi="宋体" w:cs="宋体"/>
          <w:spacing w:val="-7"/>
          <w:sz w:val="42"/>
          <w:szCs w:val="42"/>
        </w:rPr>
        <w:t>压施工需采用大吨位振动碾压设备，在施工中采用</w:t>
      </w:r>
      <w:r>
        <w:rPr>
          <w:rFonts w:ascii="宋体" w:eastAsia="宋体" w:hAnsi="宋体" w:cs="宋体"/>
          <w:spacing w:val="-70"/>
          <w:sz w:val="42"/>
          <w:szCs w:val="42"/>
        </w:rPr>
        <w:t xml:space="preserve"> </w:t>
      </w:r>
      <w:r>
        <w:rPr>
          <w:rFonts w:ascii="宋体" w:eastAsia="宋体" w:hAnsi="宋体" w:cs="宋体"/>
          <w:spacing w:val="-7"/>
          <w:sz w:val="42"/>
          <w:szCs w:val="42"/>
        </w:rPr>
        <w:t>20t</w:t>
      </w:r>
      <w:r>
        <w:rPr>
          <w:rFonts w:ascii="宋体" w:eastAsia="宋体" w:hAnsi="宋体" w:cs="宋体"/>
          <w:spacing w:val="-62"/>
          <w:sz w:val="42"/>
          <w:szCs w:val="42"/>
        </w:rPr>
        <w:t xml:space="preserve"> </w:t>
      </w:r>
      <w:r>
        <w:rPr>
          <w:rFonts w:ascii="宋体" w:eastAsia="宋体" w:hAnsi="宋体" w:cs="宋体"/>
          <w:spacing w:val="-7"/>
          <w:sz w:val="42"/>
          <w:szCs w:val="42"/>
        </w:rPr>
        <w:t>振动压路机进</w:t>
      </w:r>
      <w:r>
        <w:rPr>
          <w:rFonts w:ascii="宋体" w:eastAsia="宋体" w:hAnsi="宋体" w:cs="宋体"/>
          <w:sz w:val="42"/>
          <w:szCs w:val="42"/>
        </w:rPr>
        <w:t xml:space="preserve">  </w:t>
      </w:r>
      <w:r>
        <w:rPr>
          <w:rFonts w:ascii="宋体" w:eastAsia="宋体" w:hAnsi="宋体" w:cs="宋体"/>
          <w:spacing w:val="-2"/>
          <w:sz w:val="42"/>
          <w:szCs w:val="42"/>
        </w:rPr>
        <w:t>行碾压施工。施工中，碾压速度控制在</w:t>
      </w:r>
      <w:r>
        <w:rPr>
          <w:rFonts w:ascii="宋体" w:eastAsia="宋体" w:hAnsi="宋体" w:cs="宋体"/>
          <w:spacing w:val="-76"/>
          <w:sz w:val="42"/>
          <w:szCs w:val="42"/>
        </w:rPr>
        <w:t xml:space="preserve"> </w:t>
      </w:r>
      <w:r>
        <w:rPr>
          <w:rFonts w:ascii="宋体" w:eastAsia="宋体" w:hAnsi="宋体" w:cs="宋体"/>
          <w:spacing w:val="-2"/>
          <w:sz w:val="42"/>
          <w:szCs w:val="42"/>
        </w:rPr>
        <w:t>2-4km/h</w:t>
      </w:r>
      <w:r>
        <w:rPr>
          <w:rFonts w:ascii="宋体" w:eastAsia="宋体" w:hAnsi="宋体" w:cs="宋体"/>
          <w:spacing w:val="-2"/>
          <w:sz w:val="42"/>
          <w:szCs w:val="42"/>
        </w:rPr>
        <w:t>，铺料结束后，先静</w:t>
      </w:r>
      <w:r>
        <w:rPr>
          <w:rFonts w:ascii="宋体" w:eastAsia="宋体" w:hAnsi="宋体" w:cs="宋体"/>
          <w:sz w:val="42"/>
          <w:szCs w:val="42"/>
        </w:rPr>
        <w:t xml:space="preserve">  </w:t>
      </w:r>
      <w:r>
        <w:rPr>
          <w:rFonts w:ascii="宋体" w:eastAsia="宋体" w:hAnsi="宋体" w:cs="宋体"/>
          <w:spacing w:val="-15"/>
          <w:sz w:val="42"/>
          <w:szCs w:val="42"/>
        </w:rPr>
        <w:t>压一遍后再进行振动碾压至</w:t>
      </w:r>
      <w:r>
        <w:rPr>
          <w:rFonts w:ascii="宋体" w:eastAsia="宋体" w:hAnsi="宋体" w:cs="宋体"/>
          <w:spacing w:val="-65"/>
          <w:sz w:val="42"/>
          <w:szCs w:val="42"/>
        </w:rPr>
        <w:t xml:space="preserve"> </w:t>
      </w:r>
      <w:r>
        <w:rPr>
          <w:rFonts w:ascii="宋体" w:eastAsia="宋体" w:hAnsi="宋体" w:cs="宋体"/>
          <w:spacing w:val="-15"/>
          <w:sz w:val="42"/>
          <w:szCs w:val="42"/>
        </w:rPr>
        <w:t>8</w:t>
      </w:r>
      <w:r>
        <w:rPr>
          <w:rFonts w:ascii="宋体" w:eastAsia="宋体" w:hAnsi="宋体" w:cs="宋体"/>
          <w:spacing w:val="-94"/>
          <w:sz w:val="42"/>
          <w:szCs w:val="42"/>
        </w:rPr>
        <w:t xml:space="preserve"> </w:t>
      </w:r>
      <w:r>
        <w:rPr>
          <w:rFonts w:ascii="宋体" w:eastAsia="宋体" w:hAnsi="宋体" w:cs="宋体"/>
          <w:spacing w:val="-15"/>
          <w:sz w:val="42"/>
          <w:szCs w:val="42"/>
        </w:rPr>
        <w:t>遍完成后，</w:t>
      </w:r>
      <w:r>
        <w:rPr>
          <w:rFonts w:ascii="宋体" w:eastAsia="宋体" w:hAnsi="宋体" w:cs="宋体"/>
          <w:spacing w:val="6"/>
          <w:sz w:val="42"/>
          <w:szCs w:val="42"/>
        </w:rPr>
        <w:t xml:space="preserve"> </w:t>
      </w:r>
      <w:r>
        <w:rPr>
          <w:rFonts w:ascii="宋体" w:eastAsia="宋体" w:hAnsi="宋体" w:cs="宋体"/>
          <w:spacing w:val="-15"/>
          <w:sz w:val="42"/>
          <w:szCs w:val="42"/>
        </w:rPr>
        <w:t>最后静压</w:t>
      </w:r>
      <w:r>
        <w:rPr>
          <w:rFonts w:ascii="宋体" w:eastAsia="宋体" w:hAnsi="宋体" w:cs="宋体"/>
          <w:spacing w:val="-73"/>
          <w:sz w:val="42"/>
          <w:szCs w:val="42"/>
        </w:rPr>
        <w:t xml:space="preserve"> </w:t>
      </w:r>
      <w:r>
        <w:rPr>
          <w:rFonts w:ascii="宋体" w:eastAsia="宋体" w:hAnsi="宋体" w:cs="宋体"/>
          <w:spacing w:val="-15"/>
          <w:sz w:val="42"/>
          <w:szCs w:val="42"/>
        </w:rPr>
        <w:t>1</w:t>
      </w:r>
      <w:r>
        <w:rPr>
          <w:rFonts w:ascii="宋体" w:eastAsia="宋体" w:hAnsi="宋体" w:cs="宋体"/>
          <w:spacing w:val="-95"/>
          <w:sz w:val="42"/>
          <w:szCs w:val="42"/>
        </w:rPr>
        <w:t xml:space="preserve"> </w:t>
      </w:r>
      <w:r>
        <w:rPr>
          <w:rFonts w:ascii="宋体" w:eastAsia="宋体" w:hAnsi="宋体" w:cs="宋体"/>
          <w:spacing w:val="-15"/>
          <w:sz w:val="42"/>
          <w:szCs w:val="42"/>
        </w:rPr>
        <w:t>遍收面。碾压顺</w:t>
      </w:r>
      <w:r>
        <w:rPr>
          <w:rFonts w:ascii="宋体" w:eastAsia="宋体" w:hAnsi="宋体" w:cs="宋体"/>
          <w:sz w:val="42"/>
          <w:szCs w:val="42"/>
        </w:rPr>
        <w:t xml:space="preserve">  </w:t>
      </w:r>
      <w:r>
        <w:rPr>
          <w:rFonts w:ascii="宋体" w:eastAsia="宋体" w:hAnsi="宋体" w:cs="宋体"/>
          <w:spacing w:val="-20"/>
          <w:sz w:val="42"/>
          <w:szCs w:val="42"/>
        </w:rPr>
        <w:t>序由两侧开始向中间碾压，</w:t>
      </w:r>
      <w:r>
        <w:rPr>
          <w:rFonts w:ascii="宋体" w:eastAsia="宋体" w:hAnsi="宋体" w:cs="宋体"/>
          <w:spacing w:val="39"/>
          <w:sz w:val="42"/>
          <w:szCs w:val="42"/>
        </w:rPr>
        <w:t xml:space="preserve"> </w:t>
      </w:r>
      <w:r>
        <w:rPr>
          <w:rFonts w:ascii="宋体" w:eastAsia="宋体" w:hAnsi="宋体" w:cs="宋体"/>
          <w:spacing w:val="-20"/>
          <w:sz w:val="42"/>
          <w:szCs w:val="42"/>
        </w:rPr>
        <w:t>之后由中间相两侧碾压，</w:t>
      </w:r>
      <w:r>
        <w:rPr>
          <w:rFonts w:ascii="宋体" w:eastAsia="宋体" w:hAnsi="宋体" w:cs="宋体"/>
          <w:spacing w:val="-1"/>
          <w:sz w:val="42"/>
          <w:szCs w:val="42"/>
        </w:rPr>
        <w:t xml:space="preserve"> </w:t>
      </w:r>
      <w:r>
        <w:rPr>
          <w:rFonts w:ascii="宋体" w:eastAsia="宋体" w:hAnsi="宋体" w:cs="宋体"/>
          <w:spacing w:val="-20"/>
          <w:sz w:val="42"/>
          <w:szCs w:val="42"/>
        </w:rPr>
        <w:t>碾压每次要求错</w:t>
      </w:r>
      <w:r>
        <w:rPr>
          <w:rFonts w:ascii="宋体" w:eastAsia="宋体" w:hAnsi="宋体" w:cs="宋体"/>
          <w:sz w:val="42"/>
          <w:szCs w:val="42"/>
        </w:rPr>
        <w:t xml:space="preserve">  </w:t>
      </w:r>
      <w:r>
        <w:rPr>
          <w:rFonts w:ascii="宋体" w:eastAsia="宋体" w:hAnsi="宋体" w:cs="宋体"/>
          <w:spacing w:val="-4"/>
          <w:sz w:val="42"/>
          <w:szCs w:val="42"/>
        </w:rPr>
        <w:t>轮</w:t>
      </w:r>
      <w:r>
        <w:rPr>
          <w:rFonts w:ascii="宋体" w:eastAsia="宋体" w:hAnsi="宋体" w:cs="宋体"/>
          <w:spacing w:val="-70"/>
          <w:sz w:val="42"/>
          <w:szCs w:val="42"/>
        </w:rPr>
        <w:t xml:space="preserve"> </w:t>
      </w:r>
      <w:r>
        <w:rPr>
          <w:rFonts w:ascii="宋体" w:eastAsia="宋体" w:hAnsi="宋体" w:cs="宋体"/>
          <w:spacing w:val="-4"/>
          <w:sz w:val="42"/>
          <w:szCs w:val="42"/>
        </w:rPr>
        <w:t>1/3</w:t>
      </w:r>
      <w:r>
        <w:rPr>
          <w:rFonts w:ascii="宋体" w:eastAsia="宋体" w:hAnsi="宋体" w:cs="宋体"/>
          <w:spacing w:val="-31"/>
          <w:sz w:val="42"/>
          <w:szCs w:val="42"/>
        </w:rPr>
        <w:t xml:space="preserve"> </w:t>
      </w:r>
      <w:r>
        <w:rPr>
          <w:rFonts w:ascii="宋体" w:eastAsia="宋体" w:hAnsi="宋体" w:cs="宋体"/>
          <w:spacing w:val="-4"/>
          <w:sz w:val="42"/>
          <w:szCs w:val="42"/>
        </w:rPr>
        <w:t>轮宽。对于有明显空洞、孔隙的地方补充细料后再进行碾压，</w:t>
      </w:r>
      <w:r>
        <w:rPr>
          <w:rFonts w:ascii="宋体" w:eastAsia="宋体" w:hAnsi="宋体" w:cs="宋体"/>
          <w:sz w:val="42"/>
          <w:szCs w:val="42"/>
        </w:rPr>
        <w:t xml:space="preserve">  </w:t>
      </w:r>
      <w:r>
        <w:rPr>
          <w:rFonts w:ascii="宋体" w:eastAsia="宋体" w:hAnsi="宋体" w:cs="宋体"/>
          <w:spacing w:val="-1"/>
          <w:sz w:val="42"/>
          <w:szCs w:val="42"/>
        </w:rPr>
        <w:t>若仍有松动石块，用合适粒径的小石块嵌缝，并用手锤敲紧。</w:t>
      </w:r>
    </w:p>
    <w:p w:rsidR="0007409C" w14:paraId="50BA07FF" w14:textId="77777777">
      <w:pPr>
        <w:spacing w:line="418" w:lineRule="auto"/>
        <w:ind w:left="2011" w:right="834" w:firstLine="836"/>
        <w:rPr>
          <w:rFonts w:ascii="宋体" w:eastAsia="宋体" w:hAnsi="宋体" w:cs="宋体"/>
          <w:sz w:val="42"/>
          <w:szCs w:val="42"/>
        </w:rPr>
      </w:pPr>
      <w:r>
        <w:rPr>
          <w:rFonts w:ascii="宋体" w:eastAsia="宋体" w:hAnsi="宋体" w:cs="宋体"/>
          <w:spacing w:val="-12"/>
          <w:sz w:val="42"/>
          <w:szCs w:val="42"/>
        </w:rPr>
        <w:t>在每层标准松铺厚度上碾压完成每一遍后，</w:t>
      </w:r>
      <w:r>
        <w:rPr>
          <w:rFonts w:ascii="宋体" w:eastAsia="宋体" w:hAnsi="宋体" w:cs="宋体"/>
          <w:spacing w:val="103"/>
          <w:sz w:val="42"/>
          <w:szCs w:val="42"/>
        </w:rPr>
        <w:t xml:space="preserve"> </w:t>
      </w:r>
      <w:r>
        <w:rPr>
          <w:rFonts w:ascii="宋体" w:eastAsia="宋体" w:hAnsi="宋体" w:cs="宋体"/>
          <w:spacing w:val="-12"/>
          <w:sz w:val="42"/>
          <w:szCs w:val="42"/>
        </w:rPr>
        <w:t>应根据现场情况每</w:t>
      </w:r>
      <w:r>
        <w:rPr>
          <w:rFonts w:ascii="宋体" w:eastAsia="宋体" w:hAnsi="宋体" w:cs="宋体"/>
          <w:sz w:val="42"/>
          <w:szCs w:val="42"/>
        </w:rPr>
        <w:t xml:space="preserve">  </w:t>
      </w:r>
      <w:r>
        <w:rPr>
          <w:rFonts w:ascii="宋体" w:eastAsia="宋体" w:hAnsi="宋体" w:cs="宋体"/>
          <w:spacing w:val="-9"/>
          <w:sz w:val="42"/>
          <w:szCs w:val="42"/>
        </w:rPr>
        <w:t>10m</w:t>
      </w:r>
      <w:r>
        <w:rPr>
          <w:rFonts w:ascii="宋体" w:eastAsia="宋体" w:hAnsi="宋体" w:cs="宋体"/>
          <w:spacing w:val="-51"/>
          <w:sz w:val="42"/>
          <w:szCs w:val="42"/>
        </w:rPr>
        <w:t xml:space="preserve"> </w:t>
      </w:r>
      <w:r>
        <w:rPr>
          <w:rFonts w:ascii="宋体" w:eastAsia="宋体" w:hAnsi="宋体" w:cs="宋体"/>
          <w:spacing w:val="-9"/>
          <w:sz w:val="42"/>
          <w:szCs w:val="42"/>
        </w:rPr>
        <w:t>一个断面或在现场监理指示下，</w:t>
      </w:r>
      <w:r>
        <w:rPr>
          <w:rFonts w:ascii="宋体" w:eastAsia="宋体" w:hAnsi="宋体" w:cs="宋体"/>
          <w:spacing w:val="77"/>
          <w:sz w:val="42"/>
          <w:szCs w:val="42"/>
        </w:rPr>
        <w:t xml:space="preserve"> </w:t>
      </w:r>
      <w:r>
        <w:rPr>
          <w:rFonts w:ascii="宋体" w:eastAsia="宋体" w:hAnsi="宋体" w:cs="宋体"/>
          <w:spacing w:val="-9"/>
          <w:sz w:val="42"/>
          <w:szCs w:val="42"/>
        </w:rPr>
        <w:t>初拟选定每断面不少于</w:t>
      </w:r>
      <w:r>
        <w:rPr>
          <w:rFonts w:ascii="宋体" w:eastAsia="宋体" w:hAnsi="宋体" w:cs="宋体"/>
          <w:spacing w:val="-71"/>
          <w:sz w:val="42"/>
          <w:szCs w:val="42"/>
        </w:rPr>
        <w:t xml:space="preserve"> </w:t>
      </w:r>
      <w:r>
        <w:rPr>
          <w:rFonts w:ascii="宋体" w:eastAsia="宋体" w:hAnsi="宋体" w:cs="宋体"/>
          <w:spacing w:val="-9"/>
          <w:sz w:val="42"/>
          <w:szCs w:val="42"/>
        </w:rPr>
        <w:t>10</w:t>
      </w:r>
      <w:r>
        <w:rPr>
          <w:rFonts w:ascii="宋体" w:eastAsia="宋体" w:hAnsi="宋体" w:cs="宋体"/>
          <w:spacing w:val="-93"/>
          <w:sz w:val="42"/>
          <w:szCs w:val="42"/>
        </w:rPr>
        <w:t xml:space="preserve"> </w:t>
      </w:r>
      <w:r>
        <w:rPr>
          <w:rFonts w:ascii="宋体" w:eastAsia="宋体" w:hAnsi="宋体" w:cs="宋体"/>
          <w:spacing w:val="-9"/>
          <w:sz w:val="42"/>
          <w:szCs w:val="42"/>
        </w:rPr>
        <w:t>个检</w:t>
      </w:r>
    </w:p>
    <w:p w:rsidR="0007409C" w14:paraId="0BD1927D"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36" w:history="1">
        <w:r>
          <w:rPr>
            <w:rFonts w:ascii="SimSun" w:eastAsia="SimSun" w:hAnsi="SimSun" w:cs="SimSun"/>
            <w:b/>
            <w:bCs/>
            <w:noProof w:val="0"/>
            <w:snapToGrid/>
            <w:color w:val="0000EE"/>
            <w:sz w:val="30"/>
            <w:szCs w:val="30"/>
            <w:u w:val="single" w:color="0000EE"/>
          </w:rPr>
          <w:t>https://d.book118.com/877142163005006035</w:t>
        </w:r>
      </w:hyperlink>
    </w:p>
    <w:p w:rsidR="0007409C"/>
    <w:sectPr>
      <w:headerReference w:type="default" r:id="rId37"/>
      <w:footerReference w:type="default" r:id="rId38"/>
      <w:pgSz w:w="17860" w:h="25258"/>
      <w:pgMar w:top="400" w:right="1899" w:bottom="400" w:left="720" w:header="0" w:footer="0" w:gutter="0"/>
      <w:pgNumType w:start="9"/>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paraId="79A069EC" w14:textId="77777777">
    <w:pPr>
      <w:spacing w:before="1" w:line="225" w:lineRule="auto"/>
      <w:ind w:firstLine="5399"/>
      <w:rPr>
        <w:rFonts w:ascii="宋体" w:eastAsia="宋体" w:hAnsi="宋体" w:cs="宋体"/>
        <w:sz w:val="36"/>
        <w:szCs w:val="36"/>
      </w:rPr>
    </w:pPr>
    <w:r>
      <w:rPr>
        <w:rFonts w:ascii="黑体" w:eastAsia="黑体" w:hAnsi="黑体" w:cs="黑体"/>
        <w:spacing w:val="-8"/>
        <w:sz w:val="42"/>
        <w:szCs w:val="42"/>
      </w:rPr>
      <w:t>测量、试验仪器一览表</w:t>
    </w:r>
    <w:r>
      <w:rPr>
        <w:rFonts w:ascii="宋体" w:eastAsia="宋体" w:hAnsi="宋体" w:cs="宋体"/>
        <w:spacing w:val="-8"/>
        <w:sz w:val="36"/>
        <w:szCs w:val="36"/>
      </w:rPr>
      <w:t>(</w:t>
    </w:r>
    <w:r>
      <w:rPr>
        <w:rFonts w:ascii="宋体" w:eastAsia="宋体" w:hAnsi="宋体" w:cs="宋体"/>
        <w:spacing w:val="-56"/>
        <w:sz w:val="36"/>
        <w:szCs w:val="36"/>
      </w:rPr>
      <w:t xml:space="preserve"> </w:t>
    </w:r>
    <w:r>
      <w:rPr>
        <w:rFonts w:ascii="宋体" w:eastAsia="宋体" w:hAnsi="宋体" w:cs="宋体"/>
        <w:spacing w:val="-8"/>
        <w:sz w:val="36"/>
        <w:szCs w:val="36"/>
      </w:rPr>
      <w:t>附表三</w:t>
    </w:r>
    <w:r>
      <w:rPr>
        <w:rFonts w:ascii="宋体" w:eastAsia="宋体" w:hAnsi="宋体" w:cs="宋体"/>
        <w:spacing w:val="-8"/>
        <w:sz w:val="36"/>
        <w:szCs w:val="3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paraId="6C670A2D" w14:textId="77777777">
    <w:pP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paraId="06156FB7" w14:textId="77777777">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paraId="57F52BDE" w14:textId="77777777">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409C" w14:textId="77777777">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9C"/>
    <w:rsid w:val="0007409C"/>
    <w:rsid w:val="00A02F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53D3E92"/>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A02F30"/>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A02F30"/>
    <w:rPr>
      <w:noProof/>
      <w:sz w:val="18"/>
      <w:szCs w:val="18"/>
    </w:rPr>
  </w:style>
  <w:style w:type="paragraph" w:styleId="Footer">
    <w:name w:val="footer"/>
    <w:basedOn w:val="Normal"/>
    <w:link w:val="a0"/>
    <w:uiPriority w:val="99"/>
    <w:unhideWhenUsed/>
    <w:rsid w:val="00A02F30"/>
    <w:pPr>
      <w:tabs>
        <w:tab w:val="center" w:pos="4153"/>
        <w:tab w:val="right" w:pos="8306"/>
      </w:tabs>
    </w:pPr>
    <w:rPr>
      <w:sz w:val="18"/>
      <w:szCs w:val="18"/>
    </w:rPr>
  </w:style>
  <w:style w:type="character" w:customStyle="1" w:styleId="a0">
    <w:name w:val="页脚 字符"/>
    <w:basedOn w:val="DefaultParagraphFont"/>
    <w:link w:val="Footer"/>
    <w:uiPriority w:val="99"/>
    <w:rsid w:val="00A02F30"/>
    <w:rPr>
      <w:noProof/>
      <w:sz w:val="18"/>
      <w:szCs w:val="18"/>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 w:type="table" w:customStyle="1" w:styleId="TableNormal02">
    <w:name w:val="Table Normal_0_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header" Target="header2.xml"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ooxWord://word/media/image10.png" TargetMode="External" /><Relationship Id="rId16" Type="http://schemas.openxmlformats.org/officeDocument/2006/relationships/header" Target="header3.xml" /><Relationship Id="rId17" Type="http://schemas.openxmlformats.org/officeDocument/2006/relationships/image" Target="media/image10.png" /><Relationship Id="rId18" Type="http://schemas.openxmlformats.org/officeDocument/2006/relationships/image" Target="ooxWord://word/media/image13.png" TargetMode="External" /><Relationship Id="rId19" Type="http://schemas.openxmlformats.org/officeDocument/2006/relationships/image" Target="ooxWord://word/media/image14.png" TargetMode="External"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footer" Target="footer1.xml" /><Relationship Id="rId22" Type="http://schemas.openxmlformats.org/officeDocument/2006/relationships/image" Target="media/image11.png" /><Relationship Id="rId23" Type="http://schemas.openxmlformats.org/officeDocument/2006/relationships/image" Target="ooxWord://word/media/image17.png" TargetMode="External" /><Relationship Id="rId24" Type="http://schemas.openxmlformats.org/officeDocument/2006/relationships/header" Target="header5.xml" /><Relationship Id="rId25" Type="http://schemas.openxmlformats.org/officeDocument/2006/relationships/footer" Target="footer2.xml" /><Relationship Id="rId26" Type="http://schemas.openxmlformats.org/officeDocument/2006/relationships/image" Target="media/image12.png" /><Relationship Id="rId27" Type="http://schemas.openxmlformats.org/officeDocument/2006/relationships/image" Target="media/image13.png" /><Relationship Id="rId28" Type="http://schemas.openxmlformats.org/officeDocument/2006/relationships/header" Target="header6.xml" /><Relationship Id="rId29" Type="http://schemas.openxmlformats.org/officeDocument/2006/relationships/footer" Target="footer3.xml"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image" Target="media/image15.png" /><Relationship Id="rId32" Type="http://schemas.openxmlformats.org/officeDocument/2006/relationships/header" Target="header7.xml" /><Relationship Id="rId33" Type="http://schemas.openxmlformats.org/officeDocument/2006/relationships/footer" Target="footer4.xml" /><Relationship Id="rId34" Type="http://schemas.openxmlformats.org/officeDocument/2006/relationships/header" Target="header8.xml" /><Relationship Id="rId35" Type="http://schemas.openxmlformats.org/officeDocument/2006/relationships/footer" Target="footer5.xml" /><Relationship Id="rId36" Type="http://schemas.openxmlformats.org/officeDocument/2006/relationships/hyperlink" Target="https://d.book118.com/877142163005006035" TargetMode="External" /><Relationship Id="rId37" Type="http://schemas.openxmlformats.org/officeDocument/2006/relationships/header" Target="header9.xml" /><Relationship Id="rId38" Type="http://schemas.openxmlformats.org/officeDocument/2006/relationships/footer" Target="footer6.xml" /><Relationship Id="rId39" Type="http://schemas.openxmlformats.org/officeDocument/2006/relationships/theme" Target="theme/theme1.xml" /><Relationship Id="rId4" Type="http://schemas.openxmlformats.org/officeDocument/2006/relationships/image" Target="media/image1.png" /><Relationship Id="rId40"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4462</Words>
  <Characters>4596</Characters>
  <Application>Microsoft Office Word</Application>
  <DocSecurity>0</DocSecurity>
  <Lines>459</Lines>
  <Paragraphs>258</Paragraphs>
  <ScaleCrop>false</ScaleCrop>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2023-11-03T16:28:00Z</dcterms:created>
  <dcterms:modified xsi:type="dcterms:W3CDTF">2023-11-03T16:29:00Z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2023-10-21T19:02:07Z</vt:filetime>
  </property>
  <property fmtid="{D5CDD505-2E9C-101B-9397-08002B2CF9AE}" pid="3" name="CRO">
    <vt:lpwstr>wqlLaW5nc29mdCBQREYgdG8gV1BTIDcw</vt:lpwstr>
  </property>
</Properties>
</file>