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PP项目规划设计方案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22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_Toc24229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93" w:history="1">
        <w:r>
          <w:rPr>
            <w:rFonts w:ascii="仿宋" w:eastAsia="仿宋" w:hAnsi="仿宋" w:cs="仿宋" w:hint="eastAsia"/>
            <w:lang w:eastAsia="zh-CN"/>
          </w:rPr>
          <w:t>一、PP项目绩效评估</w:t>
        </w:r>
        <w:r>
          <w:tab/>
        </w:r>
        <w:r>
          <w:fldChar w:fldCharType="begin"/>
        </w:r>
        <w:r>
          <w:instrText xml:space="preserve"> PAGEREF _Toc17093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0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_Toc5280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0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_Toc9870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5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_Toc5045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91" w:history="1">
        <w:r>
          <w:rPr>
            <w:rFonts w:ascii="仿宋" w:eastAsia="仿宋" w:hAnsi="仿宋" w:cs="仿宋" w:hint="eastAsia"/>
            <w:lang w:eastAsia="zh-CN"/>
          </w:rPr>
          <w:t>二、PP项目建设单位说明</w:t>
        </w:r>
        <w:r>
          <w:tab/>
        </w:r>
        <w:r>
          <w:fldChar w:fldCharType="begin"/>
        </w:r>
        <w:r>
          <w:instrText xml:space="preserve"> PAGEREF _Toc30491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5" w:history="1">
        <w:r>
          <w:rPr>
            <w:rFonts w:ascii="仿宋" w:eastAsia="仿宋" w:hAnsi="仿宋" w:cs="仿宋" w:hint="eastAsia"/>
            <w:lang w:eastAsia="zh-CN"/>
          </w:rPr>
          <w:t>(一)、PP项目承办单位基本情况</w:t>
        </w:r>
        <w:r>
          <w:tab/>
        </w:r>
        <w:r>
          <w:fldChar w:fldCharType="begin"/>
        </w:r>
        <w:r>
          <w:instrText xml:space="preserve"> PAGEREF _Toc20805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2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_Toc26342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30" w:history="1">
        <w:r>
          <w:rPr>
            <w:rFonts w:ascii="仿宋" w:eastAsia="仿宋" w:hAnsi="仿宋" w:cs="仿宋" w:hint="eastAsia"/>
            <w:lang w:eastAsia="zh-CN"/>
          </w:rPr>
          <w:t>三、PP项目概论</w:t>
        </w:r>
        <w:r>
          <w:tab/>
        </w:r>
        <w:r>
          <w:fldChar w:fldCharType="begin"/>
        </w:r>
        <w:r>
          <w:instrText xml:space="preserve"> PAGEREF _Toc26130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2" w:history="1">
        <w:r>
          <w:rPr>
            <w:rFonts w:ascii="仿宋" w:eastAsia="仿宋" w:hAnsi="仿宋" w:cs="仿宋" w:hint="eastAsia"/>
            <w:lang w:eastAsia="zh-CN"/>
          </w:rPr>
          <w:t>(一)、PP项目概况</w:t>
        </w:r>
        <w:r>
          <w:tab/>
        </w:r>
        <w:r>
          <w:fldChar w:fldCharType="begin"/>
        </w:r>
        <w:r>
          <w:instrText xml:space="preserve"> PAGEREF _Toc25362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" w:history="1">
        <w:r>
          <w:rPr>
            <w:rFonts w:ascii="仿宋" w:eastAsia="仿宋" w:hAnsi="仿宋" w:cs="仿宋" w:hint="eastAsia"/>
            <w:lang w:eastAsia="zh-CN"/>
          </w:rPr>
          <w:t>(二)、PP项目目标</w:t>
        </w:r>
        <w:r>
          <w:tab/>
        </w:r>
        <w:r>
          <w:fldChar w:fldCharType="begin"/>
        </w:r>
        <w:r>
          <w:instrText xml:space="preserve"> PAGEREF _Toc3194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1" w:history="1">
        <w:r>
          <w:rPr>
            <w:rFonts w:ascii="仿宋" w:eastAsia="仿宋" w:hAnsi="仿宋" w:cs="仿宋" w:hint="eastAsia"/>
            <w:lang w:eastAsia="zh-CN"/>
          </w:rPr>
          <w:t>(三)、PP项目提出的理由</w:t>
        </w:r>
        <w:r>
          <w:tab/>
        </w:r>
        <w:r>
          <w:fldChar w:fldCharType="begin"/>
        </w:r>
        <w:r>
          <w:instrText xml:space="preserve"> PAGEREF _Toc16191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0" w:history="1">
        <w:r>
          <w:rPr>
            <w:rFonts w:ascii="仿宋" w:eastAsia="仿宋" w:hAnsi="仿宋" w:cs="仿宋" w:hint="eastAsia"/>
            <w:lang w:eastAsia="zh-CN"/>
          </w:rPr>
          <w:t>(四)、PP项目意义</w:t>
        </w:r>
        <w:r>
          <w:tab/>
        </w:r>
        <w:r>
          <w:fldChar w:fldCharType="begin"/>
        </w:r>
        <w:r>
          <w:instrText xml:space="preserve"> PAGEREF _Toc10600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2" w:history="1">
        <w:r>
          <w:rPr>
            <w:rFonts w:ascii="仿宋" w:eastAsia="仿宋" w:hAnsi="仿宋" w:cs="仿宋" w:hint="eastAsia"/>
            <w:lang w:eastAsia="zh-CN"/>
          </w:rPr>
          <w:t>(五)、PP项目背景</w:t>
        </w:r>
        <w:r>
          <w:tab/>
        </w:r>
        <w:r>
          <w:fldChar w:fldCharType="begin"/>
        </w:r>
        <w:r>
          <w:instrText xml:space="preserve"> PAGEREF _Toc30002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43" w:history="1">
        <w:r>
          <w:rPr>
            <w:rFonts w:ascii="仿宋" w:eastAsia="仿宋" w:hAnsi="仿宋" w:cs="仿宋" w:hint="eastAsia"/>
            <w:lang w:eastAsia="zh-CN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_Toc32243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4" w:history="1">
        <w:r>
          <w:rPr>
            <w:rFonts w:ascii="仿宋" w:eastAsia="仿宋" w:hAnsi="仿宋" w:cs="仿宋" w:hint="eastAsia"/>
            <w:lang w:eastAsia="zh-CN"/>
          </w:rPr>
          <w:t>(一)、PP行业分析</w:t>
        </w:r>
        <w:r>
          <w:tab/>
        </w:r>
        <w:r>
          <w:fldChar w:fldCharType="begin"/>
        </w:r>
        <w:r>
          <w:instrText xml:space="preserve"> PAGEREF _Toc16004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0" w:history="1">
        <w:r>
          <w:rPr>
            <w:rFonts w:ascii="仿宋" w:eastAsia="仿宋" w:hAnsi="仿宋" w:cs="仿宋" w:hint="eastAsia"/>
            <w:lang w:eastAsia="zh-CN"/>
          </w:rPr>
          <w:t>(二)、PP市场分析预测</w:t>
        </w:r>
        <w:r>
          <w:tab/>
        </w:r>
        <w:r>
          <w:fldChar w:fldCharType="begin"/>
        </w:r>
        <w:r>
          <w:instrText xml:space="preserve"> PAGEREF _Toc20160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26" w:history="1">
        <w:r>
          <w:rPr>
            <w:rFonts w:ascii="仿宋" w:eastAsia="仿宋" w:hAnsi="仿宋" w:cs="仿宋" w:hint="eastAsia"/>
            <w:lang w:eastAsia="zh-CN"/>
          </w:rPr>
          <w:t>五、工艺说明</w:t>
        </w:r>
        <w:r>
          <w:tab/>
        </w:r>
        <w:r>
          <w:fldChar w:fldCharType="begin"/>
        </w:r>
        <w:r>
          <w:instrText xml:space="preserve"> PAGEREF _Toc16626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2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_Toc30622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" w:history="1">
        <w:r>
          <w:rPr>
            <w:rFonts w:ascii="仿宋" w:eastAsia="仿宋" w:hAnsi="仿宋" w:cs="仿宋" w:hint="eastAsia"/>
            <w:lang w:eastAsia="zh-CN"/>
          </w:rPr>
          <w:t>(二)、PP项目工艺技术设计方案</w:t>
        </w:r>
        <w:r>
          <w:tab/>
        </w:r>
        <w:r>
          <w:fldChar w:fldCharType="begin"/>
        </w:r>
        <w:r>
          <w:instrText xml:space="preserve"> PAGEREF _Toc2564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1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_Toc21761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59" w:history="1">
        <w:r>
          <w:rPr>
            <w:rFonts w:ascii="仿宋" w:eastAsia="仿宋" w:hAnsi="仿宋" w:cs="仿宋" w:hint="eastAsia"/>
            <w:lang w:eastAsia="zh-CN"/>
          </w:rPr>
          <w:t>六、PP项目可持续发展</w:t>
        </w:r>
        <w:r>
          <w:tab/>
        </w:r>
        <w:r>
          <w:fldChar w:fldCharType="begin"/>
        </w:r>
        <w:r>
          <w:instrText xml:space="preserve"> PAGEREF _Toc15659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4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_Toc31294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1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_Toc12161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86" w:history="1">
        <w:r>
          <w:rPr>
            <w:rFonts w:ascii="仿宋" w:eastAsia="仿宋" w:hAnsi="仿宋" w:cs="仿宋" w:hint="eastAsia"/>
            <w:lang w:eastAsia="zh-CN"/>
          </w:rPr>
          <w:t>七、生产安全保护</w:t>
        </w:r>
        <w:r>
          <w:tab/>
        </w:r>
        <w:r>
          <w:fldChar w:fldCharType="begin"/>
        </w:r>
        <w:r>
          <w:instrText xml:space="preserve"> PAGEREF _Toc8886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_Toc18125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_Toc32085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_Toc23939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_Toc11537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3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_Toc15313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2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_Toc28232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4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_Toc30194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44" w:history="1">
        <w:r>
          <w:rPr>
            <w:rFonts w:ascii="仿宋" w:eastAsia="仿宋" w:hAnsi="仿宋" w:cs="仿宋" w:hint="eastAsia"/>
            <w:lang w:eastAsia="zh-CN"/>
          </w:rPr>
          <w:t>八、PP项目技术管理</w:t>
        </w:r>
        <w:r>
          <w:tab/>
        </w:r>
        <w:r>
          <w:fldChar w:fldCharType="begin"/>
        </w:r>
        <w:r>
          <w:instrText xml:space="preserve"> PAGEREF _Toc4144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6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_Toc17006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2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_Toc10942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4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_Toc12004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04" w:history="1">
        <w:r>
          <w:rPr>
            <w:rFonts w:ascii="仿宋" w:eastAsia="仿宋" w:hAnsi="仿宋" w:cs="仿宋" w:hint="eastAsia"/>
            <w:lang w:eastAsia="zh-CN"/>
          </w:rPr>
          <w:t>九、PP项目经营效益</w:t>
        </w:r>
        <w:r>
          <w:tab/>
        </w:r>
        <w:r>
          <w:fldChar w:fldCharType="begin"/>
        </w:r>
        <w:r>
          <w:instrText xml:space="preserve"> PAGEREF _Toc31904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0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_Toc4240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5" w:history="1">
        <w:r>
          <w:rPr>
            <w:rFonts w:ascii="仿宋" w:eastAsia="仿宋" w:hAnsi="仿宋" w:cs="仿宋" w:hint="eastAsia"/>
            <w:lang w:eastAsia="zh-CN"/>
          </w:rPr>
          <w:t>(二)、PP项目盈利能力分析</w:t>
        </w:r>
        <w:r>
          <w:tab/>
        </w:r>
        <w:r>
          <w:fldChar w:fldCharType="begin"/>
        </w:r>
        <w:r>
          <w:instrText xml:space="preserve"> PAGEREF _Toc31305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48" w:history="1">
        <w:r>
          <w:rPr>
            <w:rFonts w:ascii="仿宋" w:eastAsia="仿宋" w:hAnsi="仿宋" w:cs="仿宋" w:hint="eastAsia"/>
            <w:lang w:eastAsia="zh-CN"/>
          </w:rPr>
          <w:t>十、PP项目创新与研发</w:t>
        </w:r>
        <w:r>
          <w:tab/>
        </w:r>
        <w:r>
          <w:fldChar w:fldCharType="begin"/>
        </w:r>
        <w:r>
          <w:instrText xml:space="preserve"> PAGEREF _Toc13748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2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_Toc7712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310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_Toc18310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72" w:history="1">
        <w:r>
          <w:rPr>
            <w:rFonts w:ascii="仿宋" w:eastAsia="仿宋" w:hAnsi="仿宋" w:cs="仿宋" w:hint="eastAsia"/>
            <w:lang w:eastAsia="zh-CN"/>
          </w:rPr>
          <w:t>十一、PP项目计划安排</w:t>
        </w:r>
        <w:r>
          <w:tab/>
        </w:r>
        <w:r>
          <w:fldChar w:fldCharType="begin"/>
        </w:r>
        <w:r>
          <w:instrText xml:space="preserve"> PAGEREF _Toc19272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_Toc2132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_Toc24487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_Toc14330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_Toc14092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48" w:history="1">
        <w:r>
          <w:rPr>
            <w:rFonts w:ascii="仿宋" w:eastAsia="仿宋" w:hAnsi="仿宋" w:cs="仿宋" w:hint="eastAsia"/>
            <w:lang w:eastAsia="zh-CN"/>
          </w:rPr>
          <w:t>十二、PP项目风险管理</w:t>
        </w:r>
        <w:r>
          <w:tab/>
        </w:r>
        <w:r>
          <w:fldChar w:fldCharType="begin"/>
        </w:r>
        <w:r>
          <w:instrText xml:space="preserve"> PAGEREF _Toc30948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6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_Toc12456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3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_Toc8743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9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_Toc4409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71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_Toc3971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0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_Toc12180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0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_Toc17990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_Toc1647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3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_Toc15973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9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_Toc23969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7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_Toc22857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26" w:history="1">
        <w:r>
          <w:rPr>
            <w:rFonts w:ascii="仿宋" w:eastAsia="仿宋" w:hAnsi="仿宋" w:cs="仿宋" w:hint="eastAsia"/>
            <w:lang w:eastAsia="zh-CN"/>
          </w:rPr>
          <w:t>十四、PP项目实施时间节点</w:t>
        </w:r>
        <w:r>
          <w:tab/>
        </w:r>
        <w:r>
          <w:fldChar w:fldCharType="begin"/>
        </w:r>
        <w:r>
          <w:instrText xml:space="preserve"> PAGEREF _Toc3626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5" w:history="1">
        <w:r>
          <w:rPr>
            <w:rFonts w:ascii="仿宋" w:eastAsia="仿宋" w:hAnsi="仿宋" w:cs="仿宋" w:hint="eastAsia"/>
            <w:lang w:eastAsia="zh-CN"/>
          </w:rPr>
          <w:t>(一)、PP项目启动阶段时间节点</w:t>
        </w:r>
        <w:r>
          <w:tab/>
        </w:r>
        <w:r>
          <w:fldChar w:fldCharType="begin"/>
        </w:r>
        <w:r>
          <w:instrText xml:space="preserve"> PAGEREF _Toc7205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0" w:history="1">
        <w:r>
          <w:rPr>
            <w:rFonts w:ascii="仿宋" w:eastAsia="仿宋" w:hAnsi="仿宋" w:cs="仿宋" w:hint="eastAsia"/>
            <w:lang w:eastAsia="zh-CN"/>
          </w:rPr>
          <w:t>(二)、PP项目执行阶段时间节点</w:t>
        </w:r>
        <w:r>
          <w:tab/>
        </w:r>
        <w:r>
          <w:fldChar w:fldCharType="begin"/>
        </w:r>
        <w:r>
          <w:instrText xml:space="preserve"> PAGEREF _Toc16330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8" w:history="1">
        <w:r>
          <w:rPr>
            <w:rFonts w:ascii="仿宋" w:eastAsia="仿宋" w:hAnsi="仿宋" w:cs="仿宋" w:hint="eastAsia"/>
            <w:lang w:eastAsia="zh-CN"/>
          </w:rPr>
          <w:t>(三)、PP项目完成阶段时间节点</w:t>
        </w:r>
        <w:r>
          <w:tab/>
        </w:r>
        <w:r>
          <w:fldChar w:fldCharType="begin"/>
        </w:r>
        <w:r>
          <w:instrText xml:space="preserve"> PAGEREF _Toc12748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87" w:history="1">
        <w:r>
          <w:rPr>
            <w:rFonts w:ascii="仿宋" w:eastAsia="仿宋" w:hAnsi="仿宋" w:cs="仿宋" w:hint="eastAsia"/>
            <w:lang w:eastAsia="zh-CN"/>
          </w:rPr>
          <w:t>十五、PP项目变更管理</w:t>
        </w:r>
        <w:r>
          <w:tab/>
        </w:r>
        <w:r>
          <w:fldChar w:fldCharType="begin"/>
        </w:r>
        <w:r>
          <w:instrText xml:space="preserve"> PAGEREF _Toc13287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7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_Toc6237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4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_Toc4374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13" w:history="1">
        <w:r>
          <w:rPr>
            <w:rFonts w:ascii="仿宋" w:eastAsia="仿宋" w:hAnsi="仿宋" w:cs="仿宋" w:hint="eastAsia"/>
            <w:lang w:eastAsia="zh-CN"/>
          </w:rPr>
          <w:t>十六、PP项目治理与监督</w:t>
        </w:r>
        <w:r>
          <w:tab/>
        </w:r>
        <w:r>
          <w:fldChar w:fldCharType="begin"/>
        </w:r>
        <w:r>
          <w:instrText xml:space="preserve"> PAGEREF _Toc16713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5" w:history="1">
        <w:r>
          <w:rPr>
            <w:rFonts w:ascii="仿宋" w:eastAsia="仿宋" w:hAnsi="仿宋" w:cs="仿宋" w:hint="eastAsia"/>
            <w:lang w:eastAsia="zh-CN"/>
          </w:rPr>
          <w:t>(一)、PP项目治理结构</w:t>
        </w:r>
        <w:r>
          <w:tab/>
        </w:r>
        <w:r>
          <w:fldChar w:fldCharType="begin"/>
        </w:r>
        <w:r>
          <w:instrText xml:space="preserve"> PAGEREF _Toc31625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1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_Toc24181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66" w:history="1">
        <w:r>
          <w:rPr>
            <w:rFonts w:ascii="仿宋" w:eastAsia="仿宋" w:hAnsi="仿宋" w:cs="仿宋" w:hint="eastAsia"/>
            <w:lang w:eastAsia="zh-CN"/>
          </w:rPr>
          <w:t>十七、PP项目实施保障措施</w:t>
        </w:r>
        <w:r>
          <w:tab/>
        </w:r>
        <w:r>
          <w:fldChar w:fldCharType="begin"/>
        </w:r>
        <w:r>
          <w:instrText xml:space="preserve"> PAGEREF _Toc27166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9" w:history="1">
        <w:r>
          <w:rPr>
            <w:rFonts w:ascii="仿宋" w:eastAsia="仿宋" w:hAnsi="仿宋" w:cs="仿宋" w:hint="eastAsia"/>
            <w:lang w:eastAsia="zh-CN"/>
          </w:rPr>
          <w:t>(一)、PP项目实施保障机制</w:t>
        </w:r>
        <w:r>
          <w:tab/>
        </w:r>
        <w:r>
          <w:fldChar w:fldCharType="begin"/>
        </w:r>
        <w:r>
          <w:instrText xml:space="preserve"> PAGEREF _Toc11659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0" w:history="1">
        <w:r>
          <w:rPr>
            <w:rFonts w:ascii="仿宋" w:eastAsia="仿宋" w:hAnsi="仿宋" w:cs="仿宋" w:hint="eastAsia"/>
            <w:lang w:eastAsia="zh-CN"/>
          </w:rPr>
          <w:t>(二)、PP项目法律合规要求</w:t>
        </w:r>
        <w:r>
          <w:tab/>
        </w:r>
        <w:r>
          <w:fldChar w:fldCharType="begin"/>
        </w:r>
        <w:r>
          <w:instrText xml:space="preserve"> PAGEREF _Toc25850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4" w:history="1">
        <w:r>
          <w:rPr>
            <w:rFonts w:ascii="仿宋" w:eastAsia="仿宋" w:hAnsi="仿宋" w:cs="仿宋" w:hint="eastAsia"/>
            <w:lang w:eastAsia="zh-CN"/>
          </w:rPr>
          <w:t>(三)、PP项目合同管理与法律事务</w:t>
        </w:r>
        <w:r>
          <w:tab/>
        </w:r>
        <w:r>
          <w:fldChar w:fldCharType="begin"/>
        </w:r>
        <w:r>
          <w:instrText xml:space="preserve"> PAGEREF _Toc23224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" w:history="1">
        <w:r>
          <w:rPr>
            <w:rFonts w:ascii="仿宋" w:eastAsia="仿宋" w:hAnsi="仿宋" w:cs="仿宋" w:hint="eastAsia"/>
            <w:lang w:eastAsia="zh-CN"/>
          </w:rPr>
          <w:t>(四)、PP项目知识产权保护策略</w:t>
        </w:r>
        <w:r>
          <w:tab/>
        </w:r>
        <w:r>
          <w:fldChar w:fldCharType="begin"/>
        </w:r>
        <w:r>
          <w:instrText xml:space="preserve"> PAGEREF _Toc457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81" w:history="1">
        <w:r>
          <w:rPr>
            <w:rFonts w:ascii="仿宋" w:eastAsia="仿宋" w:hAnsi="仿宋" w:cs="仿宋" w:hint="eastAsia"/>
            <w:lang w:eastAsia="zh-CN"/>
          </w:rPr>
          <w:t>十八、供应链管理</w:t>
        </w:r>
        <w:r>
          <w:tab/>
        </w:r>
        <w:r>
          <w:fldChar w:fldCharType="begin"/>
        </w:r>
        <w:r>
          <w:instrText xml:space="preserve"> PAGEREF _Toc7781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9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_Toc21269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9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_Toc5549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3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_Toc27483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22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093"/>
      <w:r>
        <w:rPr>
          <w:rFonts w:ascii="仿宋" w:eastAsia="仿宋" w:hAnsi="仿宋" w:cs="仿宋" w:hint="eastAsia"/>
          <w:sz w:val="28"/>
          <w:lang w:eastAsia="zh-CN"/>
        </w:rPr>
        <w:t>一、PP项目绩效评估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280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在PP项目中，我们设计了一套全面的绩效评估指标，以确保PP项目的可控和成功交付。这些指标跨足PP项目目标、成本、进度和质量等多个维度，为我们提供了全面洞察PP项目的健康状况。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目标达成率是我们关注的首要指标。我们设定了明确的目标，并通过定期监测和评估，迅速发现并应对潜在的目标偏差。这为PP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成本绩效是另一个核心关注点。通过实际成本与预算成本的对比分析，我们深入了解成本差异的原因，及时调整资源分配，保持PP项目在经济效益方面的合理水平。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进度作为关键的绩效指标之一，得到了精心的关注。我们制定了详细的PP项目进度计划，并设立了进度符合度指标，确保实际进度与计划进度保持一致。这使我们能够快速发现和解决潜在的进度问题，保持PP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PP项目绩效的不可或缺的一环。我们引入了一系列的质量标准和客户满意度指标，以确保PP项目交付的成果在质量上达到或超越预期水平。通过持续监测这些指标，我们努力提升PP项目整体质量水平，为PP项目的成功交付提供有力保障。通过这些科学且全面的绩效评估，我们能够更好地引导PP项目的持续改进，确保PP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870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绩效评估是PP项目中的关键环节，为确保PP项目达到预期目标，我们采用了多层次、多维度的绩效评估方法。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从定性角度来看，我们注重PP项目的战略目标对齐，确保每个决策和行动都与PP项目整体目标保持一致。团队会定期召开战略对齐会议，审视当前工作与PP项目战略是否保持一致，以及是否需要调整战略方向。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PP项目进度、质量、成本和风险等方面。这些指标通过数据收集和分析，为PP项目管理团队提供了客观的评估依据。例如，我们通过PP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绩效评估不仅仅停留在PP项目内部，还考虑了PP项目对外部环境的影响。我们定期进行干系人满意度调查，以了解各利益相关方对PP项目的期望和满意度，并及时做出调整。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这种多层次、多角度的绩效评估方法，使得我们能够全面了解PP项目的运行状态，及时做出调整，确保PP项目在不断变化的环境中保持稳健前行。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045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为了确保PP项目的有效管理和不断优化，我们采用了精心设计的绩效评估周期。这个周期旨在实现灵活、实时和全面的评估，以适应PP项目执行中的各种挑战。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PP项目的不同需求，分为短期、中期和长期。短期评估关注每个迭代或工作周期，以及时发现和解决当前任务中的问题。中期评估涵盖几个迭代，深入了解整体PP项目的趋势和性能。长期评估则着眼于整个PP项目阶段，确保PP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我们强调实时性的信息反馈，通过采用先进的PP项目管理工具和协作平台，团队成员能够随时更新和分享PP项目数据。这种实时性的反馈机制使我们能够及时察觉潜在问题，快速调整，保持PP项目的稳健运作。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PP项目的决策制定密不可分。每个周期的PP项目回顾会议成为集体总结经验、识别问题深层次原因并找到创新解决方案的平台。这种定期的反思与调整机制使PP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0491"/>
      <w:r>
        <w:rPr>
          <w:rFonts w:ascii="仿宋" w:eastAsia="仿宋" w:hAnsi="仿宋" w:cs="仿宋" w:hint="eastAsia"/>
          <w:sz w:val="28"/>
          <w:lang w:eastAsia="zh-CN"/>
        </w:rPr>
        <w:t>二、PP项目建设单位说明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0805"/>
      <w:r>
        <w:rPr>
          <w:rFonts w:ascii="仿宋" w:eastAsia="仿宋" w:hAnsi="仿宋" w:cs="仿宋" w:hint="eastAsia"/>
          <w:lang w:eastAsia="zh-CN"/>
        </w:rPr>
        <w:t>(一)、PP项目承办单位基本情况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342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PP项目承办单位的XXXX，我们着眼于实现可持续的经济效益。通过技术创新和解决方案的提供，公司预计在PP项目执行期间将获得可观的收入增长。这一收入来源主要包括PP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同时，我们注重成本控制和效率提升，以确保PP项目的可持续盈利。透过精细的管理和资源优化，公司期望实现PP项目利润最大化。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PP项目实施进行全面的投资评估，包括PP项目启动阶段的资金投入和后续运营成本。通过对PP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为确保公司在PP项目实施过程中具备足够的资金流动性，公司将进行详尽的现金流分析。这包括资金需求的合理预测、PP项目周期内的资金峰谷分析以及灵活的财务管理策略，以应对各种潜在的经济变动。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6130"/>
      <w:r>
        <w:rPr>
          <w:rFonts w:ascii="仿宋" w:eastAsia="仿宋" w:hAnsi="仿宋" w:cs="仿宋" w:hint="eastAsia"/>
          <w:sz w:val="28"/>
          <w:lang w:eastAsia="zh-CN"/>
        </w:rPr>
        <w:t>三、PP项目概论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25362"/>
      <w:r>
        <w:rPr>
          <w:rFonts w:ascii="仿宋" w:eastAsia="仿宋" w:hAnsi="仿宋" w:cs="仿宋" w:hint="eastAsia"/>
          <w:lang w:eastAsia="zh-CN"/>
        </w:rPr>
        <w:t>(一)、PP项目概况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的起源追溯至对市场的深入洞察。市场的不断演变与变革为PP项目提供了难得的机遇。当前市场存在的需求缺口和变革的大环境共同构成了PP项目的背景。这个PP项目旨在充分利用市场机遇，填补行业中尚未满足的需求，为客户提供全新的解决方案。市场的变革和需求的增长使得这个PP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PP项目名称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PP项目正式命名为PP。这个名称不仅仅是一个标识，更代表了PP项目的核心理念和愿景。它蕴含着PP项目所要解决问题的关键字，具有强烈的表达和辨识度，为PP项目树立了鲜明的品牌形象。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PP项目目标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的核心目标是提供一种全新、高效的解决方案，满足客户日益增长的需求。PP项目追求的不仅仅是满足市场需求，更是在市场中获得卓越的竞争优势。通过不断提升产品或服务的质量和创新水平，PP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PP项目范围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全面涵盖了产品研发、制造、市场推广和售后服务，确保从产品设计到最终用户体验的全方位关注。这一全面的PP项目范围是为了确保PP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PP项目时间表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PP项目计划在未来18个月内完成，包括研发、测试、市场试点和正式推出等不同阶段。这个时间表的合理设计是为了确保PP项目各个阶段的顺利推进，以便按时交付高质量的成果。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PP项目预算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PP项目总预算估算为XX百万美元，主要分配在研发、市场推广、人员培训和运营等方面。这一充足的预算为PP项目提供了充足的资源，确保PP项目在各个方面都能取得优异的表现。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PP项目风险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PP项目可能面临的风险包括市场接受度低、技术难题、竞争激烈等。PP项目团队已经制定了相应的风险应对计划，通过前瞻性的风险管理，确保PP项目在面对不确定性时能够迅速做出应对。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PP项目团队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PP项目汇聚了一支经验丰富、多领域专业素养的核心团队，确保PP项目在各个方面都能拥有高水平的执行力。团队的协同作战是PP项目成功的关键因素之一。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PP项目背景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PP项目的背景根植于市场对更高效、创新产品的渴望，同时也受到科技发展对行业格局的深刻改变的影响。这为PP项目提供了广阔的发展空间和市场需求。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PP项目现状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截至目前，PP项目已完成市场调研和技术验证，取得了初步的成功。这为PP项目在未来的发展奠定了坚实的基础，为更远大的目标打下了坚实的基石。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194"/>
      <w:r>
        <w:rPr>
          <w:rFonts w:ascii="仿宋" w:eastAsia="仿宋" w:hAnsi="仿宋" w:cs="仿宋" w:hint="eastAsia"/>
          <w:sz w:val="28"/>
          <w:lang w:eastAsia="zh-CN"/>
        </w:rPr>
        <w:t>(二)、PP项目目标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keyword》PP项目首要业务目标是在市场中占据有利地位，实现产品/服务的成功推广和销售。通过不断提升产品质量、创新性，PP项目追求成为行业中的领导者，赢得更多客户的青睐。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在科技迅速发展的时代，PP项目着眼于技术创新。通过持续的研发和技术升级，PP项目旨在推出更具创新性的产品或服务，以满足市场对新鲜、先进解决方案的需求。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为了建立可持续的客户关系，PP项目设定了客户满意度目标。通过提供卓越的产品质量和优质的客户服务，PP项目追求赢得客户的信任和忠诚度，确保他们的满意度达到行业领先水平。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PP项目注重社会责任和可持续发展。通过实施环保、社会责任PP项目，PP项目致力于在经济发展的同时保护环境，促进社会公平，实现可持续经营。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PP项目的团队是实现目标的核心驱动力。因此，PP项目设定了团队发展目标，包括提升团队成员的专业技能、培养领导力，以及搭建协同高效的团队工作氛围。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6191"/>
      <w:r>
        <w:rPr>
          <w:rFonts w:ascii="仿宋" w:eastAsia="仿宋" w:hAnsi="仿宋" w:cs="仿宋" w:hint="eastAsia"/>
          <w:sz w:val="28"/>
          <w:lang w:eastAsia="zh-CN"/>
        </w:rPr>
        <w:t>(三)、PP项目提出的理由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PP项目提出的理由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PP项目的提出源于对市场机遇的深刻洞察。当前市场中存在的需求缺口和行业发展趋势表明，有巨大的商业机会等待被开发。通过准确捕捉市场机遇，PP项目可以在激烈的竞争中脱颖而出，迅速占领市场份额。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的理念基于对技术创新的信仰。通过持续的研发和技术投入，PP项目有望推出更具创新性的产品或服务。在科技飞速发展的当下，PP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的提出是为了增强企业的行业竞争力。通过提升产品或服务的质量和独特性，PP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PP项目响应了消费者需求的变化。随着社会和科技的不断发展，消费者对产品和服务的需求也在发生变化。通过深入了解并及时回应消费者的新需求，PP项目将能够提供更符合市场潮流和客户期望的解决方案。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PP项目的提出是企业战略发展规划的一部分。在面对日益激烈的市场竞争和不断变化的商业环境中，PP项目作为企业战略的一环，旨在为企业开辟新的增长领域，巩固企业在行业中的地位。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PP项目的提出不仅仅是基于商业考量，还注重社会责任。通过推出环保、社会责任等方面的PP项目，PP企业可以在社会中树立积极形象，为社会做出积极贡献，实现经济效益和社会效益的双赢。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PP项目的提出反映了对利益相关者期望的关注。包括客户、员工、投资者等利益相关者在企业发展中都有着各自的期望，PP项目力求在满足这些期望的同时，取得更大的共赢。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0600"/>
      <w:r>
        <w:rPr>
          <w:rFonts w:ascii="仿宋" w:eastAsia="仿宋" w:hAnsi="仿宋" w:cs="仿宋" w:hint="eastAsia"/>
          <w:sz w:val="28"/>
          <w:lang w:eastAsia="zh-CN"/>
        </w:rPr>
        <w:t>(四)、PP项目意义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在实施PP项目的过程中，我们不仅仅是在追逐商业成功，更是为企业和社会的多个层面创造了深远的意义。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的首要意义在于提升企业的市场竞争力。通过持续的创新和对产品质量的高标准要求，PP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此外，PP项目的推进将促使行业技术水平的提升。通过引入先进技术和创新性解决方案，PP项目有望在行业中树立标杆，推动整个行业走向更高水平。这对于行业的可持续发展和创新力的提升都具有积极的影响。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在社会层面，PP项目不仅创造了大量就业机会，提高了就业水平，还注重社会责任和环保。通过参与社会公益事业和推动环保PP项目，PP项目为社会贡献了一份力量，体现了企业对社会的积极回馈。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综合而言，PP项目意义重大，不仅推动了企业的发展，也为行业和社会的进步贡献了积极力量。这是一个全面而深刻的影响，将在未来产生可持续的正面效应。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30002"/>
      <w:r>
        <w:rPr>
          <w:rFonts w:ascii="仿宋" w:eastAsia="仿宋" w:hAnsi="仿宋" w:cs="仿宋" w:hint="eastAsia"/>
          <w:sz w:val="28"/>
          <w:lang w:eastAsia="zh-CN"/>
        </w:rPr>
        <w:t>(五)、PP项目背景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在当今迅猛发展的商业环境中，PP项目的动因根植于对多方面因素的审慎考量。这个PP项目的提出并非孤立的决策，而是对企业所处背景深入思考的产物。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市场的不断演变是PP项目背后的首要原因。科技的迅速发展和全球市场的快速变化使得企业必须灵活应对。PP项目应运而生，旨在通过创新性的解决方案迎合市场的多变需求，赢得竞争中的先机。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竞争的激烈程度也是PP项目背景中不可忽视的一环。企业需要在激烈竞争中脱颖而出，为此，PP项目致力于打破常规，提供独特的价值主张，以吸引客户并确保市场份额的增长。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技术的迅速发展为企业带来了机遇与挑战。作为PP项目启动的背景之一，对新兴技术的应用将有助于提升企业的技术水平，使其在不断演进的商业环境中保持竞争优势。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此外，社会对企业责任的期望也在逐渐升高。PP项目充分融入了社会责任的理念，通过可持续经营和社会公益PP项目，企图为社会贡献一份力量，在商业成功的同时关注社会价值。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32243"/>
      <w:r>
        <w:rPr>
          <w:rFonts w:ascii="仿宋" w:eastAsia="仿宋" w:hAnsi="仿宋" w:cs="仿宋" w:hint="eastAsia"/>
          <w:sz w:val="28"/>
          <w:lang w:eastAsia="zh-CN"/>
        </w:rPr>
        <w:t>四、市场分析、调研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6004"/>
      <w:r>
        <w:rPr>
          <w:rFonts w:ascii="仿宋" w:eastAsia="仿宋" w:hAnsi="仿宋" w:cs="仿宋" w:hint="eastAsia"/>
          <w:lang w:eastAsia="zh-CN"/>
        </w:rPr>
        <w:t>(一)、PP行业分析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行业一直以来都是市场的关注焦点。行业内的发展趋势、竞争态势以及潜在机会都对PP项目的推进产生深远的影响。通过深入研究行业的整体概貌，我们将更好地理解行业的核心特征，为PP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行业，技术一直是推动创新和发展的关键因素。我们将对当前技术趋势进行详尽分析，包括但不限于人工智能、大数据应用、先进制造技术等。这有助于PP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PP项目成功的基础。我们将对主要竞争对手进行深入研究，包括其市场份额、产品特点、市场定位等。通过全面了解竞争对手的优势和劣势，PP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0160"/>
      <w:r>
        <w:rPr>
          <w:rFonts w:ascii="仿宋" w:eastAsia="仿宋" w:hAnsi="仿宋" w:cs="仿宋" w:hint="eastAsia"/>
          <w:sz w:val="28"/>
          <w:lang w:eastAsia="zh-CN"/>
        </w:rPr>
        <w:t>(二)、PP市场分析预测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通过对市场规模的深入调研，我们将预测PP市场未来的增长趋势。这包括市场的整体规模、各细分领域的发展趋势等。PP项目可以根据市场的扩张速度和潜在机会，制定更符合市场需求的发展策略。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了解消费者的需求是市场分析的核心。我们将通过调查研究，深入挖掘目标消费者的需求特点、购买习惯以及对产品和服务的期望。这有助于PP项目更好地定位目标市场，提供更符合消费者期待的解决方案。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PP项目实施过程中需要充分考虑的因素。我们将对市场风险进行全面评估，包括但不限于政策法规风险、市场竞争风险、技术变革风险等。通过对潜在风险的深入分析，PP项目可以制定相应的风险缓解策略，降低不确定性对PP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6626"/>
      <w:r>
        <w:rPr>
          <w:rFonts w:ascii="仿宋" w:eastAsia="仿宋" w:hAnsi="仿宋" w:cs="仿宋" w:hint="eastAsia"/>
          <w:sz w:val="28"/>
          <w:lang w:eastAsia="zh-CN"/>
        </w:rPr>
        <w:t>五、工艺说明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30622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项目的技术管理特点体现在其创新导向。通过引入最先进的技术趋势和解决方案，PP项目致力于提升科技含量、提高质量和效率水平。这意味着我们将采用最新的工具和方法，确保PP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PP项目技术管理的显著特征。通过整合不同领域的技术资源，我们实现了跨学科的协同工作。这有助于优化技术架构，提高整体效能。此外，整合性策略还促进了不同技术团队之间的紧密沟通和高效合作，确保PP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PP项目所采用的技术。通过不断优化技术方案，PP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PP项目团队将在PP项目初期识别可能的技术风险，并采取相应的预防和应对措施。通过建立健全的风险评估机制，PP项目能够在实施过程中及时发现并解决潜在的技术问题，保障PP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通过这些独特的技术管理特点，我们确信在PP项目中，技术将成为PP项目成功的有力支持。这一深度剖析揭示了技术管理在PP项目实施中的关键作用，为PP项目的技术基础奠定了坚实的基础。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0" w:name="_Toc2564"/>
      <w:r>
        <w:rPr>
          <w:rFonts w:ascii="仿宋" w:eastAsia="仿宋" w:hAnsi="仿宋" w:cs="仿宋" w:hint="eastAsia"/>
          <w:sz w:val="28"/>
          <w:lang w:eastAsia="zh-CN"/>
        </w:rPr>
        <w:t>(二)、PP项目工艺技术设计方案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PP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https://d.book118.com/877145146014006044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6B332F"/>
    <w:rsid w:val="606B332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7714514601400604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2024-02-20T14:00:00Z</dcterms:created>
  <dcterms:modified xsi:type="dcterms:W3CDTF">2024-02-20T14:00:21Z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D6AC2AADC8434A46A9E466925ABD6E51_11</vt:lpwstr>
  </property>
  <property fmtid="{D5CDD505-2E9C-101B-9397-08002B2CF9AE}" pid="3" name="KSOProductBuildVer">
    <vt:lpwstr>2052-12.1.0.16250</vt:lpwstr>
  </property>
</Properties>
</file>