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日用织物制品相关行业公司成立方案及可行性研究报告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8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_Toc25860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_Toc13565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_Toc26289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_Toc25612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3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_Toc11038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8" w:history="1">
        <w:r>
          <w:rPr>
            <w:rFonts w:ascii="仿宋" w:eastAsia="仿宋" w:hAnsi="仿宋" w:cs="仿宋" w:hint="eastAsia"/>
            <w:lang w:eastAsia="zh-CN"/>
          </w:rPr>
          <w:t>三、日用织物制品筹建公司基本信息</w:t>
        </w:r>
        <w:r>
          <w:tab/>
        </w:r>
        <w:r>
          <w:fldChar w:fldCharType="begin"/>
        </w:r>
        <w:r>
          <w:instrText xml:space="preserve"> PAGEREF _Toc22128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_Toc29760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_Toc6940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_Toc4559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_Toc26447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_Toc6839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_Toc30862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_Toc8830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_Toc31045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7" w:history="1">
        <w:r>
          <w:rPr>
            <w:rFonts w:ascii="仿宋" w:eastAsia="仿宋" w:hAnsi="仿宋" w:cs="仿宋" w:hint="eastAsia"/>
            <w:lang w:eastAsia="zh-CN"/>
          </w:rPr>
          <w:t>五、日用织物制品项目概况</w:t>
        </w:r>
        <w:r>
          <w:tab/>
        </w:r>
        <w:r>
          <w:fldChar w:fldCharType="begin"/>
        </w:r>
        <w:r>
          <w:instrText xml:space="preserve"> PAGEREF _Toc2207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_Toc11058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9" w:history="1">
        <w:r>
          <w:rPr>
            <w:rFonts w:ascii="仿宋" w:eastAsia="仿宋" w:hAnsi="仿宋" w:cs="仿宋" w:hint="eastAsia"/>
            <w:lang w:eastAsia="zh-CN"/>
          </w:rPr>
          <w:t>(二)、日用织物制品项目提出的理由</w:t>
        </w:r>
        <w:r>
          <w:tab/>
        </w:r>
        <w:r>
          <w:fldChar w:fldCharType="begin"/>
        </w:r>
        <w:r>
          <w:instrText xml:space="preserve"> PAGEREF _Toc28289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" w:history="1">
        <w:r>
          <w:rPr>
            <w:rFonts w:ascii="仿宋" w:eastAsia="仿宋" w:hAnsi="仿宋" w:cs="仿宋" w:hint="eastAsia"/>
            <w:lang w:eastAsia="zh-CN"/>
          </w:rPr>
          <w:t>(三)、日用织物制品项目选址</w:t>
        </w:r>
        <w:r>
          <w:tab/>
        </w:r>
        <w:r>
          <w:fldChar w:fldCharType="begin"/>
        </w:r>
        <w:r>
          <w:instrText xml:space="preserve"> PAGEREF _Toc3243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_Toc30579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(六)、日用织物制品项目投资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1" w:history="1">
        <w:r>
          <w:rPr>
            <w:rFonts w:ascii="仿宋" w:eastAsia="仿宋" w:hAnsi="仿宋" w:cs="仿宋" w:hint="eastAsia"/>
            <w:lang w:eastAsia="zh-CN"/>
          </w:rPr>
          <w:t>(七)、日用织物制品项目进度规划</w:t>
        </w:r>
        <w:r>
          <w:tab/>
        </w:r>
        <w:r>
          <w:fldChar w:fldCharType="begin"/>
        </w:r>
        <w:r>
          <w:instrText xml:space="preserve"> PAGEREF _Toc25321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_Toc20231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0" w:history="1">
        <w:r>
          <w:rPr>
            <w:rFonts w:ascii="仿宋" w:eastAsia="仿宋" w:hAnsi="仿宋" w:cs="仿宋" w:hint="eastAsia"/>
            <w:lang w:eastAsia="zh-CN"/>
          </w:rPr>
          <w:t>(九)、日用织物制品项目综合评价</w:t>
        </w:r>
        <w:r>
          <w:tab/>
        </w:r>
        <w:r>
          <w:fldChar w:fldCharType="begin"/>
        </w:r>
        <w:r>
          <w:instrText xml:space="preserve"> PAGEREF _Toc27770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2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_Toc4525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_Toc21140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_Toc4353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_Toc18123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(一)、日用织物制品项目背景分析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35" w:history="1">
        <w:r>
          <w:rPr>
            <w:rFonts w:ascii="仿宋" w:eastAsia="仿宋" w:hAnsi="仿宋" w:cs="仿宋" w:hint="eastAsia"/>
            <w:lang w:eastAsia="zh-CN"/>
          </w:rPr>
          <w:t>(二)、日用织物制品项目建设必要性分析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_Toc10778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_Toc20230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8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_Toc14558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0" w:history="1">
        <w:r>
          <w:rPr>
            <w:rFonts w:ascii="仿宋" w:eastAsia="仿宋" w:hAnsi="仿宋" w:cs="仿宋" w:hint="eastAsia"/>
            <w:lang w:eastAsia="zh-CN"/>
          </w:rPr>
          <w:t>(一)、日用织物制品项目进度安排</w:t>
        </w:r>
        <w:r>
          <w:tab/>
        </w:r>
        <w:r>
          <w:fldChar w:fldCharType="begin"/>
        </w:r>
        <w:r>
          <w:instrText xml:space="preserve"> PAGEREF _Toc8240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1" w:history="1">
        <w:r>
          <w:rPr>
            <w:rFonts w:ascii="仿宋" w:eastAsia="仿宋" w:hAnsi="仿宋" w:cs="仿宋" w:hint="eastAsia"/>
            <w:lang w:eastAsia="zh-CN"/>
          </w:rPr>
          <w:t>(二)、日用织物制品项目实施保障措施</w:t>
        </w:r>
        <w:r>
          <w:tab/>
        </w:r>
        <w:r>
          <w:fldChar w:fldCharType="begin"/>
        </w:r>
        <w:r>
          <w:instrText xml:space="preserve"> PAGEREF _Toc12181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_Toc15052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_Toc19302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_Toc18235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_Toc325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_Toc19805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9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_Toc16749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3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_Toc20073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_Toc21857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5" w:history="1">
        <w:r>
          <w:rPr>
            <w:rFonts w:ascii="仿宋" w:eastAsia="仿宋" w:hAnsi="仿宋" w:cs="仿宋" w:hint="eastAsia"/>
            <w:lang w:eastAsia="zh-CN"/>
          </w:rPr>
          <w:t>(五)、日用织物制品项目总投资</w:t>
        </w:r>
        <w:r>
          <w:tab/>
        </w:r>
        <w:r>
          <w:fldChar w:fldCharType="begin"/>
        </w:r>
        <w:r>
          <w:instrText xml:space="preserve"> PAGEREF _Toc14945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_Toc21891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_Toc18057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86" w:history="1">
        <w:r>
          <w:rPr>
            <w:rFonts w:ascii="仿宋" w:eastAsia="仿宋" w:hAnsi="仿宋" w:cs="仿宋" w:hint="eastAsia"/>
            <w:lang w:eastAsia="zh-CN"/>
          </w:rPr>
          <w:t>(二)、合作日用织物制品项目</w:t>
        </w:r>
        <w:r>
          <w:tab/>
        </w:r>
        <w:r>
          <w:fldChar w:fldCharType="begin"/>
        </w:r>
        <w:r>
          <w:instrText xml:space="preserve"> PAGEREF _Toc12486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_Toc31250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_Toc1622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_Toc26751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_Toc11991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_Toc20553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8" w:history="1">
        <w:r>
          <w:rPr>
            <w:rFonts w:ascii="仿宋" w:eastAsia="仿宋" w:hAnsi="仿宋" w:cs="仿宋" w:hint="eastAsia"/>
            <w:lang w:eastAsia="zh-CN"/>
          </w:rPr>
          <w:t>十三、日用织物制品项目总结分析</w:t>
        </w:r>
        <w:r>
          <w:tab/>
        </w:r>
        <w:r>
          <w:fldChar w:fldCharType="begin"/>
        </w:r>
        <w:r>
          <w:instrText xml:space="preserve"> PAGEREF _Toc12958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_Toc1295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_Toc1549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_Toc25700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6" w:history="1">
        <w:r>
          <w:rPr>
            <w:rFonts w:ascii="仿宋" w:eastAsia="仿宋" w:hAnsi="仿宋" w:cs="仿宋" w:hint="eastAsia"/>
            <w:lang w:eastAsia="zh-CN"/>
          </w:rPr>
          <w:t>十五、推进公司成立的必要性分析</w:t>
        </w:r>
        <w:r>
          <w:tab/>
        </w:r>
        <w:r>
          <w:fldChar w:fldCharType="begin"/>
        </w:r>
        <w:r>
          <w:instrText xml:space="preserve"> PAGEREF _Toc14476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5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_Toc28545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_Toc4909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8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6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28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https://d.book118.com/877146155114006042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日用织物制品相关行业公司成立方案及可行性研究报告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日用织物制品相关行业公司成立方案及可行性研究报告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日用织物制品相关行业公司成立方案及可行性研究报告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日用织物制品相关行业公司成立方案及可行性研究报告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日用织物制品相关行业公司成立方案及可行性研究报告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146155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2024-02-05T06:12:00Z</dcterms:created>
  <dcterms:modified xsi:type="dcterms:W3CDTF">2024-02-05T06:13:03Z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EBF3BA76FC194BDC90108ACAFF86FF2D_11</vt:lpwstr>
  </property>
  <property fmtid="{D5CDD505-2E9C-101B-9397-08002B2CF9AE}" pid="3" name="KSOProductBuildVer">
    <vt:lpwstr>2052-12.1.0.16250</vt:lpwstr>
  </property>
</Properties>
</file>