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63058" w:rsidRPr="009175AB" w:rsidP="009175AB">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9175AB">
        <w:rPr>
          <w:rFonts w:ascii="微软雅黑" w:eastAsia="微软雅黑" w:hAnsi="微软雅黑" w:cs="宋体" w:hint="eastAsia"/>
          <w:bCs/>
          <w:color w:val="FF0000"/>
          <w:kern w:val="0"/>
          <w:sz w:val="30"/>
          <w:szCs w:val="36"/>
        </w:rPr>
        <w:t>甘肃开放大学《物流信息技术》终结性考试复习题库（附答案）</w:t>
      </w:r>
    </w:p>
    <w:p w:rsidR="00F63058" w:rsidRPr="009175AB" w:rsidP="009175AB">
      <w:pPr>
        <w:widowControl/>
        <w:shd w:val="clear" w:color="auto" w:fill="FFFFFF"/>
        <w:wordWrap w:val="0"/>
        <w:spacing w:line="480" w:lineRule="auto"/>
        <w:jc w:val="left"/>
        <w:rPr>
          <w:rFonts w:ascii="黑体" w:eastAsia="黑体" w:hAnsi="黑体" w:cs="宋体"/>
          <w:bCs/>
          <w:color w:val="000000"/>
          <w:kern w:val="0"/>
          <w:sz w:val="24"/>
          <w:szCs w:val="30"/>
        </w:rPr>
      </w:pPr>
      <w:r w:rsidRPr="009175AB">
        <w:rPr>
          <w:rFonts w:ascii="黑体" w:eastAsia="黑体" w:hAnsi="黑体" w:cs="宋体" w:hint="eastAsia"/>
          <w:bCs/>
          <w:color w:val="000000"/>
          <w:kern w:val="0"/>
          <w:sz w:val="24"/>
          <w:szCs w:val="30"/>
        </w:rPr>
        <w:t>一、单选题</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1.（）体现了商品与货币的等价交换的转移过程。</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A、资金流</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B、物流</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C、信息流</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D、商流</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答案：A</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2.移动定位技术中联合定位的典型代表是（）。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A、手机定位技术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B、抵达时间定位技术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C、辅助全球卫星定位系统定位技术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D、起源蜂窝校区定位技术</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3.以下属于国外著名GIS软件的是（）。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A、GeoStar</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B、MapInfo</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w:t>
      </w:r>
      <w:r w:rsidRPr="009175AB">
        <w:rPr>
          <w:rFonts w:ascii="黑体" w:eastAsia="黑体" w:hAnsi="黑体" w:cs="宋体" w:hint="eastAsia"/>
          <w:color w:val="000000"/>
          <w:kern w:val="0"/>
          <w:sz w:val="24"/>
          <w:szCs w:val="27"/>
        </w:rPr>
        <w:t>ityStar</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D、MapGIS</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答案：B</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175AB">
        <w:rPr>
          <w:rFonts w:ascii="黑体" w:eastAsia="黑体" w:hAnsi="黑体" w:cs="宋体" w:hint="eastAsia"/>
          <w:color w:val="000000"/>
          <w:kern w:val="0"/>
          <w:sz w:val="24"/>
          <w:szCs w:val="27"/>
        </w:rPr>
        <w:t>4.EOS系统是（）组成的大系统的整体动作方式。</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A、单个的零售店</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B、许多零售店</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C、单个的零售店+单个的批发商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D、许多零售店+许多批发商</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5.POS系统即销售时点信息系统，最早应用于（）。</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A、金融业</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B、旅馆业</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C、批发业</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D、零售业</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6.（）用于短距离、低成本的应用中。</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A、高频系统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B、低频系统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C、超高频系统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D、微波系统</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答案：B</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7.GIS有别于其他信息系统的本质特征是（）。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A、空间查询与分析</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B、数据输入</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C、数据编辑</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9175AB">
        <w:rPr>
          <w:rFonts w:ascii="黑体" w:eastAsia="黑体" w:hAnsi="黑体" w:cs="宋体" w:hint="eastAsia"/>
          <w:color w:val="000000"/>
          <w:kern w:val="0"/>
          <w:sz w:val="24"/>
          <w:szCs w:val="27"/>
        </w:rPr>
        <w:t>D、数据管理</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答案：A</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8.从EDI的定义可以看出，通信网络、EDI软件及硬件、EDI数据标准化是构成EDI系统的三要素。其中EDI（）是实现EDI的关键。</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A、通信网络</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B、软件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C、硬件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D、标准化</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9.（）是根据商品需求量和成本合理化确定采购批次、间隔和批量，以确保在不间断供给的前提下使成本最小化。</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A、采购决策</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B、库存决策</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C、运输决策</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D、生产决策</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答案：A</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10.（）是物流信息系统开发的关键环节。</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A、系统开发准备</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B、系统调查</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C、系统分析</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D、系统设计</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9175AB">
        <w:rPr>
          <w:rFonts w:ascii="黑体" w:eastAsia="黑体" w:hAnsi="黑体" w:cs="宋体" w:hint="eastAsia"/>
          <w:color w:val="000000"/>
          <w:kern w:val="0"/>
          <w:sz w:val="24"/>
          <w:szCs w:val="27"/>
        </w:rPr>
        <w:t>11.配送的准备工作或基础工作是（）。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A、储存</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B、分拣机配货</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C、配送运输</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D、备货</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12.（）是指在确保可靠阅读的前提下，扫描头允许离开条形码表面的最远距离与扫描器可以接近条形码表面的最近点距离之差。</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A、分辨率</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B、识别率</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C、扫描景深</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D、扫描宽度</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13.货到站台，收货员将到货数据由射频终端传到WMS，WMS随即生成相应条码标签，粘贴在收货托盘上，经扫描，这批货物即被确认收到。这个过程称为（）。</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A、储存</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B、订单处理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C、收货</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D、发货</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14.主要优点是见效快、费用相对低、系统质量较高、安全保密性较好、维护有保障的物流信息系统开发方式是（）。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9175AB">
        <w:rPr>
          <w:rFonts w:ascii="黑体" w:eastAsia="黑体" w:hAnsi="黑体" w:cs="宋体" w:hint="eastAsia"/>
          <w:color w:val="000000"/>
          <w:kern w:val="0"/>
          <w:sz w:val="24"/>
          <w:szCs w:val="27"/>
        </w:rPr>
        <w:t>A、自行开发</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B、委托开发</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C、购买商用系统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D、合作开发</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15.地理信息系统主要由四个部分组成，即计算机硬件系统、计算机软件系统、地理空间数据和人员。其核心部分是（）。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A、计算机硬件系统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B、计算机软件系统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C、计算机软硬件系统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D、地理空间数据和人员</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16.用电子数据文件在传输订单、发货票和各类通知的最知名的EDI系统是（）。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A、TDI</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B、EFT</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C、IQR</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D、CAD</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答案：A</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17.GPS系统中的车载台由GPS接收机、GPS控制系统、GSM通信系统组成。其中功能是实现自主定位的部分是（）。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A、控制系统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B、通信系统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9175AB">
        <w:rPr>
          <w:rFonts w:ascii="黑体" w:eastAsia="黑体" w:hAnsi="黑体" w:cs="宋体" w:hint="eastAsia"/>
          <w:color w:val="000000"/>
          <w:kern w:val="0"/>
          <w:sz w:val="24"/>
          <w:szCs w:val="27"/>
        </w:rPr>
        <w:t>C、接收控制系统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D、接收机</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18.（）是回归预测或统计预测方法的理论依据。</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A、反馈性原理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B、可检性原理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C、相关原理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D、经济性原理</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19.（）软件可以将平面文件翻译成EDI标准格式，或将接收到的EDI标准格式翻译成平面文件。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A、转换软件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B、通信软件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C、共享软件</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D、翻译软件</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20.GIS中数据的（）是一种非常耗时、耗精力的交互处理工作。</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A、编辑</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B、输入</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C、输出</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D、采集</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答案：A</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9175AB">
        <w:rPr>
          <w:rFonts w:ascii="黑体" w:eastAsia="黑体" w:hAnsi="黑体" w:cs="宋体" w:hint="eastAsia"/>
          <w:color w:val="000000"/>
          <w:kern w:val="0"/>
          <w:sz w:val="24"/>
          <w:szCs w:val="27"/>
        </w:rPr>
        <w:t>21.射频技术RF的基本原理是（）理论。</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A、机械</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B、电磁</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C、信息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D、力学</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答案：B</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22.在（）指导下，物流市场预测不能独立地、封闭地研究预测对象。</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A、可知性原理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B、可能性原理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C、可控性原理</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D、系统性原理</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23.全球定位系统的英文缩写是（）。</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A、CAD</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B、RS</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C、GPS</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D、GIS</w:t>
      </w:r>
    </w:p>
    <w:p w:rsidR="009175AB"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答案：C</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24.（）是目前我国覆盖最广、系统可靠最高的数字移动蜂窝通信系统。</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A、GPS</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B、GPRS</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C、GIS</w:t>
      </w:r>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r w:rsidRPr="009175AB">
        <w:rPr>
          <w:rFonts w:ascii="黑体" w:eastAsia="黑体" w:hAnsi="黑体" w:cs="宋体" w:hint="eastAsia"/>
          <w:color w:val="000000"/>
          <w:kern w:val="0"/>
          <w:sz w:val="24"/>
          <w:szCs w:val="27"/>
        </w:rPr>
        <w:t>D、GSM</w:t>
      </w:r>
      <w:r w:rsidRPr="009175AB">
        <w:rPr>
          <w:rFonts w:ascii="黑体" w:eastAsia="黑体" w:hAnsi="黑体" w:cs="宋体"/>
          <w:color w:val="000000"/>
          <w:kern w:val="0"/>
          <w:sz w:val="24"/>
          <w:szCs w:val="27"/>
        </w:rPr>
        <w:br/>
      </w:r>
      <w:r w:rsidRPr="009175AB">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https://d.book118.com/877153000112006024</w:t>
        </w:r>
      </w:hyperlink>
    </w:p>
    <w:p w:rsidR="00F63058" w:rsidRPr="009175AB" w:rsidP="009175AB">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9175A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175A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9175A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175A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9175A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9175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75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9175A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5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00"/>
    <w:rsid w:val="00013300"/>
    <w:rsid w:val="002105F4"/>
    <w:rsid w:val="009175AB"/>
    <w:rsid w:val="00F63058"/>
    <w:rsid w:val="00F740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F6305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F63058"/>
    <w:rPr>
      <w:rFonts w:ascii="宋体" w:eastAsia="宋体" w:hAnsi="宋体" w:cs="宋体"/>
      <w:b/>
      <w:bCs/>
      <w:kern w:val="0"/>
      <w:sz w:val="36"/>
      <w:szCs w:val="36"/>
    </w:rPr>
  </w:style>
  <w:style w:type="paragraph" w:customStyle="1" w:styleId="1">
    <w:name w:val="标题1"/>
    <w:basedOn w:val="Normal"/>
    <w:rsid w:val="00F63058"/>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F63058"/>
  </w:style>
  <w:style w:type="paragraph" w:customStyle="1" w:styleId="question-title">
    <w:name w:val="question-title"/>
    <w:basedOn w:val="Normal"/>
    <w:rsid w:val="00F63058"/>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F63058"/>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F63058"/>
  </w:style>
  <w:style w:type="paragraph" w:styleId="NormalWeb">
    <w:name w:val="Normal (Web)"/>
    <w:basedOn w:val="Normal"/>
    <w:uiPriority w:val="99"/>
    <w:semiHidden/>
    <w:unhideWhenUsed/>
    <w:rsid w:val="00F63058"/>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917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175AB"/>
    <w:rPr>
      <w:sz w:val="18"/>
      <w:szCs w:val="18"/>
    </w:rPr>
  </w:style>
  <w:style w:type="paragraph" w:styleId="Footer">
    <w:name w:val="footer"/>
    <w:basedOn w:val="Normal"/>
    <w:link w:val="Char0"/>
    <w:uiPriority w:val="99"/>
    <w:unhideWhenUsed/>
    <w:rsid w:val="009175AB"/>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175AB"/>
    <w:rPr>
      <w:sz w:val="18"/>
      <w:szCs w:val="18"/>
    </w:rPr>
  </w:style>
  <w:style w:type="character" w:styleId="PageNumber">
    <w:name w:val="page number"/>
    <w:basedOn w:val="DefaultParagraphFont"/>
    <w:uiPriority w:val="99"/>
    <w:semiHidden/>
    <w:unhideWhenUsed/>
    <w:rsid w:val="0091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877153000112006024"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1866</Words>
  <Characters>10639</Characters>
  <Application>Microsoft Office Word</Application>
  <DocSecurity>0</DocSecurity>
  <Lines>88</Lines>
  <Paragraphs>24</Paragraphs>
  <ScaleCrop>false</ScaleCrop>
  <Company>Microsoft</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2023-12-27T17:27:00Z</dcterms:created>
  <dcterms:modified xsi:type="dcterms:W3CDTF">2023-12-28T17:34:00Z</dcterms:modified>
</cp:coreProperties>
</file>