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5" w:history="1">
        <w:r>
          <w:rPr>
            <w:rFonts w:ascii="仿宋" w:eastAsia="仿宋" w:hAnsi="仿宋" w:cs="仿宋" w:hint="eastAsia"/>
            <w:lang w:eastAsia="zh-CN"/>
          </w:rPr>
          <w:t>前言</w:t>
        </w:r>
        <w:r>
          <w:tab/>
        </w:r>
        <w:r>
          <w:fldChar w:fldCharType="begin"/>
        </w:r>
        <w:r>
          <w:instrText xml:space="preserve"> PAGEREF _Toc1655 \h </w:instrText>
        </w:r>
        <w:r>
          <w:fldChar w:fldCharType="separate"/>
        </w:r>
        <w:r>
          <w:t>3</w:t>
        </w:r>
        <w:r>
          <w:fldChar w:fldCharType="end"/>
        </w:r>
      </w:hyperlink>
    </w:p>
    <w:p>
      <w:pPr>
        <w:pStyle w:val="TOC1"/>
        <w:tabs>
          <w:tab w:val="right" w:leader="dot" w:pos="8306"/>
        </w:tabs>
      </w:pPr>
      <w:hyperlink w:anchor="_Toc22737" w:history="1">
        <w:r>
          <w:rPr>
            <w:rFonts w:ascii="仿宋" w:eastAsia="仿宋" w:hAnsi="仿宋" w:cs="仿宋" w:hint="eastAsia"/>
            <w:lang w:eastAsia="zh-CN"/>
          </w:rPr>
          <w:t>一、保温瓶项目概论</w:t>
        </w:r>
        <w:r>
          <w:tab/>
        </w:r>
        <w:r>
          <w:fldChar w:fldCharType="begin"/>
        </w:r>
        <w:r>
          <w:instrText xml:space="preserve"> PAGEREF _Toc22737 \h </w:instrText>
        </w:r>
        <w:r>
          <w:fldChar w:fldCharType="separate"/>
        </w:r>
        <w:r>
          <w:t>3</w:t>
        </w:r>
        <w:r>
          <w:fldChar w:fldCharType="end"/>
        </w:r>
      </w:hyperlink>
    </w:p>
    <w:p>
      <w:pPr>
        <w:pStyle w:val="TOC2"/>
        <w:tabs>
          <w:tab w:val="right" w:leader="dot" w:pos="8306"/>
        </w:tabs>
      </w:pPr>
      <w:hyperlink w:anchor="_Toc6130" w:history="1">
        <w:r>
          <w:rPr>
            <w:rFonts w:ascii="仿宋" w:eastAsia="仿宋" w:hAnsi="仿宋" w:cs="仿宋" w:hint="eastAsia"/>
            <w:lang w:eastAsia="zh-CN"/>
          </w:rPr>
          <w:t>(一)、项目申报单位概况</w:t>
        </w:r>
        <w:r>
          <w:tab/>
        </w:r>
        <w:r>
          <w:fldChar w:fldCharType="begin"/>
        </w:r>
        <w:r>
          <w:instrText xml:space="preserve"> PAGEREF _Toc6130 \h </w:instrText>
        </w:r>
        <w:r>
          <w:fldChar w:fldCharType="separate"/>
        </w:r>
        <w:r>
          <w:t>3</w:t>
        </w:r>
        <w:r>
          <w:fldChar w:fldCharType="end"/>
        </w:r>
      </w:hyperlink>
    </w:p>
    <w:p>
      <w:pPr>
        <w:pStyle w:val="TOC2"/>
        <w:tabs>
          <w:tab w:val="right" w:leader="dot" w:pos="8306"/>
        </w:tabs>
      </w:pPr>
      <w:hyperlink w:anchor="_Toc568" w:history="1">
        <w:r>
          <w:rPr>
            <w:rFonts w:ascii="仿宋" w:eastAsia="仿宋" w:hAnsi="仿宋" w:cs="仿宋" w:hint="eastAsia"/>
            <w:lang w:eastAsia="zh-CN"/>
          </w:rPr>
          <w:t>(二)、项目概况</w:t>
        </w:r>
        <w:r>
          <w:tab/>
        </w:r>
        <w:r>
          <w:fldChar w:fldCharType="begin"/>
        </w:r>
        <w:r>
          <w:instrText xml:space="preserve"> PAGEREF _Toc568 \h </w:instrText>
        </w:r>
        <w:r>
          <w:fldChar w:fldCharType="separate"/>
        </w:r>
        <w:r>
          <w:t>4</w:t>
        </w:r>
        <w:r>
          <w:fldChar w:fldCharType="end"/>
        </w:r>
      </w:hyperlink>
    </w:p>
    <w:p>
      <w:pPr>
        <w:pStyle w:val="TOC1"/>
        <w:tabs>
          <w:tab w:val="right" w:leader="dot" w:pos="8306"/>
        </w:tabs>
      </w:pPr>
      <w:hyperlink w:anchor="_Toc11737" w:history="1">
        <w:r>
          <w:rPr>
            <w:rFonts w:ascii="仿宋" w:eastAsia="仿宋" w:hAnsi="仿宋" w:cs="仿宋" w:hint="eastAsia"/>
            <w:lang w:eastAsia="zh-CN"/>
          </w:rPr>
          <w:t>二、发展规划、产业政策和行业准入分析</w:t>
        </w:r>
        <w:r>
          <w:tab/>
        </w:r>
        <w:r>
          <w:fldChar w:fldCharType="begin"/>
        </w:r>
        <w:r>
          <w:instrText xml:space="preserve"> PAGEREF _Toc11737 \h </w:instrText>
        </w:r>
        <w:r>
          <w:fldChar w:fldCharType="separate"/>
        </w:r>
        <w:r>
          <w:t>7</w:t>
        </w:r>
        <w:r>
          <w:fldChar w:fldCharType="end"/>
        </w:r>
      </w:hyperlink>
    </w:p>
    <w:p>
      <w:pPr>
        <w:pStyle w:val="TOC2"/>
        <w:tabs>
          <w:tab w:val="right" w:leader="dot" w:pos="8306"/>
        </w:tabs>
      </w:pPr>
      <w:hyperlink w:anchor="_Toc1866" w:history="1">
        <w:r>
          <w:rPr>
            <w:rFonts w:ascii="仿宋" w:eastAsia="仿宋" w:hAnsi="仿宋" w:cs="仿宋" w:hint="eastAsia"/>
            <w:lang w:eastAsia="zh-CN"/>
          </w:rPr>
          <w:t>(一)、发展规划分析</w:t>
        </w:r>
        <w:r>
          <w:tab/>
        </w:r>
        <w:r>
          <w:fldChar w:fldCharType="begin"/>
        </w:r>
        <w:r>
          <w:instrText xml:space="preserve"> PAGEREF _Toc1866 \h </w:instrText>
        </w:r>
        <w:r>
          <w:fldChar w:fldCharType="separate"/>
        </w:r>
        <w:r>
          <w:t>7</w:t>
        </w:r>
        <w:r>
          <w:fldChar w:fldCharType="end"/>
        </w:r>
      </w:hyperlink>
    </w:p>
    <w:p>
      <w:pPr>
        <w:pStyle w:val="TOC2"/>
        <w:tabs>
          <w:tab w:val="right" w:leader="dot" w:pos="8306"/>
        </w:tabs>
      </w:pPr>
      <w:hyperlink w:anchor="_Toc21220" w:history="1">
        <w:r>
          <w:rPr>
            <w:rFonts w:ascii="仿宋" w:eastAsia="仿宋" w:hAnsi="仿宋" w:cs="仿宋" w:hint="eastAsia"/>
            <w:lang w:eastAsia="zh-CN"/>
          </w:rPr>
          <w:t>(二)、产业政策分析</w:t>
        </w:r>
        <w:r>
          <w:tab/>
        </w:r>
        <w:r>
          <w:fldChar w:fldCharType="begin"/>
        </w:r>
        <w:r>
          <w:instrText xml:space="preserve"> PAGEREF _Toc21220 \h </w:instrText>
        </w:r>
        <w:r>
          <w:fldChar w:fldCharType="separate"/>
        </w:r>
        <w:r>
          <w:t>9</w:t>
        </w:r>
        <w:r>
          <w:fldChar w:fldCharType="end"/>
        </w:r>
      </w:hyperlink>
    </w:p>
    <w:p>
      <w:pPr>
        <w:pStyle w:val="TOC2"/>
        <w:tabs>
          <w:tab w:val="right" w:leader="dot" w:pos="8306"/>
        </w:tabs>
      </w:pPr>
      <w:hyperlink w:anchor="_Toc24962" w:history="1">
        <w:r>
          <w:rPr>
            <w:rFonts w:ascii="仿宋" w:eastAsia="仿宋" w:hAnsi="仿宋" w:cs="仿宋" w:hint="eastAsia"/>
            <w:lang w:eastAsia="zh-CN"/>
          </w:rPr>
          <w:t>(三)、行业准入分析</w:t>
        </w:r>
        <w:r>
          <w:tab/>
        </w:r>
        <w:r>
          <w:fldChar w:fldCharType="begin"/>
        </w:r>
        <w:r>
          <w:instrText xml:space="preserve"> PAGEREF _Toc24962 \h </w:instrText>
        </w:r>
        <w:r>
          <w:fldChar w:fldCharType="separate"/>
        </w:r>
        <w:r>
          <w:t>10</w:t>
        </w:r>
        <w:r>
          <w:fldChar w:fldCharType="end"/>
        </w:r>
      </w:hyperlink>
    </w:p>
    <w:p>
      <w:pPr>
        <w:pStyle w:val="TOC1"/>
        <w:tabs>
          <w:tab w:val="right" w:leader="dot" w:pos="8306"/>
        </w:tabs>
      </w:pPr>
      <w:hyperlink w:anchor="_Toc13783" w:history="1">
        <w:r>
          <w:rPr>
            <w:rFonts w:ascii="仿宋" w:eastAsia="仿宋" w:hAnsi="仿宋" w:cs="仿宋" w:hint="eastAsia"/>
            <w:lang w:eastAsia="zh-CN"/>
          </w:rPr>
          <w:t>三、社会影响分析</w:t>
        </w:r>
        <w:r>
          <w:tab/>
        </w:r>
        <w:r>
          <w:fldChar w:fldCharType="begin"/>
        </w:r>
        <w:r>
          <w:instrText xml:space="preserve"> PAGEREF _Toc13783 \h </w:instrText>
        </w:r>
        <w:r>
          <w:fldChar w:fldCharType="separate"/>
        </w:r>
        <w:r>
          <w:t>11</w:t>
        </w:r>
        <w:r>
          <w:fldChar w:fldCharType="end"/>
        </w:r>
      </w:hyperlink>
    </w:p>
    <w:p>
      <w:pPr>
        <w:pStyle w:val="TOC2"/>
        <w:tabs>
          <w:tab w:val="right" w:leader="dot" w:pos="8306"/>
        </w:tabs>
      </w:pPr>
      <w:hyperlink w:anchor="_Toc31477" w:history="1">
        <w:r>
          <w:rPr>
            <w:rFonts w:ascii="仿宋" w:eastAsia="仿宋" w:hAnsi="仿宋" w:cs="仿宋" w:hint="eastAsia"/>
            <w:lang w:eastAsia="zh-CN"/>
          </w:rPr>
          <w:t>(一)、社会影响效果分析</w:t>
        </w:r>
        <w:r>
          <w:tab/>
        </w:r>
        <w:r>
          <w:fldChar w:fldCharType="begin"/>
        </w:r>
        <w:r>
          <w:instrText xml:space="preserve"> PAGEREF _Toc31477 \h </w:instrText>
        </w:r>
        <w:r>
          <w:fldChar w:fldCharType="separate"/>
        </w:r>
        <w:r>
          <w:t>11</w:t>
        </w:r>
        <w:r>
          <w:fldChar w:fldCharType="end"/>
        </w:r>
      </w:hyperlink>
    </w:p>
    <w:p>
      <w:pPr>
        <w:pStyle w:val="TOC2"/>
        <w:tabs>
          <w:tab w:val="right" w:leader="dot" w:pos="8306"/>
        </w:tabs>
      </w:pPr>
      <w:hyperlink w:anchor="_Toc23860" w:history="1">
        <w:r>
          <w:rPr>
            <w:rFonts w:ascii="仿宋" w:eastAsia="仿宋" w:hAnsi="仿宋" w:cs="仿宋" w:hint="eastAsia"/>
            <w:lang w:eastAsia="zh-CN"/>
          </w:rPr>
          <w:t>(二)、社会适应性分析</w:t>
        </w:r>
        <w:r>
          <w:tab/>
        </w:r>
        <w:r>
          <w:fldChar w:fldCharType="begin"/>
        </w:r>
        <w:r>
          <w:instrText xml:space="preserve"> PAGEREF _Toc23860 \h </w:instrText>
        </w:r>
        <w:r>
          <w:fldChar w:fldCharType="separate"/>
        </w:r>
        <w:r>
          <w:t>14</w:t>
        </w:r>
        <w:r>
          <w:fldChar w:fldCharType="end"/>
        </w:r>
      </w:hyperlink>
    </w:p>
    <w:p>
      <w:pPr>
        <w:pStyle w:val="TOC2"/>
        <w:tabs>
          <w:tab w:val="right" w:leader="dot" w:pos="8306"/>
        </w:tabs>
      </w:pPr>
      <w:hyperlink w:anchor="_Toc31200" w:history="1">
        <w:r>
          <w:rPr>
            <w:rFonts w:ascii="仿宋" w:eastAsia="仿宋" w:hAnsi="仿宋" w:cs="仿宋" w:hint="eastAsia"/>
            <w:lang w:eastAsia="zh-CN"/>
          </w:rPr>
          <w:t>(三)、社会风险及对策分析</w:t>
        </w:r>
        <w:r>
          <w:tab/>
        </w:r>
        <w:r>
          <w:fldChar w:fldCharType="begin"/>
        </w:r>
        <w:r>
          <w:instrText xml:space="preserve"> PAGEREF _Toc31200 \h </w:instrText>
        </w:r>
        <w:r>
          <w:fldChar w:fldCharType="separate"/>
        </w:r>
        <w:r>
          <w:t>15</w:t>
        </w:r>
        <w:r>
          <w:fldChar w:fldCharType="end"/>
        </w:r>
      </w:hyperlink>
    </w:p>
    <w:p>
      <w:pPr>
        <w:pStyle w:val="TOC1"/>
        <w:tabs>
          <w:tab w:val="right" w:leader="dot" w:pos="8306"/>
        </w:tabs>
      </w:pPr>
      <w:hyperlink w:anchor="_Toc4373" w:history="1">
        <w:r>
          <w:rPr>
            <w:rFonts w:ascii="仿宋" w:eastAsia="仿宋" w:hAnsi="仿宋" w:cs="仿宋" w:hint="eastAsia"/>
            <w:lang w:eastAsia="zh-CN"/>
          </w:rPr>
          <w:t>四、环境和生态影响分析</w:t>
        </w:r>
        <w:r>
          <w:tab/>
        </w:r>
        <w:r>
          <w:fldChar w:fldCharType="begin"/>
        </w:r>
        <w:r>
          <w:instrText xml:space="preserve"> PAGEREF _Toc4373 \h </w:instrText>
        </w:r>
        <w:r>
          <w:fldChar w:fldCharType="separate"/>
        </w:r>
        <w:r>
          <w:t>19</w:t>
        </w:r>
        <w:r>
          <w:fldChar w:fldCharType="end"/>
        </w:r>
      </w:hyperlink>
    </w:p>
    <w:p>
      <w:pPr>
        <w:pStyle w:val="TOC2"/>
        <w:tabs>
          <w:tab w:val="right" w:leader="dot" w:pos="8306"/>
        </w:tabs>
      </w:pPr>
      <w:hyperlink w:anchor="_Toc7544" w:history="1">
        <w:r>
          <w:rPr>
            <w:rFonts w:ascii="仿宋" w:eastAsia="仿宋" w:hAnsi="仿宋" w:cs="仿宋" w:hint="eastAsia"/>
            <w:lang w:eastAsia="zh-CN"/>
          </w:rPr>
          <w:t>(一)、环境和生态现状</w:t>
        </w:r>
        <w:r>
          <w:tab/>
        </w:r>
        <w:r>
          <w:fldChar w:fldCharType="begin"/>
        </w:r>
        <w:r>
          <w:instrText xml:space="preserve"> PAGEREF _Toc7544 \h </w:instrText>
        </w:r>
        <w:r>
          <w:fldChar w:fldCharType="separate"/>
        </w:r>
        <w:r>
          <w:t>19</w:t>
        </w:r>
        <w:r>
          <w:fldChar w:fldCharType="end"/>
        </w:r>
      </w:hyperlink>
    </w:p>
    <w:p>
      <w:pPr>
        <w:pStyle w:val="TOC2"/>
        <w:tabs>
          <w:tab w:val="right" w:leader="dot" w:pos="8306"/>
        </w:tabs>
      </w:pPr>
      <w:hyperlink w:anchor="_Toc30014" w:history="1">
        <w:r>
          <w:rPr>
            <w:rFonts w:ascii="仿宋" w:eastAsia="仿宋" w:hAnsi="仿宋" w:cs="仿宋" w:hint="eastAsia"/>
            <w:lang w:eastAsia="zh-CN"/>
          </w:rPr>
          <w:t>(二)、生态环境影响分析</w:t>
        </w:r>
        <w:r>
          <w:tab/>
        </w:r>
        <w:r>
          <w:fldChar w:fldCharType="begin"/>
        </w:r>
        <w:r>
          <w:instrText xml:space="preserve"> PAGEREF _Toc30014 \h </w:instrText>
        </w:r>
        <w:r>
          <w:fldChar w:fldCharType="separate"/>
        </w:r>
        <w:r>
          <w:t>20</w:t>
        </w:r>
        <w:r>
          <w:fldChar w:fldCharType="end"/>
        </w:r>
      </w:hyperlink>
    </w:p>
    <w:p>
      <w:pPr>
        <w:pStyle w:val="TOC2"/>
        <w:tabs>
          <w:tab w:val="right" w:leader="dot" w:pos="8306"/>
        </w:tabs>
      </w:pPr>
      <w:hyperlink w:anchor="_Toc24141" w:history="1">
        <w:r>
          <w:rPr>
            <w:rFonts w:ascii="仿宋" w:eastAsia="仿宋" w:hAnsi="仿宋" w:cs="仿宋" w:hint="eastAsia"/>
            <w:lang w:eastAsia="zh-CN"/>
          </w:rPr>
          <w:t>(三)、生态环境保护措施</w:t>
        </w:r>
        <w:r>
          <w:tab/>
        </w:r>
        <w:r>
          <w:fldChar w:fldCharType="begin"/>
        </w:r>
        <w:r>
          <w:instrText xml:space="preserve"> PAGEREF _Toc24141 \h </w:instrText>
        </w:r>
        <w:r>
          <w:fldChar w:fldCharType="separate"/>
        </w:r>
        <w:r>
          <w:t>22</w:t>
        </w:r>
        <w:r>
          <w:fldChar w:fldCharType="end"/>
        </w:r>
      </w:hyperlink>
    </w:p>
    <w:p>
      <w:pPr>
        <w:pStyle w:val="TOC2"/>
        <w:tabs>
          <w:tab w:val="right" w:leader="dot" w:pos="8306"/>
        </w:tabs>
      </w:pPr>
      <w:hyperlink w:anchor="_Toc23663" w:history="1">
        <w:r>
          <w:rPr>
            <w:rFonts w:ascii="仿宋" w:eastAsia="仿宋" w:hAnsi="仿宋" w:cs="仿宋" w:hint="eastAsia"/>
            <w:lang w:eastAsia="zh-CN"/>
          </w:rPr>
          <w:t>(四)、地质灾害影响分析</w:t>
        </w:r>
        <w:r>
          <w:tab/>
        </w:r>
        <w:r>
          <w:fldChar w:fldCharType="begin"/>
        </w:r>
        <w:r>
          <w:instrText xml:space="preserve"> PAGEREF _Toc23663 \h </w:instrText>
        </w:r>
        <w:r>
          <w:fldChar w:fldCharType="separate"/>
        </w:r>
        <w:r>
          <w:t>23</w:t>
        </w:r>
        <w:r>
          <w:fldChar w:fldCharType="end"/>
        </w:r>
      </w:hyperlink>
    </w:p>
    <w:p>
      <w:pPr>
        <w:pStyle w:val="TOC2"/>
        <w:tabs>
          <w:tab w:val="right" w:leader="dot" w:pos="8306"/>
        </w:tabs>
      </w:pPr>
      <w:hyperlink w:anchor="_Toc22215" w:history="1">
        <w:r>
          <w:rPr>
            <w:rFonts w:ascii="仿宋" w:eastAsia="仿宋" w:hAnsi="仿宋" w:cs="仿宋" w:hint="eastAsia"/>
            <w:lang w:eastAsia="zh-CN"/>
          </w:rPr>
          <w:t>(五)、特殊环境影响</w:t>
        </w:r>
        <w:r>
          <w:tab/>
        </w:r>
        <w:r>
          <w:fldChar w:fldCharType="begin"/>
        </w:r>
        <w:r>
          <w:instrText xml:space="preserve"> PAGEREF _Toc22215 \h </w:instrText>
        </w:r>
        <w:r>
          <w:fldChar w:fldCharType="separate"/>
        </w:r>
        <w:r>
          <w:t>25</w:t>
        </w:r>
        <w:r>
          <w:fldChar w:fldCharType="end"/>
        </w:r>
      </w:hyperlink>
    </w:p>
    <w:p>
      <w:pPr>
        <w:pStyle w:val="TOC1"/>
        <w:tabs>
          <w:tab w:val="right" w:leader="dot" w:pos="8306"/>
        </w:tabs>
      </w:pPr>
      <w:hyperlink w:anchor="_Toc26483" w:history="1">
        <w:r>
          <w:rPr>
            <w:rFonts w:ascii="仿宋" w:eastAsia="仿宋" w:hAnsi="仿宋" w:cs="仿宋" w:hint="eastAsia"/>
            <w:lang w:eastAsia="zh-CN"/>
          </w:rPr>
          <w:t>五、资源开发及综合利用分析</w:t>
        </w:r>
        <w:r>
          <w:tab/>
        </w:r>
        <w:r>
          <w:fldChar w:fldCharType="begin"/>
        </w:r>
        <w:r>
          <w:instrText xml:space="preserve"> PAGEREF _Toc26483 \h </w:instrText>
        </w:r>
        <w:r>
          <w:fldChar w:fldCharType="separate"/>
        </w:r>
        <w:r>
          <w:t>26</w:t>
        </w:r>
        <w:r>
          <w:fldChar w:fldCharType="end"/>
        </w:r>
      </w:hyperlink>
    </w:p>
    <w:p>
      <w:pPr>
        <w:pStyle w:val="TOC2"/>
        <w:tabs>
          <w:tab w:val="right" w:leader="dot" w:pos="8306"/>
        </w:tabs>
      </w:pPr>
      <w:hyperlink w:anchor="_Toc23683" w:history="1">
        <w:r>
          <w:rPr>
            <w:rFonts w:ascii="仿宋" w:eastAsia="仿宋" w:hAnsi="仿宋" w:cs="仿宋" w:hint="eastAsia"/>
            <w:lang w:eastAsia="zh-CN"/>
          </w:rPr>
          <w:t>(一)、资源开发方案</w:t>
        </w:r>
        <w:r>
          <w:tab/>
        </w:r>
        <w:r>
          <w:fldChar w:fldCharType="begin"/>
        </w:r>
        <w:r>
          <w:instrText xml:space="preserve"> PAGEREF _Toc23683 \h </w:instrText>
        </w:r>
        <w:r>
          <w:fldChar w:fldCharType="separate"/>
        </w:r>
        <w:r>
          <w:t>26</w:t>
        </w:r>
        <w:r>
          <w:fldChar w:fldCharType="end"/>
        </w:r>
      </w:hyperlink>
    </w:p>
    <w:p>
      <w:pPr>
        <w:pStyle w:val="TOC2"/>
        <w:tabs>
          <w:tab w:val="right" w:leader="dot" w:pos="8306"/>
        </w:tabs>
      </w:pPr>
      <w:hyperlink w:anchor="_Toc21893" w:history="1">
        <w:r>
          <w:rPr>
            <w:rFonts w:ascii="仿宋" w:eastAsia="仿宋" w:hAnsi="仿宋" w:cs="仿宋" w:hint="eastAsia"/>
            <w:lang w:eastAsia="zh-CN"/>
          </w:rPr>
          <w:t>(二)、资源利用方案</w:t>
        </w:r>
        <w:r>
          <w:tab/>
        </w:r>
        <w:r>
          <w:fldChar w:fldCharType="begin"/>
        </w:r>
        <w:r>
          <w:instrText xml:space="preserve"> PAGEREF _Toc21893 \h </w:instrText>
        </w:r>
        <w:r>
          <w:fldChar w:fldCharType="separate"/>
        </w:r>
        <w:r>
          <w:t>27</w:t>
        </w:r>
        <w:r>
          <w:fldChar w:fldCharType="end"/>
        </w:r>
      </w:hyperlink>
    </w:p>
    <w:p>
      <w:pPr>
        <w:pStyle w:val="TOC2"/>
        <w:tabs>
          <w:tab w:val="right" w:leader="dot" w:pos="8306"/>
        </w:tabs>
      </w:pPr>
      <w:hyperlink w:anchor="_Toc14746" w:history="1">
        <w:r>
          <w:rPr>
            <w:rFonts w:ascii="仿宋" w:eastAsia="仿宋" w:hAnsi="仿宋" w:cs="仿宋" w:hint="eastAsia"/>
            <w:lang w:eastAsia="zh-CN"/>
          </w:rPr>
          <w:t>(三)、资源节约措施</w:t>
        </w:r>
        <w:r>
          <w:tab/>
        </w:r>
        <w:r>
          <w:fldChar w:fldCharType="begin"/>
        </w:r>
        <w:r>
          <w:instrText xml:space="preserve"> PAGEREF _Toc14746 \h </w:instrText>
        </w:r>
        <w:r>
          <w:fldChar w:fldCharType="separate"/>
        </w:r>
        <w:r>
          <w:t>28</w:t>
        </w:r>
        <w:r>
          <w:fldChar w:fldCharType="end"/>
        </w:r>
      </w:hyperlink>
    </w:p>
    <w:p>
      <w:pPr>
        <w:pStyle w:val="TOC1"/>
        <w:tabs>
          <w:tab w:val="right" w:leader="dot" w:pos="8306"/>
        </w:tabs>
      </w:pPr>
      <w:hyperlink w:anchor="_Toc22783" w:history="1">
        <w:r>
          <w:rPr>
            <w:rFonts w:ascii="仿宋" w:eastAsia="仿宋" w:hAnsi="仿宋" w:cs="仿宋" w:hint="eastAsia"/>
            <w:lang w:eastAsia="zh-CN"/>
          </w:rPr>
          <w:t>六、经济影响分析</w:t>
        </w:r>
        <w:r>
          <w:tab/>
        </w:r>
        <w:r>
          <w:fldChar w:fldCharType="begin"/>
        </w:r>
        <w:r>
          <w:instrText xml:space="preserve"> PAGEREF _Toc22783 \h </w:instrText>
        </w:r>
        <w:r>
          <w:fldChar w:fldCharType="separate"/>
        </w:r>
        <w:r>
          <w:t>29</w:t>
        </w:r>
        <w:r>
          <w:fldChar w:fldCharType="end"/>
        </w:r>
      </w:hyperlink>
    </w:p>
    <w:p>
      <w:pPr>
        <w:pStyle w:val="TOC2"/>
        <w:tabs>
          <w:tab w:val="right" w:leader="dot" w:pos="8306"/>
        </w:tabs>
      </w:pPr>
      <w:hyperlink w:anchor="_Toc11540" w:history="1">
        <w:r>
          <w:rPr>
            <w:rFonts w:ascii="仿宋" w:eastAsia="仿宋" w:hAnsi="仿宋" w:cs="仿宋" w:hint="eastAsia"/>
            <w:lang w:eastAsia="zh-CN"/>
          </w:rPr>
          <w:t>(一)、经济费用效益或费用效果分析</w:t>
        </w:r>
        <w:r>
          <w:tab/>
        </w:r>
        <w:r>
          <w:fldChar w:fldCharType="begin"/>
        </w:r>
        <w:r>
          <w:instrText xml:space="preserve"> PAGEREF _Toc11540 \h </w:instrText>
        </w:r>
        <w:r>
          <w:fldChar w:fldCharType="separate"/>
        </w:r>
        <w:r>
          <w:t>29</w:t>
        </w:r>
        <w:r>
          <w:fldChar w:fldCharType="end"/>
        </w:r>
      </w:hyperlink>
    </w:p>
    <w:p>
      <w:pPr>
        <w:pStyle w:val="TOC2"/>
        <w:tabs>
          <w:tab w:val="right" w:leader="dot" w:pos="8306"/>
        </w:tabs>
      </w:pPr>
      <w:hyperlink w:anchor="_Toc6775" w:history="1">
        <w:r>
          <w:rPr>
            <w:rFonts w:ascii="仿宋" w:eastAsia="仿宋" w:hAnsi="仿宋" w:cs="仿宋" w:hint="eastAsia"/>
            <w:lang w:eastAsia="zh-CN"/>
          </w:rPr>
          <w:t>(二)、行业影响分析</w:t>
        </w:r>
        <w:r>
          <w:tab/>
        </w:r>
        <w:r>
          <w:fldChar w:fldCharType="begin"/>
        </w:r>
        <w:r>
          <w:instrText xml:space="preserve"> PAGEREF _Toc6775 \h </w:instrText>
        </w:r>
        <w:r>
          <w:fldChar w:fldCharType="separate"/>
        </w:r>
        <w:r>
          <w:t>32</w:t>
        </w:r>
        <w:r>
          <w:fldChar w:fldCharType="end"/>
        </w:r>
      </w:hyperlink>
    </w:p>
    <w:p>
      <w:pPr>
        <w:pStyle w:val="TOC2"/>
        <w:tabs>
          <w:tab w:val="right" w:leader="dot" w:pos="8306"/>
        </w:tabs>
      </w:pPr>
      <w:hyperlink w:anchor="_Toc21533" w:history="1">
        <w:r>
          <w:rPr>
            <w:rFonts w:ascii="仿宋" w:eastAsia="仿宋" w:hAnsi="仿宋" w:cs="仿宋" w:hint="eastAsia"/>
            <w:lang w:eastAsia="zh-CN"/>
          </w:rPr>
          <w:t>(三)、区域经济影响分析</w:t>
        </w:r>
        <w:r>
          <w:tab/>
        </w:r>
        <w:r>
          <w:fldChar w:fldCharType="begin"/>
        </w:r>
        <w:r>
          <w:instrText xml:space="preserve"> PAGEREF _Toc21533 \h </w:instrText>
        </w:r>
        <w:r>
          <w:fldChar w:fldCharType="separate"/>
        </w:r>
        <w:r>
          <w:t>33</w:t>
        </w:r>
        <w:r>
          <w:fldChar w:fldCharType="end"/>
        </w:r>
      </w:hyperlink>
    </w:p>
    <w:p>
      <w:pPr>
        <w:pStyle w:val="TOC2"/>
        <w:tabs>
          <w:tab w:val="right" w:leader="dot" w:pos="8306"/>
        </w:tabs>
      </w:pPr>
      <w:hyperlink w:anchor="_Toc9642" w:history="1">
        <w:r>
          <w:rPr>
            <w:rFonts w:ascii="仿宋" w:eastAsia="仿宋" w:hAnsi="仿宋" w:cs="仿宋" w:hint="eastAsia"/>
            <w:lang w:eastAsia="zh-CN"/>
          </w:rPr>
          <w:t>(四)、宏观经济影响分析</w:t>
        </w:r>
        <w:r>
          <w:tab/>
        </w:r>
        <w:r>
          <w:fldChar w:fldCharType="begin"/>
        </w:r>
        <w:r>
          <w:instrText xml:space="preserve"> PAGEREF _Toc9642 \h </w:instrText>
        </w:r>
        <w:r>
          <w:fldChar w:fldCharType="separate"/>
        </w:r>
        <w:r>
          <w:t>34</w:t>
        </w:r>
        <w:r>
          <w:fldChar w:fldCharType="end"/>
        </w:r>
      </w:hyperlink>
    </w:p>
    <w:p>
      <w:pPr>
        <w:pStyle w:val="TOC1"/>
        <w:tabs>
          <w:tab w:val="right" w:leader="dot" w:pos="8306"/>
        </w:tabs>
      </w:pPr>
      <w:hyperlink w:anchor="_Toc27061" w:history="1">
        <w:r>
          <w:rPr>
            <w:rFonts w:ascii="仿宋" w:eastAsia="仿宋" w:hAnsi="仿宋" w:cs="仿宋" w:hint="eastAsia"/>
            <w:lang w:eastAsia="zh-CN"/>
          </w:rPr>
          <w:t>七、土地利用与规划方案</w:t>
        </w:r>
        <w:r>
          <w:tab/>
        </w:r>
        <w:r>
          <w:fldChar w:fldCharType="begin"/>
        </w:r>
        <w:r>
          <w:instrText xml:space="preserve"> PAGEREF _Toc27061 \h </w:instrText>
        </w:r>
        <w:r>
          <w:fldChar w:fldCharType="separate"/>
        </w:r>
        <w:r>
          <w:t>36</w:t>
        </w:r>
        <w:r>
          <w:fldChar w:fldCharType="end"/>
        </w:r>
      </w:hyperlink>
    </w:p>
    <w:p>
      <w:pPr>
        <w:pStyle w:val="TOC2"/>
        <w:tabs>
          <w:tab w:val="right" w:leader="dot" w:pos="8306"/>
        </w:tabs>
      </w:pPr>
      <w:hyperlink w:anchor="_Toc5869" w:history="1">
        <w:r>
          <w:rPr>
            <w:rFonts w:ascii="仿宋" w:eastAsia="仿宋" w:hAnsi="仿宋" w:cs="仿宋" w:hint="eastAsia"/>
            <w:lang w:eastAsia="zh-CN"/>
          </w:rPr>
          <w:t>(一)、项目用地情况分析</w:t>
        </w:r>
        <w:r>
          <w:tab/>
        </w:r>
        <w:r>
          <w:fldChar w:fldCharType="begin"/>
        </w:r>
        <w:r>
          <w:instrText xml:space="preserve"> PAGEREF _Toc5869 \h </w:instrText>
        </w:r>
        <w:r>
          <w:fldChar w:fldCharType="separate"/>
        </w:r>
        <w:r>
          <w:t>36</w:t>
        </w:r>
        <w:r>
          <w:fldChar w:fldCharType="end"/>
        </w:r>
      </w:hyperlink>
    </w:p>
    <w:p>
      <w:pPr>
        <w:pStyle w:val="TOC2"/>
        <w:tabs>
          <w:tab w:val="right" w:leader="dot" w:pos="8306"/>
        </w:tabs>
      </w:pPr>
      <w:hyperlink w:anchor="_Toc30953" w:history="1">
        <w:r>
          <w:rPr>
            <w:rFonts w:ascii="仿宋" w:eastAsia="仿宋" w:hAnsi="仿宋" w:cs="仿宋" w:hint="eastAsia"/>
            <w:lang w:eastAsia="zh-CN"/>
          </w:rPr>
          <w:t>(二)、土地利用规划方案</w:t>
        </w:r>
        <w:r>
          <w:tab/>
        </w:r>
        <w:r>
          <w:fldChar w:fldCharType="begin"/>
        </w:r>
        <w:r>
          <w:instrText xml:space="preserve"> PAGEREF _Toc30953 \h </w:instrText>
        </w:r>
        <w:r>
          <w:fldChar w:fldCharType="separate"/>
        </w:r>
        <w:r>
          <w:t>37</w:t>
        </w:r>
        <w:r>
          <w:fldChar w:fldCharType="end"/>
        </w:r>
      </w:hyperlink>
    </w:p>
    <w:p>
      <w:pPr>
        <w:pStyle w:val="TOC1"/>
        <w:tabs>
          <w:tab w:val="right" w:leader="dot" w:pos="8306"/>
        </w:tabs>
      </w:pPr>
      <w:hyperlink w:anchor="_Toc21756" w:history="1">
        <w:r>
          <w:rPr>
            <w:rFonts w:ascii="仿宋" w:eastAsia="仿宋" w:hAnsi="仿宋" w:cs="仿宋" w:hint="eastAsia"/>
            <w:lang w:eastAsia="zh-CN"/>
          </w:rPr>
          <w:t>八、安全与应急管理</w:t>
        </w:r>
        <w:r>
          <w:tab/>
        </w:r>
        <w:r>
          <w:fldChar w:fldCharType="begin"/>
        </w:r>
        <w:r>
          <w:instrText xml:space="preserve"> PAGEREF _Toc21756 \h </w:instrText>
        </w:r>
        <w:r>
          <w:fldChar w:fldCharType="separate"/>
        </w:r>
        <w:r>
          <w:t>38</w:t>
        </w:r>
        <w:r>
          <w:fldChar w:fldCharType="end"/>
        </w:r>
      </w:hyperlink>
    </w:p>
    <w:p>
      <w:pPr>
        <w:pStyle w:val="TOC2"/>
        <w:tabs>
          <w:tab w:val="right" w:leader="dot" w:pos="8306"/>
        </w:tabs>
      </w:pPr>
      <w:hyperlink w:anchor="_Toc15837" w:history="1">
        <w:r>
          <w:rPr>
            <w:rFonts w:ascii="仿宋" w:eastAsia="仿宋" w:hAnsi="仿宋" w:cs="仿宋" w:hint="eastAsia"/>
            <w:lang w:eastAsia="zh-CN"/>
          </w:rPr>
          <w:t>(一)、安全生产管理</w:t>
        </w:r>
        <w:r>
          <w:tab/>
        </w:r>
        <w:r>
          <w:fldChar w:fldCharType="begin"/>
        </w:r>
        <w:r>
          <w:instrText xml:space="preserve"> PAGEREF _Toc15837 \h </w:instrText>
        </w:r>
        <w:r>
          <w:fldChar w:fldCharType="separate"/>
        </w:r>
        <w:r>
          <w:t>38</w:t>
        </w:r>
        <w:r>
          <w:fldChar w:fldCharType="end"/>
        </w:r>
      </w:hyperlink>
    </w:p>
    <w:p>
      <w:pPr>
        <w:pStyle w:val="TOC2"/>
        <w:tabs>
          <w:tab w:val="right" w:leader="dot" w:pos="8306"/>
        </w:tabs>
      </w:pPr>
      <w:hyperlink w:anchor="_Toc16987" w:history="1">
        <w:r>
          <w:rPr>
            <w:rFonts w:ascii="仿宋" w:eastAsia="仿宋" w:hAnsi="仿宋" w:cs="仿宋" w:hint="eastAsia"/>
            <w:lang w:eastAsia="zh-CN"/>
          </w:rPr>
          <w:t>(二)、应急预案与响应</w:t>
        </w:r>
        <w:r>
          <w:tab/>
        </w:r>
        <w:r>
          <w:fldChar w:fldCharType="begin"/>
        </w:r>
        <w:r>
          <w:instrText xml:space="preserve"> PAGEREF _Toc16987 \h </w:instrText>
        </w:r>
        <w:r>
          <w:fldChar w:fldCharType="separate"/>
        </w:r>
        <w:r>
          <w:t>39</w:t>
        </w:r>
        <w:r>
          <w:fldChar w:fldCharType="end"/>
        </w:r>
      </w:hyperlink>
    </w:p>
    <w:p>
      <w:pPr>
        <w:pStyle w:val="TOC1"/>
        <w:tabs>
          <w:tab w:val="right" w:leader="dot" w:pos="8306"/>
        </w:tabs>
      </w:pPr>
      <w:hyperlink w:anchor="_Toc5171" w:history="1">
        <w:r>
          <w:rPr>
            <w:rFonts w:ascii="仿宋" w:eastAsia="仿宋" w:hAnsi="仿宋" w:cs="仿宋" w:hint="eastAsia"/>
            <w:lang w:eastAsia="zh-CN"/>
          </w:rPr>
          <w:t>九、项目实施与管理方案</w:t>
        </w:r>
        <w:r>
          <w:tab/>
        </w:r>
        <w:r>
          <w:fldChar w:fldCharType="begin"/>
        </w:r>
        <w:r>
          <w:instrText xml:space="preserve"> PAGEREF _Toc5171 \h </w:instrText>
        </w:r>
        <w:r>
          <w:fldChar w:fldCharType="separate"/>
        </w:r>
        <w:r>
          <w:t>41</w:t>
        </w:r>
        <w:r>
          <w:fldChar w:fldCharType="end"/>
        </w:r>
      </w:hyperlink>
    </w:p>
    <w:p>
      <w:pPr>
        <w:pStyle w:val="TOC2"/>
        <w:tabs>
          <w:tab w:val="right" w:leader="dot" w:pos="8306"/>
        </w:tabs>
      </w:pPr>
      <w:hyperlink w:anchor="_Toc27301" w:history="1">
        <w:r>
          <w:rPr>
            <w:rFonts w:ascii="仿宋" w:eastAsia="仿宋" w:hAnsi="仿宋" w:cs="仿宋" w:hint="eastAsia"/>
            <w:lang w:eastAsia="zh-CN"/>
          </w:rPr>
          <w:t>(一)、项目实施计划</w:t>
        </w:r>
        <w:r>
          <w:tab/>
        </w:r>
        <w:r>
          <w:fldChar w:fldCharType="begin"/>
        </w:r>
        <w:r>
          <w:instrText xml:space="preserve"> PAGEREF _Toc27301 \h </w:instrText>
        </w:r>
        <w:r>
          <w:fldChar w:fldCharType="separate"/>
        </w:r>
        <w:r>
          <w:t>41</w:t>
        </w:r>
        <w:r>
          <w:fldChar w:fldCharType="end"/>
        </w:r>
      </w:hyperlink>
    </w:p>
    <w:p>
      <w:pPr>
        <w:pStyle w:val="TOC2"/>
        <w:tabs>
          <w:tab w:val="right" w:leader="dot" w:pos="8306"/>
        </w:tabs>
      </w:pPr>
      <w:hyperlink w:anchor="_Toc1423" w:history="1">
        <w:r>
          <w:rPr>
            <w:rFonts w:ascii="仿宋" w:eastAsia="仿宋" w:hAnsi="仿宋" w:cs="仿宋" w:hint="eastAsia"/>
            <w:lang w:eastAsia="zh-CN"/>
          </w:rPr>
          <w:t>(二)、项目组织机构与职责</w:t>
        </w:r>
        <w:r>
          <w:tab/>
        </w:r>
        <w:r>
          <w:fldChar w:fldCharType="begin"/>
        </w:r>
        <w:r>
          <w:instrText xml:space="preserve"> PAGEREF _Toc1423 \h </w:instrText>
        </w:r>
        <w:r>
          <w:fldChar w:fldCharType="separate"/>
        </w:r>
        <w:r>
          <w:t>42</w:t>
        </w:r>
        <w:r>
          <w:fldChar w:fldCharType="end"/>
        </w:r>
      </w:hyperlink>
    </w:p>
    <w:p>
      <w:pPr>
        <w:pStyle w:val="TOC2"/>
        <w:tabs>
          <w:tab w:val="right" w:leader="dot" w:pos="8306"/>
        </w:tabs>
      </w:pPr>
      <w:hyperlink w:anchor="_Toc4995" w:history="1">
        <w:r>
          <w:rPr>
            <w:rFonts w:ascii="仿宋" w:eastAsia="仿宋" w:hAnsi="仿宋" w:cs="仿宋" w:hint="eastAsia"/>
            <w:lang w:eastAsia="zh-CN"/>
          </w:rPr>
          <w:t>(三)、项目管理与监控体系</w:t>
        </w:r>
        <w:r>
          <w:tab/>
        </w:r>
        <w:r>
          <w:fldChar w:fldCharType="begin"/>
        </w:r>
        <w:r>
          <w:instrText xml:space="preserve"> PAGEREF _Toc4995 \h </w:instrText>
        </w:r>
        <w:r>
          <w:fldChar w:fldCharType="separate"/>
        </w:r>
        <w:r>
          <w:t>45</w:t>
        </w:r>
        <w:r>
          <w:fldChar w:fldCharType="end"/>
        </w:r>
      </w:hyperlink>
    </w:p>
    <w:p>
      <w:pPr>
        <w:pStyle w:val="TOC1"/>
        <w:tabs>
          <w:tab w:val="right" w:leader="dot" w:pos="8306"/>
        </w:tabs>
      </w:pPr>
      <w:hyperlink w:anchor="_Toc24899" w:history="1">
        <w:r>
          <w:rPr>
            <w:rFonts w:ascii="仿宋" w:eastAsia="仿宋" w:hAnsi="仿宋" w:cs="仿宋" w:hint="eastAsia"/>
            <w:lang w:eastAsia="zh-CN"/>
          </w:rPr>
          <w:t>十、技术创新与产业升级</w:t>
        </w:r>
        <w:r>
          <w:tab/>
        </w:r>
        <w:r>
          <w:fldChar w:fldCharType="begin"/>
        </w:r>
        <w:r>
          <w:instrText xml:space="preserve"> PAGEREF _Toc24899 \h </w:instrText>
        </w:r>
        <w:r>
          <w:fldChar w:fldCharType="separate"/>
        </w:r>
        <w:r>
          <w:t>47</w:t>
        </w:r>
        <w:r>
          <w:fldChar w:fldCharType="end"/>
        </w:r>
      </w:hyperlink>
    </w:p>
    <w:p>
      <w:pPr>
        <w:pStyle w:val="TOC2"/>
        <w:tabs>
          <w:tab w:val="right" w:leader="dot" w:pos="8306"/>
        </w:tabs>
      </w:pPr>
      <w:hyperlink w:anchor="_Toc5660" w:history="1">
        <w:r>
          <w:rPr>
            <w:rFonts w:ascii="仿宋" w:eastAsia="仿宋" w:hAnsi="仿宋" w:cs="仿宋" w:hint="eastAsia"/>
            <w:lang w:eastAsia="zh-CN"/>
          </w:rPr>
          <w:t>(一)、技术创新方向与目标</w:t>
        </w:r>
        <w:r>
          <w:tab/>
        </w:r>
        <w:r>
          <w:fldChar w:fldCharType="begin"/>
        </w:r>
        <w:r>
          <w:instrText xml:space="preserve"> PAGEREF _Toc5660 \h </w:instrText>
        </w:r>
        <w:r>
          <w:fldChar w:fldCharType="separate"/>
        </w:r>
        <w:r>
          <w:t>47</w:t>
        </w:r>
        <w:r>
          <w:fldChar w:fldCharType="end"/>
        </w:r>
      </w:hyperlink>
    </w:p>
    <w:p>
      <w:pPr>
        <w:pStyle w:val="TOC2"/>
        <w:tabs>
          <w:tab w:val="right" w:leader="dot" w:pos="8306"/>
        </w:tabs>
      </w:pPr>
      <w:hyperlink w:anchor="_Toc20083" w:history="1">
        <w:r>
          <w:rPr>
            <w:rFonts w:ascii="仿宋" w:eastAsia="仿宋" w:hAnsi="仿宋" w:cs="仿宋" w:hint="eastAsia"/>
            <w:lang w:eastAsia="zh-CN"/>
          </w:rPr>
          <w:t>(二)、产业升级路径与措施</w:t>
        </w:r>
        <w:r>
          <w:tab/>
        </w:r>
        <w:r>
          <w:fldChar w:fldCharType="begin"/>
        </w:r>
        <w:r>
          <w:instrText xml:space="preserve"> PAGEREF _Toc20083 \h </w:instrText>
        </w:r>
        <w:r>
          <w:fldChar w:fldCharType="separate"/>
        </w:r>
        <w:r>
          <w:t>48</w:t>
        </w:r>
        <w:r>
          <w:fldChar w:fldCharType="end"/>
        </w:r>
      </w:hyperlink>
    </w:p>
    <w:p>
      <w:pPr>
        <w:pStyle w:val="TOC1"/>
        <w:tabs>
          <w:tab w:val="right" w:leader="dot" w:pos="8306"/>
        </w:tabs>
      </w:pPr>
      <w:hyperlink w:anchor="_Toc19771" w:history="1">
        <w:r>
          <w:rPr>
            <w:rFonts w:ascii="仿宋" w:eastAsia="仿宋" w:hAnsi="仿宋" w:cs="仿宋" w:hint="eastAsia"/>
            <w:lang w:eastAsia="zh-CN"/>
          </w:rPr>
          <w:t>十一、环境保护与绿色发展</w:t>
        </w:r>
        <w:r>
          <w:tab/>
        </w:r>
        <w:r>
          <w:fldChar w:fldCharType="begin"/>
        </w:r>
        <w:r>
          <w:instrText xml:space="preserve"> PAGEREF _Toc19771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0" w:history="1">
        <w:r>
          <w:rPr>
            <w:rFonts w:ascii="仿宋" w:eastAsia="仿宋" w:hAnsi="仿宋" w:cs="仿宋" w:hint="eastAsia"/>
            <w:lang w:eastAsia="zh-CN"/>
          </w:rPr>
          <w:t>(一)、环境保护措施</w:t>
        </w:r>
        <w:r>
          <w:tab/>
        </w:r>
        <w:r>
          <w:fldChar w:fldCharType="begin"/>
        </w:r>
        <w:r>
          <w:instrText xml:space="preserve"> PAGEREF _Toc5160 \h </w:instrText>
        </w:r>
        <w:r>
          <w:fldChar w:fldCharType="separate"/>
        </w:r>
        <w:r>
          <w:t>49</w:t>
        </w:r>
        <w:r>
          <w:fldChar w:fldCharType="end"/>
        </w:r>
      </w:hyperlink>
    </w:p>
    <w:p>
      <w:pPr>
        <w:pStyle w:val="TOC2"/>
        <w:tabs>
          <w:tab w:val="right" w:leader="dot" w:pos="8306"/>
        </w:tabs>
      </w:pPr>
      <w:hyperlink w:anchor="_Toc1413" w:history="1">
        <w:r>
          <w:rPr>
            <w:rFonts w:ascii="仿宋" w:eastAsia="仿宋" w:hAnsi="仿宋" w:cs="仿宋" w:hint="eastAsia"/>
            <w:lang w:eastAsia="zh-CN"/>
          </w:rPr>
          <w:t>(二)、绿色发展与可持续发展策略</w:t>
        </w:r>
        <w:r>
          <w:tab/>
        </w:r>
        <w:r>
          <w:fldChar w:fldCharType="begin"/>
        </w:r>
        <w:r>
          <w:instrText xml:space="preserve"> PAGEREF _Toc1413 \h </w:instrText>
        </w:r>
        <w:r>
          <w:fldChar w:fldCharType="separate"/>
        </w:r>
        <w:r>
          <w:t>51</w:t>
        </w:r>
        <w:r>
          <w:fldChar w:fldCharType="end"/>
        </w:r>
      </w:hyperlink>
    </w:p>
    <w:p>
      <w:pPr>
        <w:pStyle w:val="TOC1"/>
        <w:tabs>
          <w:tab w:val="right" w:leader="dot" w:pos="8306"/>
        </w:tabs>
      </w:pPr>
      <w:hyperlink w:anchor="_Toc28460" w:history="1">
        <w:r>
          <w:rPr>
            <w:rFonts w:ascii="仿宋" w:eastAsia="仿宋" w:hAnsi="仿宋" w:cs="仿宋" w:hint="eastAsia"/>
            <w:lang w:eastAsia="zh-CN"/>
          </w:rPr>
          <w:t>十二、项目质量与标准</w:t>
        </w:r>
        <w:r>
          <w:tab/>
        </w:r>
        <w:r>
          <w:fldChar w:fldCharType="begin"/>
        </w:r>
        <w:r>
          <w:instrText xml:space="preserve"> PAGEREF _Toc28460 \h </w:instrText>
        </w:r>
        <w:r>
          <w:fldChar w:fldCharType="separate"/>
        </w:r>
        <w:r>
          <w:t>52</w:t>
        </w:r>
        <w:r>
          <w:fldChar w:fldCharType="end"/>
        </w:r>
      </w:hyperlink>
    </w:p>
    <w:p>
      <w:pPr>
        <w:pStyle w:val="TOC2"/>
        <w:tabs>
          <w:tab w:val="right" w:leader="dot" w:pos="8306"/>
        </w:tabs>
      </w:pPr>
      <w:hyperlink w:anchor="_Toc2160" w:history="1">
        <w:r>
          <w:rPr>
            <w:rFonts w:ascii="仿宋" w:eastAsia="仿宋" w:hAnsi="仿宋" w:cs="仿宋" w:hint="eastAsia"/>
            <w:lang w:eastAsia="zh-CN"/>
          </w:rPr>
          <w:t>(一)、质量保障体系</w:t>
        </w:r>
        <w:r>
          <w:tab/>
        </w:r>
        <w:r>
          <w:fldChar w:fldCharType="begin"/>
        </w:r>
        <w:r>
          <w:instrText xml:space="preserve"> PAGEREF _Toc2160 \h </w:instrText>
        </w:r>
        <w:r>
          <w:fldChar w:fldCharType="separate"/>
        </w:r>
        <w:r>
          <w:t>52</w:t>
        </w:r>
        <w:r>
          <w:fldChar w:fldCharType="end"/>
        </w:r>
      </w:hyperlink>
    </w:p>
    <w:p>
      <w:pPr>
        <w:pStyle w:val="TOC2"/>
        <w:tabs>
          <w:tab w:val="right" w:leader="dot" w:pos="8306"/>
        </w:tabs>
      </w:pPr>
      <w:hyperlink w:anchor="_Toc19371" w:history="1">
        <w:r>
          <w:rPr>
            <w:rFonts w:ascii="仿宋" w:eastAsia="仿宋" w:hAnsi="仿宋" w:cs="仿宋" w:hint="eastAsia"/>
            <w:lang w:eastAsia="zh-CN"/>
          </w:rPr>
          <w:t>(二)、标准化作业流程</w:t>
        </w:r>
        <w:r>
          <w:tab/>
        </w:r>
        <w:r>
          <w:fldChar w:fldCharType="begin"/>
        </w:r>
        <w:r>
          <w:instrText xml:space="preserve"> PAGEREF _Toc19371 \h </w:instrText>
        </w:r>
        <w:r>
          <w:fldChar w:fldCharType="separate"/>
        </w:r>
        <w:r>
          <w:t>54</w:t>
        </w:r>
        <w:r>
          <w:fldChar w:fldCharType="end"/>
        </w:r>
      </w:hyperlink>
    </w:p>
    <w:p>
      <w:pPr>
        <w:pStyle w:val="TOC2"/>
        <w:tabs>
          <w:tab w:val="right" w:leader="dot" w:pos="8306"/>
        </w:tabs>
      </w:pPr>
      <w:hyperlink w:anchor="_Toc24536" w:history="1">
        <w:r>
          <w:rPr>
            <w:rFonts w:ascii="仿宋" w:eastAsia="仿宋" w:hAnsi="仿宋" w:cs="仿宋" w:hint="eastAsia"/>
            <w:lang w:eastAsia="zh-CN"/>
          </w:rPr>
          <w:t>(三)、质量监控与评估</w:t>
        </w:r>
        <w:r>
          <w:tab/>
        </w:r>
        <w:r>
          <w:fldChar w:fldCharType="begin"/>
        </w:r>
        <w:r>
          <w:instrText xml:space="preserve"> PAGEREF _Toc24536 \h </w:instrText>
        </w:r>
        <w:r>
          <w:fldChar w:fldCharType="separate"/>
        </w:r>
        <w:r>
          <w:t>55</w:t>
        </w:r>
        <w:r>
          <w:fldChar w:fldCharType="end"/>
        </w:r>
      </w:hyperlink>
    </w:p>
    <w:p>
      <w:pPr>
        <w:pStyle w:val="TOC2"/>
        <w:tabs>
          <w:tab w:val="right" w:leader="dot" w:pos="8306"/>
        </w:tabs>
      </w:pPr>
      <w:hyperlink w:anchor="_Toc10470" w:history="1">
        <w:r>
          <w:rPr>
            <w:rFonts w:ascii="仿宋" w:eastAsia="仿宋" w:hAnsi="仿宋" w:cs="仿宋" w:hint="eastAsia"/>
            <w:lang w:eastAsia="zh-CN"/>
          </w:rPr>
          <w:t>(四)、质量改进计划</w:t>
        </w:r>
        <w:r>
          <w:tab/>
        </w:r>
        <w:r>
          <w:fldChar w:fldCharType="begin"/>
        </w:r>
        <w:r>
          <w:instrText xml:space="preserve"> PAGEREF _Toc10470 \h </w:instrText>
        </w:r>
        <w:r>
          <w:fldChar w:fldCharType="separate"/>
        </w:r>
        <w:r>
          <w:t>56</w:t>
        </w:r>
        <w:r>
          <w:fldChar w:fldCharType="end"/>
        </w:r>
      </w:hyperlink>
    </w:p>
    <w:p>
      <w:pPr>
        <w:pStyle w:val="TOC1"/>
        <w:tabs>
          <w:tab w:val="right" w:leader="dot" w:pos="8306"/>
        </w:tabs>
      </w:pPr>
      <w:hyperlink w:anchor="_Toc8043" w:history="1">
        <w:r>
          <w:rPr>
            <w:rFonts w:ascii="仿宋" w:eastAsia="仿宋" w:hAnsi="仿宋" w:cs="仿宋" w:hint="eastAsia"/>
            <w:lang w:eastAsia="zh-CN"/>
          </w:rPr>
          <w:t>十三、人力资源管理与开发</w:t>
        </w:r>
        <w:r>
          <w:tab/>
        </w:r>
        <w:r>
          <w:fldChar w:fldCharType="begin"/>
        </w:r>
        <w:r>
          <w:instrText xml:space="preserve"> PAGEREF _Toc8043 \h </w:instrText>
        </w:r>
        <w:r>
          <w:fldChar w:fldCharType="separate"/>
        </w:r>
        <w:r>
          <w:t>58</w:t>
        </w:r>
        <w:r>
          <w:fldChar w:fldCharType="end"/>
        </w:r>
      </w:hyperlink>
    </w:p>
    <w:p>
      <w:pPr>
        <w:pStyle w:val="TOC2"/>
        <w:tabs>
          <w:tab w:val="right" w:leader="dot" w:pos="8306"/>
        </w:tabs>
      </w:pPr>
      <w:hyperlink w:anchor="_Toc24449" w:history="1">
        <w:r>
          <w:rPr>
            <w:rFonts w:ascii="仿宋" w:eastAsia="仿宋" w:hAnsi="仿宋" w:cs="仿宋" w:hint="eastAsia"/>
            <w:lang w:eastAsia="zh-CN"/>
          </w:rPr>
          <w:t>(一)、人力资源规划</w:t>
        </w:r>
        <w:r>
          <w:tab/>
        </w:r>
        <w:r>
          <w:fldChar w:fldCharType="begin"/>
        </w:r>
        <w:r>
          <w:instrText xml:space="preserve"> PAGEREF _Toc24449 \h </w:instrText>
        </w:r>
        <w:r>
          <w:fldChar w:fldCharType="separate"/>
        </w:r>
        <w:r>
          <w:t>58</w:t>
        </w:r>
        <w:r>
          <w:fldChar w:fldCharType="end"/>
        </w:r>
      </w:hyperlink>
    </w:p>
    <w:p>
      <w:pPr>
        <w:pStyle w:val="TOC2"/>
        <w:tabs>
          <w:tab w:val="right" w:leader="dot" w:pos="8306"/>
        </w:tabs>
      </w:pPr>
      <w:hyperlink w:anchor="_Toc10816" w:history="1">
        <w:r>
          <w:rPr>
            <w:rFonts w:ascii="仿宋" w:eastAsia="仿宋" w:hAnsi="仿宋" w:cs="仿宋" w:hint="eastAsia"/>
            <w:lang w:eastAsia="zh-CN"/>
          </w:rPr>
          <w:t>(二)、人力资源开发与培训</w:t>
        </w:r>
        <w:r>
          <w:tab/>
        </w:r>
        <w:r>
          <w:fldChar w:fldCharType="begin"/>
        </w:r>
        <w:r>
          <w:instrText xml:space="preserve"> PAGEREF _Toc10816 \h </w:instrText>
        </w:r>
        <w:r>
          <w:fldChar w:fldCharType="separate"/>
        </w:r>
        <w:r>
          <w:t>59</w:t>
        </w:r>
        <w:r>
          <w:fldChar w:fldCharType="end"/>
        </w:r>
      </w:hyperlink>
    </w:p>
    <w:p>
      <w:pPr>
        <w:pStyle w:val="TOC1"/>
        <w:tabs>
          <w:tab w:val="right" w:leader="dot" w:pos="8306"/>
        </w:tabs>
      </w:pPr>
      <w:hyperlink w:anchor="_Toc1838" w:history="1">
        <w:r>
          <w:rPr>
            <w:rFonts w:ascii="仿宋" w:eastAsia="仿宋" w:hAnsi="仿宋" w:cs="仿宋" w:hint="eastAsia"/>
            <w:lang w:eastAsia="zh-CN"/>
          </w:rPr>
          <w:t>十四、项目施工方案</w:t>
        </w:r>
        <w:r>
          <w:tab/>
        </w:r>
        <w:r>
          <w:fldChar w:fldCharType="begin"/>
        </w:r>
        <w:r>
          <w:instrText xml:space="preserve"> PAGEREF _Toc1838 \h </w:instrText>
        </w:r>
        <w:r>
          <w:fldChar w:fldCharType="separate"/>
        </w:r>
        <w:r>
          <w:t>62</w:t>
        </w:r>
        <w:r>
          <w:fldChar w:fldCharType="end"/>
        </w:r>
      </w:hyperlink>
    </w:p>
    <w:p>
      <w:pPr>
        <w:pStyle w:val="TOC2"/>
        <w:tabs>
          <w:tab w:val="right" w:leader="dot" w:pos="8306"/>
        </w:tabs>
      </w:pPr>
      <w:hyperlink w:anchor="_Toc24147" w:history="1">
        <w:r>
          <w:rPr>
            <w:rFonts w:ascii="仿宋" w:eastAsia="仿宋" w:hAnsi="仿宋" w:cs="仿宋" w:hint="eastAsia"/>
            <w:lang w:eastAsia="zh-CN"/>
          </w:rPr>
          <w:t>(一)、施工组织设计</w:t>
        </w:r>
        <w:r>
          <w:tab/>
        </w:r>
        <w:r>
          <w:fldChar w:fldCharType="begin"/>
        </w:r>
        <w:r>
          <w:instrText xml:space="preserve"> PAGEREF _Toc24147 \h </w:instrText>
        </w:r>
        <w:r>
          <w:fldChar w:fldCharType="separate"/>
        </w:r>
        <w:r>
          <w:t>62</w:t>
        </w:r>
        <w:r>
          <w:fldChar w:fldCharType="end"/>
        </w:r>
      </w:hyperlink>
    </w:p>
    <w:p>
      <w:pPr>
        <w:pStyle w:val="TOC2"/>
        <w:tabs>
          <w:tab w:val="right" w:leader="dot" w:pos="8306"/>
        </w:tabs>
      </w:pPr>
      <w:hyperlink w:anchor="_Toc24261" w:history="1">
        <w:r>
          <w:rPr>
            <w:rFonts w:ascii="仿宋" w:eastAsia="仿宋" w:hAnsi="仿宋" w:cs="仿宋" w:hint="eastAsia"/>
            <w:lang w:eastAsia="zh-CN"/>
          </w:rPr>
          <w:t>(二)、施工工艺与技术路线</w:t>
        </w:r>
        <w:r>
          <w:tab/>
        </w:r>
        <w:r>
          <w:fldChar w:fldCharType="begin"/>
        </w:r>
        <w:r>
          <w:instrText xml:space="preserve"> PAGEREF _Toc24261 \h </w:instrText>
        </w:r>
        <w:r>
          <w:fldChar w:fldCharType="separate"/>
        </w:r>
        <w:r>
          <w:t>64</w:t>
        </w:r>
        <w:r>
          <w:fldChar w:fldCharType="end"/>
        </w:r>
      </w:hyperlink>
    </w:p>
    <w:p>
      <w:pPr>
        <w:pStyle w:val="TOC2"/>
        <w:tabs>
          <w:tab w:val="right" w:leader="dot" w:pos="8306"/>
        </w:tabs>
      </w:pPr>
      <w:hyperlink w:anchor="_Toc7361" w:history="1">
        <w:r>
          <w:rPr>
            <w:rFonts w:ascii="仿宋" w:eastAsia="仿宋" w:hAnsi="仿宋" w:cs="仿宋" w:hint="eastAsia"/>
            <w:lang w:eastAsia="zh-CN"/>
          </w:rPr>
          <w:t>(三)、关键节点施工计划</w:t>
        </w:r>
        <w:r>
          <w:tab/>
        </w:r>
        <w:r>
          <w:fldChar w:fldCharType="begin"/>
        </w:r>
        <w:r>
          <w:instrText xml:space="preserve"> PAGEREF _Toc7361 \h </w:instrText>
        </w:r>
        <w:r>
          <w:fldChar w:fldCharType="separate"/>
        </w:r>
        <w:r>
          <w:t>65</w:t>
        </w:r>
        <w:r>
          <w:fldChar w:fldCharType="end"/>
        </w:r>
      </w:hyperlink>
    </w:p>
    <w:p>
      <w:pPr>
        <w:pStyle w:val="TOC2"/>
        <w:tabs>
          <w:tab w:val="right" w:leader="dot" w:pos="8306"/>
        </w:tabs>
      </w:pPr>
      <w:hyperlink w:anchor="_Toc29191" w:history="1">
        <w:r>
          <w:rPr>
            <w:rFonts w:ascii="仿宋" w:eastAsia="仿宋" w:hAnsi="仿宋" w:cs="仿宋" w:hint="eastAsia"/>
            <w:lang w:eastAsia="zh-CN"/>
          </w:rPr>
          <w:t>(四)、施工现场管理</w:t>
        </w:r>
        <w:r>
          <w:tab/>
        </w:r>
        <w:r>
          <w:fldChar w:fldCharType="begin"/>
        </w:r>
        <w:r>
          <w:instrText xml:space="preserve"> PAGEREF _Toc29191 \h </w:instrText>
        </w:r>
        <w:r>
          <w:fldChar w:fldCharType="separate"/>
        </w:r>
        <w:r>
          <w:t>66</w:t>
        </w:r>
        <w:r>
          <w:fldChar w:fldCharType="end"/>
        </w:r>
      </w:hyperlink>
    </w:p>
    <w:p>
      <w:pPr>
        <w:pStyle w:val="TOC1"/>
        <w:tabs>
          <w:tab w:val="right" w:leader="dot" w:pos="8306"/>
        </w:tabs>
      </w:pPr>
      <w:hyperlink w:anchor="_Toc7411" w:history="1">
        <w:r>
          <w:rPr>
            <w:rFonts w:ascii="仿宋" w:eastAsia="仿宋" w:hAnsi="仿宋" w:cs="仿宋" w:hint="eastAsia"/>
            <w:lang w:eastAsia="zh-CN"/>
          </w:rPr>
          <w:t>十五、质量管理与控制</w:t>
        </w:r>
        <w:r>
          <w:tab/>
        </w:r>
        <w:r>
          <w:fldChar w:fldCharType="begin"/>
        </w:r>
        <w:r>
          <w:instrText xml:space="preserve"> PAGEREF _Toc7411 \h </w:instrText>
        </w:r>
        <w:r>
          <w:fldChar w:fldCharType="separate"/>
        </w:r>
        <w:r>
          <w:t>68</w:t>
        </w:r>
        <w:r>
          <w:fldChar w:fldCharType="end"/>
        </w:r>
      </w:hyperlink>
    </w:p>
    <w:p>
      <w:pPr>
        <w:pStyle w:val="TOC2"/>
        <w:tabs>
          <w:tab w:val="right" w:leader="dot" w:pos="8306"/>
        </w:tabs>
      </w:pPr>
      <w:hyperlink w:anchor="_Toc21157" w:history="1">
        <w:r>
          <w:rPr>
            <w:rFonts w:ascii="仿宋" w:eastAsia="仿宋" w:hAnsi="仿宋" w:cs="仿宋" w:hint="eastAsia"/>
            <w:lang w:eastAsia="zh-CN"/>
          </w:rPr>
          <w:t>(一)、质量管理体系建设</w:t>
        </w:r>
        <w:r>
          <w:tab/>
        </w:r>
        <w:r>
          <w:fldChar w:fldCharType="begin"/>
        </w:r>
        <w:r>
          <w:instrText xml:space="preserve"> PAGEREF _Toc21157 \h </w:instrText>
        </w:r>
        <w:r>
          <w:fldChar w:fldCharType="separate"/>
        </w:r>
        <w:r>
          <w:t>68</w:t>
        </w:r>
        <w:r>
          <w:fldChar w:fldCharType="end"/>
        </w:r>
      </w:hyperlink>
    </w:p>
    <w:p>
      <w:pPr>
        <w:pStyle w:val="TOC2"/>
        <w:tabs>
          <w:tab w:val="right" w:leader="dot" w:pos="8306"/>
        </w:tabs>
      </w:pPr>
      <w:hyperlink w:anchor="_Toc10782" w:history="1">
        <w:r>
          <w:rPr>
            <w:rFonts w:ascii="仿宋" w:eastAsia="仿宋" w:hAnsi="仿宋" w:cs="仿宋" w:hint="eastAsia"/>
            <w:lang w:eastAsia="zh-CN"/>
          </w:rPr>
          <w:t>(二)、质量控制措施</w:t>
        </w:r>
        <w:r>
          <w:tab/>
        </w:r>
        <w:r>
          <w:fldChar w:fldCharType="begin"/>
        </w:r>
        <w:r>
          <w:instrText xml:space="preserve"> PAGEREF _Toc10782 \h </w:instrText>
        </w:r>
        <w:r>
          <w:fldChar w:fldCharType="separate"/>
        </w:r>
        <w:r>
          <w:t>70</w:t>
        </w:r>
        <w:r>
          <w:fldChar w:fldCharType="end"/>
        </w:r>
      </w:hyperlink>
    </w:p>
    <w:p>
      <w:pPr>
        <w:pStyle w:val="TOC1"/>
        <w:tabs>
          <w:tab w:val="right" w:leader="dot" w:pos="8306"/>
        </w:tabs>
      </w:pPr>
      <w:hyperlink w:anchor="_Toc9786" w:history="1">
        <w:r>
          <w:rPr>
            <w:rFonts w:ascii="仿宋" w:eastAsia="仿宋" w:hAnsi="仿宋" w:cs="仿宋" w:hint="eastAsia"/>
            <w:lang w:eastAsia="zh-CN"/>
          </w:rPr>
          <w:t>十六、知识产权管理与保护</w:t>
        </w:r>
        <w:r>
          <w:tab/>
        </w:r>
        <w:r>
          <w:fldChar w:fldCharType="begin"/>
        </w:r>
        <w:r>
          <w:instrText xml:space="preserve"> PAGEREF _Toc9786 \h </w:instrText>
        </w:r>
        <w:r>
          <w:fldChar w:fldCharType="separate"/>
        </w:r>
        <w:r>
          <w:t>71</w:t>
        </w:r>
        <w:r>
          <w:fldChar w:fldCharType="end"/>
        </w:r>
      </w:hyperlink>
    </w:p>
    <w:p>
      <w:pPr>
        <w:pStyle w:val="TOC2"/>
        <w:tabs>
          <w:tab w:val="right" w:leader="dot" w:pos="8306"/>
        </w:tabs>
      </w:pPr>
      <w:hyperlink w:anchor="_Toc9662" w:history="1">
        <w:r>
          <w:rPr>
            <w:rFonts w:ascii="仿宋" w:eastAsia="仿宋" w:hAnsi="仿宋" w:cs="仿宋" w:hint="eastAsia"/>
            <w:lang w:eastAsia="zh-CN"/>
          </w:rPr>
          <w:t>(一)、知识产权管理体系建设</w:t>
        </w:r>
        <w:r>
          <w:tab/>
        </w:r>
        <w:r>
          <w:fldChar w:fldCharType="begin"/>
        </w:r>
        <w:r>
          <w:instrText xml:space="preserve"> PAGEREF _Toc9662 \h </w:instrText>
        </w:r>
        <w:r>
          <w:fldChar w:fldCharType="separate"/>
        </w:r>
        <w:r>
          <w:t>71</w:t>
        </w:r>
        <w:r>
          <w:fldChar w:fldCharType="end"/>
        </w:r>
      </w:hyperlink>
    </w:p>
    <w:p>
      <w:pPr>
        <w:pStyle w:val="TOC2"/>
        <w:tabs>
          <w:tab w:val="right" w:leader="dot" w:pos="8306"/>
        </w:tabs>
      </w:pPr>
      <w:hyperlink w:anchor="_Toc6491" w:history="1">
        <w:r>
          <w:rPr>
            <w:rFonts w:ascii="仿宋" w:eastAsia="仿宋" w:hAnsi="仿宋" w:cs="仿宋" w:hint="eastAsia"/>
            <w:lang w:eastAsia="zh-CN"/>
          </w:rPr>
          <w:t>(二)、知识产权保护措施</w:t>
        </w:r>
        <w:r>
          <w:tab/>
        </w:r>
        <w:r>
          <w:fldChar w:fldCharType="begin"/>
        </w:r>
        <w:r>
          <w:instrText xml:space="preserve"> PAGEREF _Toc6491 \h </w:instrText>
        </w:r>
        <w:r>
          <w:fldChar w:fldCharType="separate"/>
        </w:r>
        <w:r>
          <w:t>72</w:t>
        </w:r>
        <w:r>
          <w:fldChar w:fldCharType="end"/>
        </w:r>
      </w:hyperlink>
    </w:p>
    <w:p>
      <w:pPr>
        <w:pStyle w:val="TOC1"/>
        <w:tabs>
          <w:tab w:val="right" w:leader="dot" w:pos="8306"/>
        </w:tabs>
      </w:pPr>
      <w:hyperlink w:anchor="_Toc16122" w:history="1">
        <w:r>
          <w:rPr>
            <w:rFonts w:ascii="仿宋" w:eastAsia="仿宋" w:hAnsi="仿宋" w:cs="仿宋" w:hint="eastAsia"/>
            <w:lang w:eastAsia="zh-CN"/>
          </w:rPr>
          <w:t>十七、企业合规与伦理</w:t>
        </w:r>
        <w:r>
          <w:tab/>
        </w:r>
        <w:r>
          <w:fldChar w:fldCharType="begin"/>
        </w:r>
        <w:r>
          <w:instrText xml:space="preserve"> PAGEREF _Toc16122 \h </w:instrText>
        </w:r>
        <w:r>
          <w:fldChar w:fldCharType="separate"/>
        </w:r>
        <w:r>
          <w:t>73</w:t>
        </w:r>
        <w:r>
          <w:fldChar w:fldCharType="end"/>
        </w:r>
      </w:hyperlink>
    </w:p>
    <w:p>
      <w:pPr>
        <w:pStyle w:val="TOC2"/>
        <w:tabs>
          <w:tab w:val="right" w:leader="dot" w:pos="8306"/>
        </w:tabs>
      </w:pPr>
      <w:hyperlink w:anchor="_Toc2029" w:history="1">
        <w:r>
          <w:rPr>
            <w:rFonts w:ascii="仿宋" w:eastAsia="仿宋" w:hAnsi="仿宋" w:cs="仿宋" w:hint="eastAsia"/>
            <w:lang w:eastAsia="zh-CN"/>
          </w:rPr>
          <w:t>(一)、合规政策与程序</w:t>
        </w:r>
        <w:r>
          <w:tab/>
        </w:r>
        <w:r>
          <w:fldChar w:fldCharType="begin"/>
        </w:r>
        <w:r>
          <w:instrText xml:space="preserve"> PAGEREF _Toc2029 \h </w:instrText>
        </w:r>
        <w:r>
          <w:fldChar w:fldCharType="separate"/>
        </w:r>
        <w:r>
          <w:t>73</w:t>
        </w:r>
        <w:r>
          <w:fldChar w:fldCharType="end"/>
        </w:r>
      </w:hyperlink>
    </w:p>
    <w:p>
      <w:pPr>
        <w:pStyle w:val="TOC2"/>
        <w:tabs>
          <w:tab w:val="right" w:leader="dot" w:pos="8306"/>
        </w:tabs>
      </w:pPr>
      <w:hyperlink w:anchor="_Toc3600" w:history="1">
        <w:r>
          <w:rPr>
            <w:rFonts w:ascii="仿宋" w:eastAsia="仿宋" w:hAnsi="仿宋" w:cs="仿宋" w:hint="eastAsia"/>
            <w:lang w:eastAsia="zh-CN"/>
          </w:rPr>
          <w:t>(二)、伦理规范与培训</w:t>
        </w:r>
        <w:r>
          <w:tab/>
        </w:r>
        <w:r>
          <w:fldChar w:fldCharType="begin"/>
        </w:r>
        <w:r>
          <w:instrText xml:space="preserve"> PAGEREF _Toc3600 \h </w:instrText>
        </w:r>
        <w:r>
          <w:fldChar w:fldCharType="separate"/>
        </w:r>
        <w:r>
          <w:t>75</w:t>
        </w:r>
        <w:r>
          <w:fldChar w:fldCharType="end"/>
        </w:r>
      </w:hyperlink>
    </w:p>
    <w:p>
      <w:pPr>
        <w:pStyle w:val="TOC2"/>
        <w:tabs>
          <w:tab w:val="right" w:leader="dot" w:pos="8306"/>
        </w:tabs>
      </w:pPr>
      <w:hyperlink w:anchor="_Toc27999" w:history="1">
        <w:r>
          <w:rPr>
            <w:rFonts w:ascii="仿宋" w:eastAsia="仿宋" w:hAnsi="仿宋" w:cs="仿宋" w:hint="eastAsia"/>
            <w:lang w:eastAsia="zh-CN"/>
          </w:rPr>
          <w:t>(三)、合规风险评估</w:t>
        </w:r>
        <w:r>
          <w:tab/>
        </w:r>
        <w:r>
          <w:fldChar w:fldCharType="begin"/>
        </w:r>
        <w:r>
          <w:instrText xml:space="preserve"> PAGEREF _Toc27999 \h </w:instrText>
        </w:r>
        <w:r>
          <w:fldChar w:fldCharType="separate"/>
        </w:r>
        <w:r>
          <w:t>75</w:t>
        </w:r>
        <w:r>
          <w:fldChar w:fldCharType="end"/>
        </w:r>
      </w:hyperlink>
    </w:p>
    <w:p>
      <w:pPr>
        <w:pStyle w:val="TOC2"/>
        <w:tabs>
          <w:tab w:val="right" w:leader="dot" w:pos="8306"/>
        </w:tabs>
      </w:pPr>
      <w:hyperlink w:anchor="_Toc31805" w:history="1">
        <w:r>
          <w:rPr>
            <w:rFonts w:ascii="仿宋" w:eastAsia="仿宋" w:hAnsi="仿宋" w:cs="仿宋" w:hint="eastAsia"/>
            <w:lang w:eastAsia="zh-CN"/>
          </w:rPr>
          <w:t>(四)、合规监督与执行</w:t>
        </w:r>
        <w:r>
          <w:tab/>
        </w:r>
        <w:r>
          <w:fldChar w:fldCharType="begin"/>
        </w:r>
        <w:r>
          <w:instrText xml:space="preserve"> PAGEREF _Toc31805 \h </w:instrText>
        </w:r>
        <w:r>
          <w:fldChar w:fldCharType="separate"/>
        </w:r>
        <w:r>
          <w:t>77</w:t>
        </w:r>
        <w:r>
          <w:fldChar w:fldCharType="end"/>
        </w:r>
      </w:hyperlink>
    </w:p>
    <w:p>
      <w:pPr>
        <w:pStyle w:val="TOC1"/>
        <w:tabs>
          <w:tab w:val="right" w:leader="dot" w:pos="8306"/>
        </w:tabs>
      </w:pPr>
      <w:hyperlink w:anchor="_Toc887" w:history="1">
        <w:r>
          <w:rPr>
            <w:rFonts w:ascii="仿宋" w:eastAsia="仿宋" w:hAnsi="仿宋" w:cs="仿宋" w:hint="eastAsia"/>
            <w:lang w:eastAsia="zh-CN"/>
          </w:rPr>
          <w:t>十八、成果转化与推广应用</w:t>
        </w:r>
        <w:r>
          <w:tab/>
        </w:r>
        <w:r>
          <w:fldChar w:fldCharType="begin"/>
        </w:r>
        <w:r>
          <w:instrText xml:space="preserve"> PAGEREF _Toc887 \h </w:instrText>
        </w:r>
        <w:r>
          <w:fldChar w:fldCharType="separate"/>
        </w:r>
        <w:r>
          <w:t>77</w:t>
        </w:r>
        <w:r>
          <w:fldChar w:fldCharType="end"/>
        </w:r>
      </w:hyperlink>
    </w:p>
    <w:p>
      <w:pPr>
        <w:pStyle w:val="TOC2"/>
        <w:tabs>
          <w:tab w:val="right" w:leader="dot" w:pos="8306"/>
        </w:tabs>
      </w:pPr>
      <w:hyperlink w:anchor="_Toc25527" w:history="1">
        <w:r>
          <w:rPr>
            <w:rFonts w:ascii="仿宋" w:eastAsia="仿宋" w:hAnsi="仿宋" w:cs="仿宋" w:hint="eastAsia"/>
            <w:lang w:eastAsia="zh-CN"/>
          </w:rPr>
          <w:t>(一)、成果转化策略制定</w:t>
        </w:r>
        <w:r>
          <w:tab/>
        </w:r>
        <w:r>
          <w:fldChar w:fldCharType="begin"/>
        </w:r>
        <w:r>
          <w:instrText xml:space="preserve"> PAGEREF _Toc25527 \h </w:instrText>
        </w:r>
        <w:r>
          <w:fldChar w:fldCharType="separate"/>
        </w:r>
        <w:r>
          <w:t>77</w:t>
        </w:r>
        <w:r>
          <w:fldChar w:fldCharType="end"/>
        </w:r>
      </w:hyperlink>
    </w:p>
    <w:p>
      <w:pPr>
        <w:pStyle w:val="TOC2"/>
        <w:tabs>
          <w:tab w:val="right" w:leader="dot" w:pos="8306"/>
        </w:tabs>
      </w:pPr>
      <w:hyperlink w:anchor="_Toc27866" w:history="1">
        <w:r>
          <w:rPr>
            <w:rFonts w:ascii="仿宋" w:eastAsia="仿宋" w:hAnsi="仿宋" w:cs="仿宋" w:hint="eastAsia"/>
            <w:lang w:eastAsia="zh-CN"/>
          </w:rPr>
          <w:t>(二)、成果推广应用方案</w:t>
        </w:r>
        <w:r>
          <w:tab/>
        </w:r>
        <w:r>
          <w:fldChar w:fldCharType="begin"/>
        </w:r>
        <w:r>
          <w:instrText xml:space="preserve"> PAGEREF _Toc27866 \h </w:instrText>
        </w:r>
        <w:r>
          <w:fldChar w:fldCharType="separate"/>
        </w:r>
        <w:r>
          <w:t>79</w:t>
        </w:r>
        <w:r>
          <w:fldChar w:fldCharType="end"/>
        </w:r>
      </w:hyperlink>
    </w:p>
    <w:p>
      <w:pPr>
        <w:pStyle w:val="TOC1"/>
        <w:tabs>
          <w:tab w:val="right" w:leader="dot" w:pos="8306"/>
        </w:tabs>
      </w:pPr>
      <w:hyperlink w:anchor="_Toc28857" w:history="1">
        <w:r>
          <w:rPr>
            <w:rFonts w:ascii="仿宋" w:eastAsia="仿宋" w:hAnsi="仿宋" w:cs="仿宋" w:hint="eastAsia"/>
            <w:lang w:eastAsia="zh-CN"/>
          </w:rPr>
          <w:t>十九、创新驱动与持续发展</w:t>
        </w:r>
        <w:r>
          <w:tab/>
        </w:r>
        <w:r>
          <w:fldChar w:fldCharType="begin"/>
        </w:r>
        <w:r>
          <w:instrText xml:space="preserve"> PAGEREF _Toc28857 \h </w:instrText>
        </w:r>
        <w:r>
          <w:fldChar w:fldCharType="separate"/>
        </w:r>
        <w:r>
          <w:t>80</w:t>
        </w:r>
        <w:r>
          <w:fldChar w:fldCharType="end"/>
        </w:r>
      </w:hyperlink>
    </w:p>
    <w:p>
      <w:pPr>
        <w:pStyle w:val="TOC2"/>
        <w:tabs>
          <w:tab w:val="right" w:leader="dot" w:pos="8306"/>
        </w:tabs>
      </w:pPr>
      <w:hyperlink w:anchor="_Toc28787" w:history="1">
        <w:r>
          <w:rPr>
            <w:rFonts w:ascii="仿宋" w:eastAsia="仿宋" w:hAnsi="仿宋" w:cs="仿宋" w:hint="eastAsia"/>
            <w:lang w:eastAsia="zh-CN"/>
          </w:rPr>
          <w:t>(一)、创新驱动战略实施</w:t>
        </w:r>
        <w:r>
          <w:tab/>
        </w:r>
        <w:r>
          <w:fldChar w:fldCharType="begin"/>
        </w:r>
        <w:r>
          <w:instrText xml:space="preserve"> PAGEREF _Toc28787 \h </w:instrText>
        </w:r>
        <w:r>
          <w:fldChar w:fldCharType="separate"/>
        </w:r>
        <w:r>
          <w:t>80</w:t>
        </w:r>
        <w:r>
          <w:fldChar w:fldCharType="end"/>
        </w:r>
      </w:hyperlink>
    </w:p>
    <w:p>
      <w:pPr>
        <w:pStyle w:val="TOC2"/>
        <w:tabs>
          <w:tab w:val="right" w:leader="dot" w:pos="8306"/>
        </w:tabs>
      </w:pPr>
      <w:hyperlink w:anchor="_Toc21426" w:history="1">
        <w:r>
          <w:rPr>
            <w:rFonts w:ascii="仿宋" w:eastAsia="仿宋" w:hAnsi="仿宋" w:cs="仿宋" w:hint="eastAsia"/>
            <w:lang w:eastAsia="zh-CN"/>
          </w:rPr>
          <w:t>(二)、持续发展路径探索</w:t>
        </w:r>
        <w:r>
          <w:tab/>
        </w:r>
        <w:r>
          <w:fldChar w:fldCharType="begin"/>
        </w:r>
        <w:r>
          <w:instrText xml:space="preserve"> PAGEREF _Toc21426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37"/>
      <w:r>
        <w:rPr>
          <w:rFonts w:ascii="仿宋" w:eastAsia="仿宋" w:hAnsi="仿宋" w:cs="仿宋" w:hint="eastAsia"/>
          <w:sz w:val="28"/>
          <w:lang w:eastAsia="zh-CN"/>
        </w:rPr>
        <w:t>一、保温瓶项目概论</w:t>
      </w:r>
      <w:bookmarkEnd w:id="2"/>
    </w:p>
    <w:p>
      <w:pPr>
        <w:pStyle w:val="Heading2"/>
        <w:rPr>
          <w:rFonts w:ascii="仿宋" w:eastAsia="仿宋" w:hAnsi="仿宋" w:cs="仿宋" w:hint="eastAsia"/>
          <w:lang w:eastAsia="zh-CN"/>
        </w:rPr>
      </w:pPr>
      <w:bookmarkStart w:id="3" w:name="_Toc613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保温瓶项目的申报单位是“XXX实业发展公司”，这是一家在其所处行业内备受尊敬的企业。公司自成立以来，通过其在保温瓶项目中表现出的创新精神和卓越执行力，在市场上赢得了显著的地位。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该公司的法定代表人秦XX，在保温瓶项目及其他多个行业领域中都有着显著的贡献。秦XX以其出色的领导才能和敏锐的商业洞察力，带领公司在保温瓶项目等多个领域实现了持续的成长和成功。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保温瓶项目的重要合作伙伴。公司专注于[行业名称]领域，以创新作为驱动力，不断推动技术进步和市场扩张。在保温瓶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温瓶项目中展现了强劲的增长和稳定的财务表现。公司通过有效的策略，在保温瓶项目中扩大了其市场份额并增强了盈利能力。同时，公司积极承担社会责任，参与各类社会公益项目，增强了其在保温瓶项目中的品牌形象和社会影响力。</w:t>
      </w:r>
    </w:p>
    <w:p>
      <w:pPr>
        <w:pStyle w:val="Heading2"/>
        <w:ind w:firstLine="560" w:firstLineChars="200"/>
        <w:rPr>
          <w:rFonts w:ascii="仿宋" w:eastAsia="仿宋" w:hAnsi="仿宋" w:cs="仿宋" w:hint="eastAsia"/>
          <w:sz w:val="28"/>
          <w:lang w:eastAsia="zh-CN"/>
        </w:rPr>
      </w:pPr>
      <w:bookmarkStart w:id="4" w:name="_Toc56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瓶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温瓶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737"/>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1866"/>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1220"/>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4962"/>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一、保温瓶项目的市场准入条件分析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温瓶项目而言，市场准入条件首先取决于政策法规环境。政府对于[行业名称]领域的法规，如环保标准、税收政策、和技术使用规范，直接影响保温瓶项目的运营和成本结构。例如，若政府针对使用可再生能源的企业提供税收优惠，这将对保温瓶项目的财务规划产生重要影响。同时，考虑经济环境和消费者偏好的变化对保温瓶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二、保温瓶项目的行业规范与合规性要求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保温瓶项目来说，遵守行业规范和合规性要求是确保项目顺利进行的基础。这包括遵循质量控制标准、安全规定、数据保护法规等。例如，若保温瓶项目涉及数据处理，须严格遵守相关的数据保护法规。此外，行业内部的自律规范，如产品标准和服务流程，也对于提升保温瓶项目在行业内的认可度和竞争力至关重要。项目管理团队必须不断更新策略，以应对行业规范和法规的变化，确保保温瓶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三、保温瓶项目的竞争格局和战略定位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温瓶项目的发展规划中，理解行业的竞争格局对于制定有效的市场策略极为关键。这包括分析主要竞争对手的市场地位、优势及其业务模式。保温瓶项目面临的竞争对手可能包括大型成熟企业和创新型初创公司，各自采取不同的市场策略。因此，保温瓶项目需精确地定位自己的市场策略，如专注于产品创新、客户服务或成本效率，以在竞争中占据优势。通过深入的市场和竞争分析，保温瓶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378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147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https://d.book118.com/877160110003006055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043EDB"/>
    <w:rsid w:val="60043E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6011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2024-03-13T13:40:00Z</dcterms:created>
  <dcterms:modified xsi:type="dcterms:W3CDTF">2024-03-13T13:41:09Z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90134094DB764D90A829EF601EDC010F_11</vt:lpwstr>
  </property>
  <property fmtid="{D5CDD505-2E9C-101B-9397-08002B2CF9AE}" pid="3" name="KSOProductBuildVer">
    <vt:lpwstr>2052-12.1.0.16250</vt:lpwstr>
  </property>
</Properties>
</file>