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镁氧化物项目规划设计方案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92" w:history="1">
        <w:r>
          <w:rPr>
            <w:rFonts w:ascii="仿宋" w:eastAsia="仿宋" w:hAnsi="仿宋" w:cs="仿宋" w:hint="eastAsia"/>
            <w:lang w:eastAsia="zh-CN"/>
          </w:rPr>
          <w:t>概论</w:t>
        </w:r>
        <w:r>
          <w:tab/>
        </w:r>
        <w:r>
          <w:fldChar w:fldCharType="begin"/>
        </w:r>
        <w:r>
          <w:instrText xml:space="preserve"> PAGEREF _Toc9392 \h </w:instrText>
        </w:r>
        <w:r>
          <w:fldChar w:fldCharType="separate"/>
        </w:r>
        <w:r>
          <w:t>3</w:t>
        </w:r>
        <w:r>
          <w:fldChar w:fldCharType="end"/>
        </w:r>
      </w:hyperlink>
    </w:p>
    <w:p>
      <w:pPr>
        <w:pStyle w:val="TOC1"/>
        <w:tabs>
          <w:tab w:val="right" w:leader="dot" w:pos="8306"/>
        </w:tabs>
      </w:pPr>
      <w:hyperlink w:anchor="_Toc18232" w:history="1">
        <w:r>
          <w:rPr>
            <w:rFonts w:ascii="仿宋" w:eastAsia="仿宋" w:hAnsi="仿宋" w:cs="仿宋" w:hint="eastAsia"/>
            <w:lang w:eastAsia="zh-CN"/>
          </w:rPr>
          <w:t>一、市场分析、调研</w:t>
        </w:r>
        <w:r>
          <w:tab/>
        </w:r>
        <w:r>
          <w:fldChar w:fldCharType="begin"/>
        </w:r>
        <w:r>
          <w:instrText xml:space="preserve"> PAGEREF _Toc18232 \h </w:instrText>
        </w:r>
        <w:r>
          <w:fldChar w:fldCharType="separate"/>
        </w:r>
        <w:r>
          <w:t>3</w:t>
        </w:r>
        <w:r>
          <w:fldChar w:fldCharType="end"/>
        </w:r>
      </w:hyperlink>
    </w:p>
    <w:p>
      <w:pPr>
        <w:pStyle w:val="TOC2"/>
        <w:tabs>
          <w:tab w:val="right" w:leader="dot" w:pos="8306"/>
        </w:tabs>
      </w:pPr>
      <w:hyperlink w:anchor="_Toc19386" w:history="1">
        <w:r>
          <w:rPr>
            <w:rFonts w:ascii="仿宋" w:eastAsia="仿宋" w:hAnsi="仿宋" w:cs="仿宋" w:hint="eastAsia"/>
            <w:lang w:eastAsia="zh-CN"/>
          </w:rPr>
          <w:t>(一)、镁氧化物行业分析</w:t>
        </w:r>
        <w:r>
          <w:tab/>
        </w:r>
        <w:r>
          <w:fldChar w:fldCharType="begin"/>
        </w:r>
        <w:r>
          <w:instrText xml:space="preserve"> PAGEREF _Toc19386 \h </w:instrText>
        </w:r>
        <w:r>
          <w:fldChar w:fldCharType="separate"/>
        </w:r>
        <w:r>
          <w:t>3</w:t>
        </w:r>
        <w:r>
          <w:fldChar w:fldCharType="end"/>
        </w:r>
      </w:hyperlink>
    </w:p>
    <w:p>
      <w:pPr>
        <w:pStyle w:val="TOC2"/>
        <w:tabs>
          <w:tab w:val="right" w:leader="dot" w:pos="8306"/>
        </w:tabs>
      </w:pPr>
      <w:hyperlink w:anchor="_Toc6997" w:history="1">
        <w:r>
          <w:rPr>
            <w:rFonts w:ascii="仿宋" w:eastAsia="仿宋" w:hAnsi="仿宋" w:cs="仿宋" w:hint="eastAsia"/>
            <w:lang w:eastAsia="zh-CN"/>
          </w:rPr>
          <w:t>(二)、镁氧化物市场分析预测</w:t>
        </w:r>
        <w:r>
          <w:tab/>
        </w:r>
        <w:r>
          <w:fldChar w:fldCharType="begin"/>
        </w:r>
        <w:r>
          <w:instrText xml:space="preserve"> PAGEREF _Toc6997 \h </w:instrText>
        </w:r>
        <w:r>
          <w:fldChar w:fldCharType="separate"/>
        </w:r>
        <w:r>
          <w:t>4</w:t>
        </w:r>
        <w:r>
          <w:fldChar w:fldCharType="end"/>
        </w:r>
      </w:hyperlink>
    </w:p>
    <w:p>
      <w:pPr>
        <w:pStyle w:val="TOC1"/>
        <w:tabs>
          <w:tab w:val="right" w:leader="dot" w:pos="8306"/>
        </w:tabs>
      </w:pPr>
      <w:hyperlink w:anchor="_Toc28875" w:history="1">
        <w:r>
          <w:rPr>
            <w:rFonts w:ascii="仿宋" w:eastAsia="仿宋" w:hAnsi="仿宋" w:cs="仿宋" w:hint="eastAsia"/>
            <w:lang w:eastAsia="zh-CN"/>
          </w:rPr>
          <w:t>二、镁氧化物项目土建工程</w:t>
        </w:r>
        <w:r>
          <w:tab/>
        </w:r>
        <w:r>
          <w:fldChar w:fldCharType="begin"/>
        </w:r>
        <w:r>
          <w:instrText xml:space="preserve"> PAGEREF _Toc28875 \h </w:instrText>
        </w:r>
        <w:r>
          <w:fldChar w:fldCharType="separate"/>
        </w:r>
        <w:r>
          <w:t>5</w:t>
        </w:r>
        <w:r>
          <w:fldChar w:fldCharType="end"/>
        </w:r>
      </w:hyperlink>
    </w:p>
    <w:p>
      <w:pPr>
        <w:pStyle w:val="TOC2"/>
        <w:tabs>
          <w:tab w:val="right" w:leader="dot" w:pos="8306"/>
        </w:tabs>
      </w:pPr>
      <w:hyperlink w:anchor="_Toc20615" w:history="1">
        <w:r>
          <w:rPr>
            <w:rFonts w:ascii="仿宋" w:eastAsia="仿宋" w:hAnsi="仿宋" w:cs="仿宋" w:hint="eastAsia"/>
            <w:lang w:eastAsia="zh-CN"/>
          </w:rPr>
          <w:t>(一)、建筑工程设计原则</w:t>
        </w:r>
        <w:r>
          <w:tab/>
        </w:r>
        <w:r>
          <w:fldChar w:fldCharType="begin"/>
        </w:r>
        <w:r>
          <w:instrText xml:space="preserve"> PAGEREF _Toc20615 \h </w:instrText>
        </w:r>
        <w:r>
          <w:fldChar w:fldCharType="separate"/>
        </w:r>
        <w:r>
          <w:t>5</w:t>
        </w:r>
        <w:r>
          <w:fldChar w:fldCharType="end"/>
        </w:r>
      </w:hyperlink>
    </w:p>
    <w:p>
      <w:pPr>
        <w:pStyle w:val="TOC2"/>
        <w:tabs>
          <w:tab w:val="right" w:leader="dot" w:pos="8306"/>
        </w:tabs>
      </w:pPr>
      <w:hyperlink w:anchor="_Toc18988" w:history="1">
        <w:r>
          <w:rPr>
            <w:rFonts w:ascii="仿宋" w:eastAsia="仿宋" w:hAnsi="仿宋" w:cs="仿宋" w:hint="eastAsia"/>
            <w:lang w:eastAsia="zh-CN"/>
          </w:rPr>
          <w:t>(二)、土建工程设计年限及安全等级</w:t>
        </w:r>
        <w:r>
          <w:tab/>
        </w:r>
        <w:r>
          <w:fldChar w:fldCharType="begin"/>
        </w:r>
        <w:r>
          <w:instrText xml:space="preserve"> PAGEREF _Toc18988 \h </w:instrText>
        </w:r>
        <w:r>
          <w:fldChar w:fldCharType="separate"/>
        </w:r>
        <w:r>
          <w:t>6</w:t>
        </w:r>
        <w:r>
          <w:fldChar w:fldCharType="end"/>
        </w:r>
      </w:hyperlink>
    </w:p>
    <w:p>
      <w:pPr>
        <w:pStyle w:val="TOC2"/>
        <w:tabs>
          <w:tab w:val="right" w:leader="dot" w:pos="8306"/>
        </w:tabs>
      </w:pPr>
      <w:hyperlink w:anchor="_Toc10013" w:history="1">
        <w:r>
          <w:rPr>
            <w:rFonts w:ascii="仿宋" w:eastAsia="仿宋" w:hAnsi="仿宋" w:cs="仿宋" w:hint="eastAsia"/>
            <w:lang w:eastAsia="zh-CN"/>
          </w:rPr>
          <w:t>(三)、建筑工程设计总体要求</w:t>
        </w:r>
        <w:r>
          <w:tab/>
        </w:r>
        <w:r>
          <w:fldChar w:fldCharType="begin"/>
        </w:r>
        <w:r>
          <w:instrText xml:space="preserve"> PAGEREF _Toc10013 \h </w:instrText>
        </w:r>
        <w:r>
          <w:fldChar w:fldCharType="separate"/>
        </w:r>
        <w:r>
          <w:t>7</w:t>
        </w:r>
        <w:r>
          <w:fldChar w:fldCharType="end"/>
        </w:r>
      </w:hyperlink>
    </w:p>
    <w:p>
      <w:pPr>
        <w:pStyle w:val="TOC2"/>
        <w:tabs>
          <w:tab w:val="right" w:leader="dot" w:pos="8306"/>
        </w:tabs>
      </w:pPr>
      <w:hyperlink w:anchor="_Toc13656" w:history="1">
        <w:r>
          <w:rPr>
            <w:rFonts w:ascii="仿宋" w:eastAsia="仿宋" w:hAnsi="仿宋" w:cs="仿宋" w:hint="eastAsia"/>
            <w:lang w:eastAsia="zh-CN"/>
          </w:rPr>
          <w:t>(四)、土建工程建设指标</w:t>
        </w:r>
        <w:r>
          <w:tab/>
        </w:r>
        <w:r>
          <w:fldChar w:fldCharType="begin"/>
        </w:r>
        <w:r>
          <w:instrText xml:space="preserve"> PAGEREF _Toc13656 \h </w:instrText>
        </w:r>
        <w:r>
          <w:fldChar w:fldCharType="separate"/>
        </w:r>
        <w:r>
          <w:t>8</w:t>
        </w:r>
        <w:r>
          <w:fldChar w:fldCharType="end"/>
        </w:r>
      </w:hyperlink>
    </w:p>
    <w:p>
      <w:pPr>
        <w:pStyle w:val="TOC1"/>
        <w:tabs>
          <w:tab w:val="right" w:leader="dot" w:pos="8306"/>
        </w:tabs>
      </w:pPr>
      <w:hyperlink w:anchor="_Toc21361" w:history="1">
        <w:r>
          <w:rPr>
            <w:rFonts w:ascii="仿宋" w:eastAsia="仿宋" w:hAnsi="仿宋" w:cs="仿宋" w:hint="eastAsia"/>
            <w:lang w:eastAsia="zh-CN"/>
          </w:rPr>
          <w:t>三、镁氧化物项目建设单位说明</w:t>
        </w:r>
        <w:r>
          <w:tab/>
        </w:r>
        <w:r>
          <w:fldChar w:fldCharType="begin"/>
        </w:r>
        <w:r>
          <w:instrText xml:space="preserve"> PAGEREF _Toc21361 \h </w:instrText>
        </w:r>
        <w:r>
          <w:fldChar w:fldCharType="separate"/>
        </w:r>
        <w:r>
          <w:t>8</w:t>
        </w:r>
        <w:r>
          <w:fldChar w:fldCharType="end"/>
        </w:r>
      </w:hyperlink>
    </w:p>
    <w:p>
      <w:pPr>
        <w:pStyle w:val="TOC2"/>
        <w:tabs>
          <w:tab w:val="right" w:leader="dot" w:pos="8306"/>
        </w:tabs>
      </w:pPr>
      <w:hyperlink w:anchor="_Toc14075" w:history="1">
        <w:r>
          <w:rPr>
            <w:rFonts w:ascii="仿宋" w:eastAsia="仿宋" w:hAnsi="仿宋" w:cs="仿宋" w:hint="eastAsia"/>
            <w:lang w:eastAsia="zh-CN"/>
          </w:rPr>
          <w:t>(一)、镁氧化物项目承办单位基本情况</w:t>
        </w:r>
        <w:r>
          <w:tab/>
        </w:r>
        <w:r>
          <w:fldChar w:fldCharType="begin"/>
        </w:r>
        <w:r>
          <w:instrText xml:space="preserve"> PAGEREF _Toc14075 \h </w:instrText>
        </w:r>
        <w:r>
          <w:fldChar w:fldCharType="separate"/>
        </w:r>
        <w:r>
          <w:t>8</w:t>
        </w:r>
        <w:r>
          <w:fldChar w:fldCharType="end"/>
        </w:r>
      </w:hyperlink>
    </w:p>
    <w:p>
      <w:pPr>
        <w:pStyle w:val="TOC2"/>
        <w:tabs>
          <w:tab w:val="right" w:leader="dot" w:pos="8306"/>
        </w:tabs>
      </w:pPr>
      <w:hyperlink w:anchor="_Toc19018" w:history="1">
        <w:r>
          <w:rPr>
            <w:rFonts w:ascii="仿宋" w:eastAsia="仿宋" w:hAnsi="仿宋" w:cs="仿宋" w:hint="eastAsia"/>
            <w:lang w:eastAsia="zh-CN"/>
          </w:rPr>
          <w:t>(二)、公司经济效益分析</w:t>
        </w:r>
        <w:r>
          <w:tab/>
        </w:r>
        <w:r>
          <w:fldChar w:fldCharType="begin"/>
        </w:r>
        <w:r>
          <w:instrText xml:space="preserve"> PAGEREF _Toc19018 \h </w:instrText>
        </w:r>
        <w:r>
          <w:fldChar w:fldCharType="separate"/>
        </w:r>
        <w:r>
          <w:t>9</w:t>
        </w:r>
        <w:r>
          <w:fldChar w:fldCharType="end"/>
        </w:r>
      </w:hyperlink>
    </w:p>
    <w:p>
      <w:pPr>
        <w:pStyle w:val="TOC1"/>
        <w:tabs>
          <w:tab w:val="right" w:leader="dot" w:pos="8306"/>
        </w:tabs>
      </w:pPr>
      <w:hyperlink w:anchor="_Toc12365" w:history="1">
        <w:r>
          <w:rPr>
            <w:rFonts w:ascii="仿宋" w:eastAsia="仿宋" w:hAnsi="仿宋" w:cs="仿宋" w:hint="eastAsia"/>
            <w:lang w:eastAsia="zh-CN"/>
          </w:rPr>
          <w:t>四、镁氧化物项目概论</w:t>
        </w:r>
        <w:r>
          <w:tab/>
        </w:r>
        <w:r>
          <w:fldChar w:fldCharType="begin"/>
        </w:r>
        <w:r>
          <w:instrText xml:space="preserve"> PAGEREF _Toc12365 \h </w:instrText>
        </w:r>
        <w:r>
          <w:fldChar w:fldCharType="separate"/>
        </w:r>
        <w:r>
          <w:t>10</w:t>
        </w:r>
        <w:r>
          <w:fldChar w:fldCharType="end"/>
        </w:r>
      </w:hyperlink>
    </w:p>
    <w:p>
      <w:pPr>
        <w:pStyle w:val="TOC2"/>
        <w:tabs>
          <w:tab w:val="right" w:leader="dot" w:pos="8306"/>
        </w:tabs>
      </w:pPr>
      <w:hyperlink w:anchor="_Toc20835" w:history="1">
        <w:r>
          <w:rPr>
            <w:rFonts w:ascii="仿宋" w:eastAsia="仿宋" w:hAnsi="仿宋" w:cs="仿宋" w:hint="eastAsia"/>
            <w:lang w:eastAsia="zh-CN"/>
          </w:rPr>
          <w:t>(一)、镁氧化物项目概况</w:t>
        </w:r>
        <w:r>
          <w:tab/>
        </w:r>
        <w:r>
          <w:fldChar w:fldCharType="begin"/>
        </w:r>
        <w:r>
          <w:instrText xml:space="preserve"> PAGEREF _Toc20835 \h </w:instrText>
        </w:r>
        <w:r>
          <w:fldChar w:fldCharType="separate"/>
        </w:r>
        <w:r>
          <w:t>10</w:t>
        </w:r>
        <w:r>
          <w:fldChar w:fldCharType="end"/>
        </w:r>
      </w:hyperlink>
    </w:p>
    <w:p>
      <w:pPr>
        <w:pStyle w:val="TOC2"/>
        <w:tabs>
          <w:tab w:val="right" w:leader="dot" w:pos="8306"/>
        </w:tabs>
      </w:pPr>
      <w:hyperlink w:anchor="_Toc7153" w:history="1">
        <w:r>
          <w:rPr>
            <w:rFonts w:ascii="仿宋" w:eastAsia="仿宋" w:hAnsi="仿宋" w:cs="仿宋" w:hint="eastAsia"/>
            <w:lang w:eastAsia="zh-CN"/>
          </w:rPr>
          <w:t>(二)、镁氧化物项目目标</w:t>
        </w:r>
        <w:r>
          <w:tab/>
        </w:r>
        <w:r>
          <w:fldChar w:fldCharType="begin"/>
        </w:r>
        <w:r>
          <w:instrText xml:space="preserve"> PAGEREF _Toc7153 \h </w:instrText>
        </w:r>
        <w:r>
          <w:fldChar w:fldCharType="separate"/>
        </w:r>
        <w:r>
          <w:t>12</w:t>
        </w:r>
        <w:r>
          <w:fldChar w:fldCharType="end"/>
        </w:r>
      </w:hyperlink>
    </w:p>
    <w:p>
      <w:pPr>
        <w:pStyle w:val="TOC2"/>
        <w:tabs>
          <w:tab w:val="right" w:leader="dot" w:pos="8306"/>
        </w:tabs>
      </w:pPr>
      <w:hyperlink w:anchor="_Toc32072" w:history="1">
        <w:r>
          <w:rPr>
            <w:rFonts w:ascii="仿宋" w:eastAsia="仿宋" w:hAnsi="仿宋" w:cs="仿宋" w:hint="eastAsia"/>
            <w:lang w:eastAsia="zh-CN"/>
          </w:rPr>
          <w:t>(三)、镁氧化物项目提出的理由</w:t>
        </w:r>
        <w:r>
          <w:tab/>
        </w:r>
        <w:r>
          <w:fldChar w:fldCharType="begin"/>
        </w:r>
        <w:r>
          <w:instrText xml:space="preserve"> PAGEREF _Toc32072 \h </w:instrText>
        </w:r>
        <w:r>
          <w:fldChar w:fldCharType="separate"/>
        </w:r>
        <w:r>
          <w:t>13</w:t>
        </w:r>
        <w:r>
          <w:fldChar w:fldCharType="end"/>
        </w:r>
      </w:hyperlink>
    </w:p>
    <w:p>
      <w:pPr>
        <w:pStyle w:val="TOC2"/>
        <w:tabs>
          <w:tab w:val="right" w:leader="dot" w:pos="8306"/>
        </w:tabs>
      </w:pPr>
      <w:hyperlink w:anchor="_Toc30448" w:history="1">
        <w:r>
          <w:rPr>
            <w:rFonts w:ascii="仿宋" w:eastAsia="仿宋" w:hAnsi="仿宋" w:cs="仿宋" w:hint="eastAsia"/>
            <w:lang w:eastAsia="zh-CN"/>
          </w:rPr>
          <w:t>(四)、镁氧化物项目意义</w:t>
        </w:r>
        <w:r>
          <w:tab/>
        </w:r>
        <w:r>
          <w:fldChar w:fldCharType="begin"/>
        </w:r>
        <w:r>
          <w:instrText xml:space="preserve"> PAGEREF _Toc30448 \h </w:instrText>
        </w:r>
        <w:r>
          <w:fldChar w:fldCharType="separate"/>
        </w:r>
        <w:r>
          <w:t>14</w:t>
        </w:r>
        <w:r>
          <w:fldChar w:fldCharType="end"/>
        </w:r>
      </w:hyperlink>
    </w:p>
    <w:p>
      <w:pPr>
        <w:pStyle w:val="TOC2"/>
        <w:tabs>
          <w:tab w:val="right" w:leader="dot" w:pos="8306"/>
        </w:tabs>
      </w:pPr>
      <w:hyperlink w:anchor="_Toc20189" w:history="1">
        <w:r>
          <w:rPr>
            <w:rFonts w:ascii="仿宋" w:eastAsia="仿宋" w:hAnsi="仿宋" w:cs="仿宋" w:hint="eastAsia"/>
            <w:lang w:eastAsia="zh-CN"/>
          </w:rPr>
          <w:t>(五)、镁氧化物项目背景</w:t>
        </w:r>
        <w:r>
          <w:tab/>
        </w:r>
        <w:r>
          <w:fldChar w:fldCharType="begin"/>
        </w:r>
        <w:r>
          <w:instrText xml:space="preserve"> PAGEREF _Toc20189 \h </w:instrText>
        </w:r>
        <w:r>
          <w:fldChar w:fldCharType="separate"/>
        </w:r>
        <w:r>
          <w:t>15</w:t>
        </w:r>
        <w:r>
          <w:fldChar w:fldCharType="end"/>
        </w:r>
      </w:hyperlink>
    </w:p>
    <w:p>
      <w:pPr>
        <w:pStyle w:val="TOC1"/>
        <w:tabs>
          <w:tab w:val="right" w:leader="dot" w:pos="8306"/>
        </w:tabs>
      </w:pPr>
      <w:hyperlink w:anchor="_Toc24217" w:history="1">
        <w:r>
          <w:rPr>
            <w:rFonts w:ascii="仿宋" w:eastAsia="仿宋" w:hAnsi="仿宋" w:cs="仿宋" w:hint="eastAsia"/>
            <w:lang w:eastAsia="zh-CN"/>
          </w:rPr>
          <w:t>五、镁氧化物项目选址可行性分析</w:t>
        </w:r>
        <w:r>
          <w:tab/>
        </w:r>
        <w:r>
          <w:fldChar w:fldCharType="begin"/>
        </w:r>
        <w:r>
          <w:instrText xml:space="preserve"> PAGEREF _Toc24217 \h </w:instrText>
        </w:r>
        <w:r>
          <w:fldChar w:fldCharType="separate"/>
        </w:r>
        <w:r>
          <w:t>16</w:t>
        </w:r>
        <w:r>
          <w:fldChar w:fldCharType="end"/>
        </w:r>
      </w:hyperlink>
    </w:p>
    <w:p>
      <w:pPr>
        <w:pStyle w:val="TOC2"/>
        <w:tabs>
          <w:tab w:val="right" w:leader="dot" w:pos="8306"/>
        </w:tabs>
      </w:pPr>
      <w:hyperlink w:anchor="_Toc30279" w:history="1">
        <w:r>
          <w:rPr>
            <w:rFonts w:ascii="仿宋" w:eastAsia="仿宋" w:hAnsi="仿宋" w:cs="仿宋" w:hint="eastAsia"/>
            <w:lang w:eastAsia="zh-CN"/>
          </w:rPr>
          <w:t>(一)、镁氧化物项目选址</w:t>
        </w:r>
        <w:r>
          <w:tab/>
        </w:r>
        <w:r>
          <w:fldChar w:fldCharType="begin"/>
        </w:r>
        <w:r>
          <w:instrText xml:space="preserve"> PAGEREF _Toc30279 \h </w:instrText>
        </w:r>
        <w:r>
          <w:fldChar w:fldCharType="separate"/>
        </w:r>
        <w:r>
          <w:t>16</w:t>
        </w:r>
        <w:r>
          <w:fldChar w:fldCharType="end"/>
        </w:r>
      </w:hyperlink>
    </w:p>
    <w:p>
      <w:pPr>
        <w:pStyle w:val="TOC2"/>
        <w:tabs>
          <w:tab w:val="right" w:leader="dot" w:pos="8306"/>
        </w:tabs>
      </w:pPr>
      <w:hyperlink w:anchor="_Toc29255" w:history="1">
        <w:r>
          <w:rPr>
            <w:rFonts w:ascii="仿宋" w:eastAsia="仿宋" w:hAnsi="仿宋" w:cs="仿宋" w:hint="eastAsia"/>
            <w:lang w:eastAsia="zh-CN"/>
          </w:rPr>
          <w:t>(二)、用地控制指标</w:t>
        </w:r>
        <w:r>
          <w:tab/>
        </w:r>
        <w:r>
          <w:fldChar w:fldCharType="begin"/>
        </w:r>
        <w:r>
          <w:instrText xml:space="preserve"> PAGEREF _Toc29255 \h </w:instrText>
        </w:r>
        <w:r>
          <w:fldChar w:fldCharType="separate"/>
        </w:r>
        <w:r>
          <w:t>16</w:t>
        </w:r>
        <w:r>
          <w:fldChar w:fldCharType="end"/>
        </w:r>
      </w:hyperlink>
    </w:p>
    <w:p>
      <w:pPr>
        <w:pStyle w:val="TOC2"/>
        <w:tabs>
          <w:tab w:val="right" w:leader="dot" w:pos="8306"/>
        </w:tabs>
      </w:pPr>
      <w:hyperlink w:anchor="_Toc11803" w:history="1">
        <w:r>
          <w:rPr>
            <w:rFonts w:ascii="仿宋" w:eastAsia="仿宋" w:hAnsi="仿宋" w:cs="仿宋" w:hint="eastAsia"/>
            <w:lang w:eastAsia="zh-CN"/>
          </w:rPr>
          <w:t>(三)、节约用地措施</w:t>
        </w:r>
        <w:r>
          <w:tab/>
        </w:r>
        <w:r>
          <w:fldChar w:fldCharType="begin"/>
        </w:r>
        <w:r>
          <w:instrText xml:space="preserve"> PAGEREF _Toc11803 \h </w:instrText>
        </w:r>
        <w:r>
          <w:fldChar w:fldCharType="separate"/>
        </w:r>
        <w:r>
          <w:t>18</w:t>
        </w:r>
        <w:r>
          <w:fldChar w:fldCharType="end"/>
        </w:r>
      </w:hyperlink>
    </w:p>
    <w:p>
      <w:pPr>
        <w:pStyle w:val="TOC2"/>
        <w:tabs>
          <w:tab w:val="right" w:leader="dot" w:pos="8306"/>
        </w:tabs>
      </w:pPr>
      <w:hyperlink w:anchor="_Toc16469" w:history="1">
        <w:r>
          <w:rPr>
            <w:rFonts w:ascii="仿宋" w:eastAsia="仿宋" w:hAnsi="仿宋" w:cs="仿宋" w:hint="eastAsia"/>
            <w:lang w:eastAsia="zh-CN"/>
          </w:rPr>
          <w:t>(四)、总图布置方案</w:t>
        </w:r>
        <w:r>
          <w:tab/>
        </w:r>
        <w:r>
          <w:fldChar w:fldCharType="begin"/>
        </w:r>
        <w:r>
          <w:instrText xml:space="preserve"> PAGEREF _Toc16469 \h </w:instrText>
        </w:r>
        <w:r>
          <w:fldChar w:fldCharType="separate"/>
        </w:r>
        <w:r>
          <w:t>19</w:t>
        </w:r>
        <w:r>
          <w:fldChar w:fldCharType="end"/>
        </w:r>
      </w:hyperlink>
    </w:p>
    <w:p>
      <w:pPr>
        <w:pStyle w:val="TOC2"/>
        <w:tabs>
          <w:tab w:val="right" w:leader="dot" w:pos="8306"/>
        </w:tabs>
      </w:pPr>
      <w:hyperlink w:anchor="_Toc30967" w:history="1">
        <w:r>
          <w:rPr>
            <w:rFonts w:ascii="仿宋" w:eastAsia="仿宋" w:hAnsi="仿宋" w:cs="仿宋" w:hint="eastAsia"/>
            <w:lang w:eastAsia="zh-CN"/>
          </w:rPr>
          <w:t>(五)、选址综合评价</w:t>
        </w:r>
        <w:r>
          <w:tab/>
        </w:r>
        <w:r>
          <w:fldChar w:fldCharType="begin"/>
        </w:r>
        <w:r>
          <w:instrText xml:space="preserve"> PAGEREF _Toc30967 \h </w:instrText>
        </w:r>
        <w:r>
          <w:fldChar w:fldCharType="separate"/>
        </w:r>
        <w:r>
          <w:t>20</w:t>
        </w:r>
        <w:r>
          <w:fldChar w:fldCharType="end"/>
        </w:r>
      </w:hyperlink>
    </w:p>
    <w:p>
      <w:pPr>
        <w:pStyle w:val="TOC1"/>
        <w:tabs>
          <w:tab w:val="right" w:leader="dot" w:pos="8306"/>
        </w:tabs>
      </w:pPr>
      <w:hyperlink w:anchor="_Toc32720" w:history="1">
        <w:r>
          <w:rPr>
            <w:rFonts w:ascii="仿宋" w:eastAsia="仿宋" w:hAnsi="仿宋" w:cs="仿宋" w:hint="eastAsia"/>
            <w:lang w:eastAsia="zh-CN"/>
          </w:rPr>
          <w:t>六、镁氧化物项目绩效评估</w:t>
        </w:r>
        <w:r>
          <w:tab/>
        </w:r>
        <w:r>
          <w:fldChar w:fldCharType="begin"/>
        </w:r>
        <w:r>
          <w:instrText xml:space="preserve"> PAGEREF _Toc32720 \h </w:instrText>
        </w:r>
        <w:r>
          <w:fldChar w:fldCharType="separate"/>
        </w:r>
        <w:r>
          <w:t>21</w:t>
        </w:r>
        <w:r>
          <w:fldChar w:fldCharType="end"/>
        </w:r>
      </w:hyperlink>
    </w:p>
    <w:p>
      <w:pPr>
        <w:pStyle w:val="TOC2"/>
        <w:tabs>
          <w:tab w:val="right" w:leader="dot" w:pos="8306"/>
        </w:tabs>
      </w:pPr>
      <w:hyperlink w:anchor="_Toc7412" w:history="1">
        <w:r>
          <w:rPr>
            <w:rFonts w:ascii="仿宋" w:eastAsia="仿宋" w:hAnsi="仿宋" w:cs="仿宋" w:hint="eastAsia"/>
            <w:lang w:eastAsia="zh-CN"/>
          </w:rPr>
          <w:t>(一)、绩效评估指标</w:t>
        </w:r>
        <w:r>
          <w:tab/>
        </w:r>
        <w:r>
          <w:fldChar w:fldCharType="begin"/>
        </w:r>
        <w:r>
          <w:instrText xml:space="preserve"> PAGEREF _Toc7412 \h </w:instrText>
        </w:r>
        <w:r>
          <w:fldChar w:fldCharType="separate"/>
        </w:r>
        <w:r>
          <w:t>21</w:t>
        </w:r>
        <w:r>
          <w:fldChar w:fldCharType="end"/>
        </w:r>
      </w:hyperlink>
    </w:p>
    <w:p>
      <w:pPr>
        <w:pStyle w:val="TOC2"/>
        <w:tabs>
          <w:tab w:val="right" w:leader="dot" w:pos="8306"/>
        </w:tabs>
      </w:pPr>
      <w:hyperlink w:anchor="_Toc9387" w:history="1">
        <w:r>
          <w:rPr>
            <w:rFonts w:ascii="仿宋" w:eastAsia="仿宋" w:hAnsi="仿宋" w:cs="仿宋" w:hint="eastAsia"/>
            <w:lang w:eastAsia="zh-CN"/>
          </w:rPr>
          <w:t>(二)、绩效评估方法</w:t>
        </w:r>
        <w:r>
          <w:tab/>
        </w:r>
        <w:r>
          <w:fldChar w:fldCharType="begin"/>
        </w:r>
        <w:r>
          <w:instrText xml:space="preserve"> PAGEREF _Toc9387 \h </w:instrText>
        </w:r>
        <w:r>
          <w:fldChar w:fldCharType="separate"/>
        </w:r>
        <w:r>
          <w:t>22</w:t>
        </w:r>
        <w:r>
          <w:fldChar w:fldCharType="end"/>
        </w:r>
      </w:hyperlink>
    </w:p>
    <w:p>
      <w:pPr>
        <w:pStyle w:val="TOC2"/>
        <w:tabs>
          <w:tab w:val="right" w:leader="dot" w:pos="8306"/>
        </w:tabs>
      </w:pPr>
      <w:hyperlink w:anchor="_Toc21392" w:history="1">
        <w:r>
          <w:rPr>
            <w:rFonts w:ascii="仿宋" w:eastAsia="仿宋" w:hAnsi="仿宋" w:cs="仿宋" w:hint="eastAsia"/>
            <w:lang w:eastAsia="zh-CN"/>
          </w:rPr>
          <w:t>(三)、绩效评估周期</w:t>
        </w:r>
        <w:r>
          <w:tab/>
        </w:r>
        <w:r>
          <w:fldChar w:fldCharType="begin"/>
        </w:r>
        <w:r>
          <w:instrText xml:space="preserve"> PAGEREF _Toc21392 \h </w:instrText>
        </w:r>
        <w:r>
          <w:fldChar w:fldCharType="separate"/>
        </w:r>
        <w:r>
          <w:t>23</w:t>
        </w:r>
        <w:r>
          <w:fldChar w:fldCharType="end"/>
        </w:r>
      </w:hyperlink>
    </w:p>
    <w:p>
      <w:pPr>
        <w:pStyle w:val="TOC1"/>
        <w:tabs>
          <w:tab w:val="right" w:leader="dot" w:pos="8306"/>
        </w:tabs>
      </w:pPr>
      <w:hyperlink w:anchor="_Toc2675" w:history="1">
        <w:r>
          <w:rPr>
            <w:rFonts w:ascii="仿宋" w:eastAsia="仿宋" w:hAnsi="仿宋" w:cs="仿宋" w:hint="eastAsia"/>
            <w:lang w:eastAsia="zh-CN"/>
          </w:rPr>
          <w:t>七、镁氧化物项目人力资源培养与发展</w:t>
        </w:r>
        <w:r>
          <w:tab/>
        </w:r>
        <w:r>
          <w:fldChar w:fldCharType="begin"/>
        </w:r>
        <w:r>
          <w:instrText xml:space="preserve"> PAGEREF _Toc2675 \h </w:instrText>
        </w:r>
        <w:r>
          <w:fldChar w:fldCharType="separate"/>
        </w:r>
        <w:r>
          <w:t>24</w:t>
        </w:r>
        <w:r>
          <w:fldChar w:fldCharType="end"/>
        </w:r>
      </w:hyperlink>
    </w:p>
    <w:p>
      <w:pPr>
        <w:pStyle w:val="TOC2"/>
        <w:tabs>
          <w:tab w:val="right" w:leader="dot" w:pos="8306"/>
        </w:tabs>
      </w:pPr>
      <w:hyperlink w:anchor="_Toc6658" w:history="1">
        <w:r>
          <w:rPr>
            <w:rFonts w:ascii="仿宋" w:eastAsia="仿宋" w:hAnsi="仿宋" w:cs="仿宋" w:hint="eastAsia"/>
            <w:lang w:eastAsia="zh-CN"/>
          </w:rPr>
          <w:t>(一)、人才需求与规划</w:t>
        </w:r>
        <w:r>
          <w:tab/>
        </w:r>
        <w:r>
          <w:fldChar w:fldCharType="begin"/>
        </w:r>
        <w:r>
          <w:instrText xml:space="preserve"> PAGEREF _Toc6658 \h </w:instrText>
        </w:r>
        <w:r>
          <w:fldChar w:fldCharType="separate"/>
        </w:r>
        <w:r>
          <w:t>24</w:t>
        </w:r>
        <w:r>
          <w:fldChar w:fldCharType="end"/>
        </w:r>
      </w:hyperlink>
    </w:p>
    <w:p>
      <w:pPr>
        <w:pStyle w:val="TOC2"/>
        <w:tabs>
          <w:tab w:val="right" w:leader="dot" w:pos="8306"/>
        </w:tabs>
      </w:pPr>
      <w:hyperlink w:anchor="_Toc4576" w:history="1">
        <w:r>
          <w:rPr>
            <w:rFonts w:ascii="仿宋" w:eastAsia="仿宋" w:hAnsi="仿宋" w:cs="仿宋" w:hint="eastAsia"/>
            <w:lang w:eastAsia="zh-CN"/>
          </w:rPr>
          <w:t>(二)、培训与发展计划</w:t>
        </w:r>
        <w:r>
          <w:tab/>
        </w:r>
        <w:r>
          <w:fldChar w:fldCharType="begin"/>
        </w:r>
        <w:r>
          <w:instrText xml:space="preserve"> PAGEREF _Toc4576 \h </w:instrText>
        </w:r>
        <w:r>
          <w:fldChar w:fldCharType="separate"/>
        </w:r>
        <w:r>
          <w:t>25</w:t>
        </w:r>
        <w:r>
          <w:fldChar w:fldCharType="end"/>
        </w:r>
      </w:hyperlink>
    </w:p>
    <w:p>
      <w:pPr>
        <w:pStyle w:val="TOC1"/>
        <w:tabs>
          <w:tab w:val="right" w:leader="dot" w:pos="8306"/>
        </w:tabs>
      </w:pPr>
      <w:hyperlink w:anchor="_Toc11542" w:history="1">
        <w:r>
          <w:rPr>
            <w:rFonts w:ascii="仿宋" w:eastAsia="仿宋" w:hAnsi="仿宋" w:cs="仿宋" w:hint="eastAsia"/>
            <w:lang w:eastAsia="zh-CN"/>
          </w:rPr>
          <w:t>八、镁氧化物项目财务管理</w:t>
        </w:r>
        <w:r>
          <w:tab/>
        </w:r>
        <w:r>
          <w:fldChar w:fldCharType="begin"/>
        </w:r>
        <w:r>
          <w:instrText xml:space="preserve"> PAGEREF _Toc11542 \h </w:instrText>
        </w:r>
        <w:r>
          <w:fldChar w:fldCharType="separate"/>
        </w:r>
        <w:r>
          <w:t>25</w:t>
        </w:r>
        <w:r>
          <w:fldChar w:fldCharType="end"/>
        </w:r>
      </w:hyperlink>
    </w:p>
    <w:p>
      <w:pPr>
        <w:pStyle w:val="TOC2"/>
        <w:tabs>
          <w:tab w:val="right" w:leader="dot" w:pos="8306"/>
        </w:tabs>
      </w:pPr>
      <w:hyperlink w:anchor="_Toc12213" w:history="1">
        <w:r>
          <w:rPr>
            <w:rFonts w:ascii="仿宋" w:eastAsia="仿宋" w:hAnsi="仿宋" w:cs="仿宋" w:hint="eastAsia"/>
            <w:lang w:eastAsia="zh-CN"/>
          </w:rPr>
          <w:t>(一)、资金需求大</w:t>
        </w:r>
        <w:r>
          <w:tab/>
        </w:r>
        <w:r>
          <w:fldChar w:fldCharType="begin"/>
        </w:r>
        <w:r>
          <w:instrText xml:space="preserve"> PAGEREF _Toc12213 \h </w:instrText>
        </w:r>
        <w:r>
          <w:fldChar w:fldCharType="separate"/>
        </w:r>
        <w:r>
          <w:t>25</w:t>
        </w:r>
        <w:r>
          <w:fldChar w:fldCharType="end"/>
        </w:r>
      </w:hyperlink>
    </w:p>
    <w:p>
      <w:pPr>
        <w:pStyle w:val="TOC2"/>
        <w:tabs>
          <w:tab w:val="right" w:leader="dot" w:pos="8306"/>
        </w:tabs>
      </w:pPr>
      <w:hyperlink w:anchor="_Toc21763" w:history="1">
        <w:r>
          <w:rPr>
            <w:rFonts w:ascii="仿宋" w:eastAsia="仿宋" w:hAnsi="仿宋" w:cs="仿宋" w:hint="eastAsia"/>
            <w:lang w:eastAsia="zh-CN"/>
          </w:rPr>
          <w:t>(二)、研发周期长</w:t>
        </w:r>
        <w:r>
          <w:tab/>
        </w:r>
        <w:r>
          <w:fldChar w:fldCharType="begin"/>
        </w:r>
        <w:r>
          <w:instrText xml:space="preserve"> PAGEREF _Toc21763 \h </w:instrText>
        </w:r>
        <w:r>
          <w:fldChar w:fldCharType="separate"/>
        </w:r>
        <w:r>
          <w:t>27</w:t>
        </w:r>
        <w:r>
          <w:fldChar w:fldCharType="end"/>
        </w:r>
      </w:hyperlink>
    </w:p>
    <w:p>
      <w:pPr>
        <w:pStyle w:val="TOC2"/>
        <w:tabs>
          <w:tab w:val="right" w:leader="dot" w:pos="8306"/>
        </w:tabs>
      </w:pPr>
      <w:hyperlink w:anchor="_Toc8136" w:history="1">
        <w:r>
          <w:rPr>
            <w:rFonts w:ascii="仿宋" w:eastAsia="仿宋" w:hAnsi="仿宋" w:cs="仿宋" w:hint="eastAsia"/>
            <w:lang w:eastAsia="zh-CN"/>
          </w:rPr>
          <w:t>(三)、市场风险大</w:t>
        </w:r>
        <w:r>
          <w:tab/>
        </w:r>
        <w:r>
          <w:fldChar w:fldCharType="begin"/>
        </w:r>
        <w:r>
          <w:instrText xml:space="preserve"> PAGEREF _Toc8136 \h </w:instrText>
        </w:r>
        <w:r>
          <w:fldChar w:fldCharType="separate"/>
        </w:r>
        <w:r>
          <w:t>28</w:t>
        </w:r>
        <w:r>
          <w:fldChar w:fldCharType="end"/>
        </w:r>
      </w:hyperlink>
    </w:p>
    <w:p>
      <w:pPr>
        <w:pStyle w:val="TOC2"/>
        <w:tabs>
          <w:tab w:val="right" w:leader="dot" w:pos="8306"/>
        </w:tabs>
      </w:pPr>
      <w:hyperlink w:anchor="_Toc2267" w:history="1">
        <w:r>
          <w:rPr>
            <w:rFonts w:ascii="仿宋" w:eastAsia="仿宋" w:hAnsi="仿宋" w:cs="仿宋" w:hint="eastAsia"/>
            <w:lang w:eastAsia="zh-CN"/>
          </w:rPr>
          <w:t>(四)、利润率高</w:t>
        </w:r>
        <w:r>
          <w:tab/>
        </w:r>
        <w:r>
          <w:fldChar w:fldCharType="begin"/>
        </w:r>
        <w:r>
          <w:instrText xml:space="preserve"> PAGEREF _Toc2267 \h </w:instrText>
        </w:r>
        <w:r>
          <w:fldChar w:fldCharType="separate"/>
        </w:r>
        <w:r>
          <w:t>30</w:t>
        </w:r>
        <w:r>
          <w:fldChar w:fldCharType="end"/>
        </w:r>
      </w:hyperlink>
    </w:p>
    <w:p>
      <w:pPr>
        <w:pStyle w:val="TOC1"/>
        <w:tabs>
          <w:tab w:val="right" w:leader="dot" w:pos="8306"/>
        </w:tabs>
      </w:pPr>
      <w:hyperlink w:anchor="_Toc17710" w:history="1">
        <w:r>
          <w:rPr>
            <w:rFonts w:ascii="仿宋" w:eastAsia="仿宋" w:hAnsi="仿宋" w:cs="仿宋" w:hint="eastAsia"/>
            <w:lang w:eastAsia="zh-CN"/>
          </w:rPr>
          <w:t>九、镁氧化物项目创新与研发</w:t>
        </w:r>
        <w:r>
          <w:tab/>
        </w:r>
        <w:r>
          <w:fldChar w:fldCharType="begin"/>
        </w:r>
        <w:r>
          <w:instrText xml:space="preserve"> PAGEREF _Toc17710 \h </w:instrText>
        </w:r>
        <w:r>
          <w:fldChar w:fldCharType="separate"/>
        </w:r>
        <w:r>
          <w:t>32</w:t>
        </w:r>
        <w:r>
          <w:fldChar w:fldCharType="end"/>
        </w:r>
      </w:hyperlink>
    </w:p>
    <w:p>
      <w:pPr>
        <w:pStyle w:val="TOC2"/>
        <w:tabs>
          <w:tab w:val="right" w:leader="dot" w:pos="8306"/>
        </w:tabs>
      </w:pPr>
      <w:hyperlink w:anchor="_Toc28287" w:history="1">
        <w:r>
          <w:rPr>
            <w:rFonts w:ascii="仿宋" w:eastAsia="仿宋" w:hAnsi="仿宋" w:cs="仿宋" w:hint="eastAsia"/>
            <w:lang w:eastAsia="zh-CN"/>
          </w:rPr>
          <w:t>(一)、创新策略与方向</w:t>
        </w:r>
        <w:r>
          <w:tab/>
        </w:r>
        <w:r>
          <w:fldChar w:fldCharType="begin"/>
        </w:r>
        <w:r>
          <w:instrText xml:space="preserve"> PAGEREF _Toc28287 \h </w:instrText>
        </w:r>
        <w:r>
          <w:fldChar w:fldCharType="separate"/>
        </w:r>
        <w:r>
          <w:t>32</w:t>
        </w:r>
        <w:r>
          <w:fldChar w:fldCharType="end"/>
        </w:r>
      </w:hyperlink>
    </w:p>
    <w:p>
      <w:pPr>
        <w:pStyle w:val="TOC2"/>
        <w:tabs>
          <w:tab w:val="right" w:leader="dot" w:pos="8306"/>
        </w:tabs>
      </w:pPr>
      <w:hyperlink w:anchor="_Toc18652" w:history="1">
        <w:r>
          <w:rPr>
            <w:rFonts w:ascii="仿宋" w:eastAsia="仿宋" w:hAnsi="仿宋" w:cs="仿宋" w:hint="eastAsia"/>
            <w:lang w:eastAsia="zh-CN"/>
          </w:rPr>
          <w:t>(二)、研发规划与投入</w:t>
        </w:r>
        <w:r>
          <w:tab/>
        </w:r>
        <w:r>
          <w:fldChar w:fldCharType="begin"/>
        </w:r>
        <w:r>
          <w:instrText xml:space="preserve"> PAGEREF _Toc18652 \h </w:instrText>
        </w:r>
        <w:r>
          <w:fldChar w:fldCharType="separate"/>
        </w:r>
        <w:r>
          <w:t>34</w:t>
        </w:r>
        <w:r>
          <w:fldChar w:fldCharType="end"/>
        </w:r>
      </w:hyperlink>
    </w:p>
    <w:p>
      <w:pPr>
        <w:pStyle w:val="TOC1"/>
        <w:tabs>
          <w:tab w:val="right" w:leader="dot" w:pos="8306"/>
        </w:tabs>
      </w:pPr>
      <w:hyperlink w:anchor="_Toc9029" w:history="1">
        <w:r>
          <w:rPr>
            <w:rFonts w:ascii="仿宋" w:eastAsia="仿宋" w:hAnsi="仿宋" w:cs="仿宋" w:hint="eastAsia"/>
            <w:lang w:eastAsia="zh-CN"/>
          </w:rPr>
          <w:t>十、镁氧化物项目风险管理</w:t>
        </w:r>
        <w:r>
          <w:tab/>
        </w:r>
        <w:r>
          <w:fldChar w:fldCharType="begin"/>
        </w:r>
        <w:r>
          <w:instrText xml:space="preserve"> PAGEREF _Toc9029 \h </w:instrText>
        </w:r>
        <w:r>
          <w:fldChar w:fldCharType="separate"/>
        </w:r>
        <w:r>
          <w:t>36</w:t>
        </w:r>
        <w:r>
          <w:fldChar w:fldCharType="end"/>
        </w:r>
      </w:hyperlink>
    </w:p>
    <w:p>
      <w:pPr>
        <w:pStyle w:val="TOC2"/>
        <w:tabs>
          <w:tab w:val="right" w:leader="dot" w:pos="8306"/>
        </w:tabs>
      </w:pPr>
      <w:hyperlink w:anchor="_Toc21053" w:history="1">
        <w:r>
          <w:rPr>
            <w:rFonts w:ascii="仿宋" w:eastAsia="仿宋" w:hAnsi="仿宋" w:cs="仿宋" w:hint="eastAsia"/>
            <w:lang w:eastAsia="zh-CN"/>
          </w:rPr>
          <w:t>(一)、风险识别与评估</w:t>
        </w:r>
        <w:r>
          <w:tab/>
        </w:r>
        <w:r>
          <w:fldChar w:fldCharType="begin"/>
        </w:r>
        <w:r>
          <w:instrText xml:space="preserve"> PAGEREF _Toc21053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12" w:history="1">
        <w:r>
          <w:rPr>
            <w:rFonts w:ascii="仿宋" w:eastAsia="仿宋" w:hAnsi="仿宋" w:cs="仿宋" w:hint="eastAsia"/>
            <w:lang w:eastAsia="zh-CN"/>
          </w:rPr>
          <w:t>(二)、风险应对策略</w:t>
        </w:r>
        <w:r>
          <w:tab/>
        </w:r>
        <w:r>
          <w:fldChar w:fldCharType="begin"/>
        </w:r>
        <w:r>
          <w:instrText xml:space="preserve"> PAGEREF _Toc23212 \h </w:instrText>
        </w:r>
        <w:r>
          <w:fldChar w:fldCharType="separate"/>
        </w:r>
        <w:r>
          <w:t>37</w:t>
        </w:r>
        <w:r>
          <w:fldChar w:fldCharType="end"/>
        </w:r>
      </w:hyperlink>
    </w:p>
    <w:p>
      <w:pPr>
        <w:pStyle w:val="TOC2"/>
        <w:tabs>
          <w:tab w:val="right" w:leader="dot" w:pos="8306"/>
        </w:tabs>
      </w:pPr>
      <w:hyperlink w:anchor="_Toc20877" w:history="1">
        <w:r>
          <w:rPr>
            <w:rFonts w:ascii="仿宋" w:eastAsia="仿宋" w:hAnsi="仿宋" w:cs="仿宋" w:hint="eastAsia"/>
            <w:lang w:eastAsia="zh-CN"/>
          </w:rPr>
          <w:t>(三)、风险监控与控制</w:t>
        </w:r>
        <w:r>
          <w:tab/>
        </w:r>
        <w:r>
          <w:fldChar w:fldCharType="begin"/>
        </w:r>
        <w:r>
          <w:instrText xml:space="preserve"> PAGEREF _Toc20877 \h </w:instrText>
        </w:r>
        <w:r>
          <w:fldChar w:fldCharType="separate"/>
        </w:r>
        <w:r>
          <w:t>39</w:t>
        </w:r>
        <w:r>
          <w:fldChar w:fldCharType="end"/>
        </w:r>
      </w:hyperlink>
    </w:p>
    <w:p>
      <w:pPr>
        <w:pStyle w:val="TOC1"/>
        <w:tabs>
          <w:tab w:val="right" w:leader="dot" w:pos="8306"/>
        </w:tabs>
      </w:pPr>
      <w:hyperlink w:anchor="_Toc3025" w:history="1">
        <w:r>
          <w:rPr>
            <w:rFonts w:ascii="仿宋" w:eastAsia="仿宋" w:hAnsi="仿宋" w:cs="仿宋" w:hint="eastAsia"/>
            <w:lang w:eastAsia="zh-CN"/>
          </w:rPr>
          <w:t>十一、镁氧化物项目环境影响分析</w:t>
        </w:r>
        <w:r>
          <w:tab/>
        </w:r>
        <w:r>
          <w:fldChar w:fldCharType="begin"/>
        </w:r>
        <w:r>
          <w:instrText xml:space="preserve"> PAGEREF _Toc3025 \h </w:instrText>
        </w:r>
        <w:r>
          <w:fldChar w:fldCharType="separate"/>
        </w:r>
        <w:r>
          <w:t>40</w:t>
        </w:r>
        <w:r>
          <w:fldChar w:fldCharType="end"/>
        </w:r>
      </w:hyperlink>
    </w:p>
    <w:p>
      <w:pPr>
        <w:pStyle w:val="TOC2"/>
        <w:tabs>
          <w:tab w:val="right" w:leader="dot" w:pos="8306"/>
        </w:tabs>
      </w:pPr>
      <w:hyperlink w:anchor="_Toc20986" w:history="1">
        <w:r>
          <w:rPr>
            <w:rFonts w:ascii="仿宋" w:eastAsia="仿宋" w:hAnsi="仿宋" w:cs="仿宋" w:hint="eastAsia"/>
            <w:lang w:eastAsia="zh-CN"/>
          </w:rPr>
          <w:t>(一)、建设区域环境质量现状</w:t>
        </w:r>
        <w:r>
          <w:tab/>
        </w:r>
        <w:r>
          <w:fldChar w:fldCharType="begin"/>
        </w:r>
        <w:r>
          <w:instrText xml:space="preserve"> PAGEREF _Toc20986 \h </w:instrText>
        </w:r>
        <w:r>
          <w:fldChar w:fldCharType="separate"/>
        </w:r>
        <w:r>
          <w:t>40</w:t>
        </w:r>
        <w:r>
          <w:fldChar w:fldCharType="end"/>
        </w:r>
      </w:hyperlink>
    </w:p>
    <w:p>
      <w:pPr>
        <w:pStyle w:val="TOC2"/>
        <w:tabs>
          <w:tab w:val="right" w:leader="dot" w:pos="8306"/>
        </w:tabs>
      </w:pPr>
      <w:hyperlink w:anchor="_Toc27534" w:history="1">
        <w:r>
          <w:rPr>
            <w:rFonts w:ascii="仿宋" w:eastAsia="仿宋" w:hAnsi="仿宋" w:cs="仿宋" w:hint="eastAsia"/>
            <w:lang w:eastAsia="zh-CN"/>
          </w:rPr>
          <w:t>(二)、建设期环境保护</w:t>
        </w:r>
        <w:r>
          <w:tab/>
        </w:r>
        <w:r>
          <w:fldChar w:fldCharType="begin"/>
        </w:r>
        <w:r>
          <w:instrText xml:space="preserve"> PAGEREF _Toc27534 \h </w:instrText>
        </w:r>
        <w:r>
          <w:fldChar w:fldCharType="separate"/>
        </w:r>
        <w:r>
          <w:t>41</w:t>
        </w:r>
        <w:r>
          <w:fldChar w:fldCharType="end"/>
        </w:r>
      </w:hyperlink>
    </w:p>
    <w:p>
      <w:pPr>
        <w:pStyle w:val="TOC2"/>
        <w:tabs>
          <w:tab w:val="right" w:leader="dot" w:pos="8306"/>
        </w:tabs>
      </w:pPr>
      <w:hyperlink w:anchor="_Toc14808" w:history="1">
        <w:r>
          <w:rPr>
            <w:rFonts w:ascii="仿宋" w:eastAsia="仿宋" w:hAnsi="仿宋" w:cs="仿宋" w:hint="eastAsia"/>
            <w:lang w:eastAsia="zh-CN"/>
          </w:rPr>
          <w:t>(三)、运营期环境保护</w:t>
        </w:r>
        <w:r>
          <w:tab/>
        </w:r>
        <w:r>
          <w:fldChar w:fldCharType="begin"/>
        </w:r>
        <w:r>
          <w:instrText xml:space="preserve"> PAGEREF _Toc14808 \h </w:instrText>
        </w:r>
        <w:r>
          <w:fldChar w:fldCharType="separate"/>
        </w:r>
        <w:r>
          <w:t>42</w:t>
        </w:r>
        <w:r>
          <w:fldChar w:fldCharType="end"/>
        </w:r>
      </w:hyperlink>
    </w:p>
    <w:p>
      <w:pPr>
        <w:pStyle w:val="TOC2"/>
        <w:tabs>
          <w:tab w:val="right" w:leader="dot" w:pos="8306"/>
        </w:tabs>
      </w:pPr>
      <w:hyperlink w:anchor="_Toc8280" w:history="1">
        <w:r>
          <w:rPr>
            <w:rFonts w:ascii="仿宋" w:eastAsia="仿宋" w:hAnsi="仿宋" w:cs="仿宋" w:hint="eastAsia"/>
            <w:lang w:eastAsia="zh-CN"/>
          </w:rPr>
          <w:t>(四)、镁氧化物项目建设对区域经济的影响</w:t>
        </w:r>
        <w:r>
          <w:tab/>
        </w:r>
        <w:r>
          <w:fldChar w:fldCharType="begin"/>
        </w:r>
        <w:r>
          <w:instrText xml:space="preserve"> PAGEREF _Toc8280 \h </w:instrText>
        </w:r>
        <w:r>
          <w:fldChar w:fldCharType="separate"/>
        </w:r>
        <w:r>
          <w:t>44</w:t>
        </w:r>
        <w:r>
          <w:fldChar w:fldCharType="end"/>
        </w:r>
      </w:hyperlink>
    </w:p>
    <w:p>
      <w:pPr>
        <w:pStyle w:val="TOC2"/>
        <w:tabs>
          <w:tab w:val="right" w:leader="dot" w:pos="8306"/>
        </w:tabs>
      </w:pPr>
      <w:hyperlink w:anchor="_Toc20844" w:history="1">
        <w:r>
          <w:rPr>
            <w:rFonts w:ascii="仿宋" w:eastAsia="仿宋" w:hAnsi="仿宋" w:cs="仿宋" w:hint="eastAsia"/>
            <w:lang w:eastAsia="zh-CN"/>
          </w:rPr>
          <w:t>(五)、废弃物处理</w:t>
        </w:r>
        <w:r>
          <w:tab/>
        </w:r>
        <w:r>
          <w:fldChar w:fldCharType="begin"/>
        </w:r>
        <w:r>
          <w:instrText xml:space="preserve"> PAGEREF _Toc20844 \h </w:instrText>
        </w:r>
        <w:r>
          <w:fldChar w:fldCharType="separate"/>
        </w:r>
        <w:r>
          <w:t>45</w:t>
        </w:r>
        <w:r>
          <w:fldChar w:fldCharType="end"/>
        </w:r>
      </w:hyperlink>
    </w:p>
    <w:p>
      <w:pPr>
        <w:pStyle w:val="TOC2"/>
        <w:tabs>
          <w:tab w:val="right" w:leader="dot" w:pos="8306"/>
        </w:tabs>
      </w:pPr>
      <w:hyperlink w:anchor="_Toc18018" w:history="1">
        <w:r>
          <w:rPr>
            <w:rFonts w:ascii="仿宋" w:eastAsia="仿宋" w:hAnsi="仿宋" w:cs="仿宋" w:hint="eastAsia"/>
            <w:lang w:eastAsia="zh-CN"/>
          </w:rPr>
          <w:t>(六)、特殊环境影响分析</w:t>
        </w:r>
        <w:r>
          <w:tab/>
        </w:r>
        <w:r>
          <w:fldChar w:fldCharType="begin"/>
        </w:r>
        <w:r>
          <w:instrText xml:space="preserve"> PAGEREF _Toc18018 \h </w:instrText>
        </w:r>
        <w:r>
          <w:fldChar w:fldCharType="separate"/>
        </w:r>
        <w:r>
          <w:t>47</w:t>
        </w:r>
        <w:r>
          <w:fldChar w:fldCharType="end"/>
        </w:r>
      </w:hyperlink>
    </w:p>
    <w:p>
      <w:pPr>
        <w:pStyle w:val="TOC2"/>
        <w:tabs>
          <w:tab w:val="right" w:leader="dot" w:pos="8306"/>
        </w:tabs>
      </w:pPr>
      <w:hyperlink w:anchor="_Toc27931" w:history="1">
        <w:r>
          <w:rPr>
            <w:rFonts w:ascii="仿宋" w:eastAsia="仿宋" w:hAnsi="仿宋" w:cs="仿宋" w:hint="eastAsia"/>
            <w:lang w:eastAsia="zh-CN"/>
          </w:rPr>
          <w:t>(七)、清洁生产</w:t>
        </w:r>
        <w:r>
          <w:tab/>
        </w:r>
        <w:r>
          <w:fldChar w:fldCharType="begin"/>
        </w:r>
        <w:r>
          <w:instrText xml:space="preserve"> PAGEREF _Toc27931 \h </w:instrText>
        </w:r>
        <w:r>
          <w:fldChar w:fldCharType="separate"/>
        </w:r>
        <w:r>
          <w:t>48</w:t>
        </w:r>
        <w:r>
          <w:fldChar w:fldCharType="end"/>
        </w:r>
      </w:hyperlink>
    </w:p>
    <w:p>
      <w:pPr>
        <w:pStyle w:val="TOC2"/>
        <w:tabs>
          <w:tab w:val="right" w:leader="dot" w:pos="8306"/>
        </w:tabs>
      </w:pPr>
      <w:hyperlink w:anchor="_Toc19858" w:history="1">
        <w:r>
          <w:rPr>
            <w:rFonts w:ascii="仿宋" w:eastAsia="仿宋" w:hAnsi="仿宋" w:cs="仿宋" w:hint="eastAsia"/>
            <w:lang w:eastAsia="zh-CN"/>
          </w:rPr>
          <w:t>(八)、环境保护综合评价</w:t>
        </w:r>
        <w:r>
          <w:tab/>
        </w:r>
        <w:r>
          <w:fldChar w:fldCharType="begin"/>
        </w:r>
        <w:r>
          <w:instrText xml:space="preserve"> PAGEREF _Toc19858 \h </w:instrText>
        </w:r>
        <w:r>
          <w:fldChar w:fldCharType="separate"/>
        </w:r>
        <w:r>
          <w:t>49</w:t>
        </w:r>
        <w:r>
          <w:fldChar w:fldCharType="end"/>
        </w:r>
      </w:hyperlink>
    </w:p>
    <w:p>
      <w:pPr>
        <w:pStyle w:val="TOC1"/>
        <w:tabs>
          <w:tab w:val="right" w:leader="dot" w:pos="8306"/>
        </w:tabs>
      </w:pPr>
      <w:hyperlink w:anchor="_Toc15869" w:history="1">
        <w:r>
          <w:rPr>
            <w:rFonts w:ascii="仿宋" w:eastAsia="仿宋" w:hAnsi="仿宋" w:cs="仿宋" w:hint="eastAsia"/>
            <w:lang w:eastAsia="zh-CN"/>
          </w:rPr>
          <w:t>十二、镁氧化物项目人力资源管理</w:t>
        </w:r>
        <w:r>
          <w:tab/>
        </w:r>
        <w:r>
          <w:fldChar w:fldCharType="begin"/>
        </w:r>
        <w:r>
          <w:instrText xml:space="preserve"> PAGEREF _Toc15869 \h </w:instrText>
        </w:r>
        <w:r>
          <w:fldChar w:fldCharType="separate"/>
        </w:r>
        <w:r>
          <w:t>50</w:t>
        </w:r>
        <w:r>
          <w:fldChar w:fldCharType="end"/>
        </w:r>
      </w:hyperlink>
    </w:p>
    <w:p>
      <w:pPr>
        <w:pStyle w:val="TOC2"/>
        <w:tabs>
          <w:tab w:val="right" w:leader="dot" w:pos="8306"/>
        </w:tabs>
      </w:pPr>
      <w:hyperlink w:anchor="_Toc18493" w:history="1">
        <w:r>
          <w:rPr>
            <w:rFonts w:ascii="仿宋" w:eastAsia="仿宋" w:hAnsi="仿宋" w:cs="仿宋" w:hint="eastAsia"/>
            <w:lang w:eastAsia="zh-CN"/>
          </w:rPr>
          <w:t>(一)、建立健全的预算管理制度</w:t>
        </w:r>
        <w:r>
          <w:tab/>
        </w:r>
        <w:r>
          <w:fldChar w:fldCharType="begin"/>
        </w:r>
        <w:r>
          <w:instrText xml:space="preserve"> PAGEREF _Toc18493 \h </w:instrText>
        </w:r>
        <w:r>
          <w:fldChar w:fldCharType="separate"/>
        </w:r>
        <w:r>
          <w:t>50</w:t>
        </w:r>
        <w:r>
          <w:fldChar w:fldCharType="end"/>
        </w:r>
      </w:hyperlink>
    </w:p>
    <w:p>
      <w:pPr>
        <w:pStyle w:val="TOC2"/>
        <w:tabs>
          <w:tab w:val="right" w:leader="dot" w:pos="8306"/>
        </w:tabs>
      </w:pPr>
      <w:hyperlink w:anchor="_Toc9255" w:history="1">
        <w:r>
          <w:rPr>
            <w:rFonts w:ascii="仿宋" w:eastAsia="仿宋" w:hAnsi="仿宋" w:cs="仿宋" w:hint="eastAsia"/>
            <w:lang w:eastAsia="zh-CN"/>
          </w:rPr>
          <w:t>(二)、加强资金流动监控</w:t>
        </w:r>
        <w:r>
          <w:tab/>
        </w:r>
        <w:r>
          <w:fldChar w:fldCharType="begin"/>
        </w:r>
        <w:r>
          <w:instrText xml:space="preserve"> PAGEREF _Toc9255 \h </w:instrText>
        </w:r>
        <w:r>
          <w:fldChar w:fldCharType="separate"/>
        </w:r>
        <w:r>
          <w:t>52</w:t>
        </w:r>
        <w:r>
          <w:fldChar w:fldCharType="end"/>
        </w:r>
      </w:hyperlink>
    </w:p>
    <w:p>
      <w:pPr>
        <w:pStyle w:val="TOC2"/>
        <w:tabs>
          <w:tab w:val="right" w:leader="dot" w:pos="8306"/>
        </w:tabs>
      </w:pPr>
      <w:hyperlink w:anchor="_Toc14552" w:history="1">
        <w:r>
          <w:rPr>
            <w:rFonts w:ascii="仿宋" w:eastAsia="仿宋" w:hAnsi="仿宋" w:cs="仿宋" w:hint="eastAsia"/>
            <w:lang w:eastAsia="zh-CN"/>
          </w:rPr>
          <w:t>(三)、制定完善的风险控制机制</w:t>
        </w:r>
        <w:r>
          <w:tab/>
        </w:r>
        <w:r>
          <w:fldChar w:fldCharType="begin"/>
        </w:r>
        <w:r>
          <w:instrText xml:space="preserve"> PAGEREF _Toc14552 \h </w:instrText>
        </w:r>
        <w:r>
          <w:fldChar w:fldCharType="separate"/>
        </w:r>
        <w:r>
          <w:t>53</w:t>
        </w:r>
        <w:r>
          <w:fldChar w:fldCharType="end"/>
        </w:r>
      </w:hyperlink>
    </w:p>
    <w:p>
      <w:pPr>
        <w:pStyle w:val="TOC2"/>
        <w:tabs>
          <w:tab w:val="right" w:leader="dot" w:pos="8306"/>
        </w:tabs>
      </w:pPr>
      <w:hyperlink w:anchor="_Toc30762" w:history="1">
        <w:r>
          <w:rPr>
            <w:rFonts w:ascii="仿宋" w:eastAsia="仿宋" w:hAnsi="仿宋" w:cs="仿宋" w:hint="eastAsia"/>
            <w:lang w:eastAsia="zh-CN"/>
          </w:rPr>
          <w:t>(四)、优化成本管理</w:t>
        </w:r>
        <w:r>
          <w:tab/>
        </w:r>
        <w:r>
          <w:fldChar w:fldCharType="begin"/>
        </w:r>
        <w:r>
          <w:instrText xml:space="preserve"> PAGEREF _Toc30762 \h </w:instrText>
        </w:r>
        <w:r>
          <w:fldChar w:fldCharType="separate"/>
        </w:r>
        <w:r>
          <w:t>54</w:t>
        </w:r>
        <w:r>
          <w:fldChar w:fldCharType="end"/>
        </w:r>
      </w:hyperlink>
    </w:p>
    <w:p>
      <w:pPr>
        <w:pStyle w:val="TOC1"/>
        <w:tabs>
          <w:tab w:val="right" w:leader="dot" w:pos="8306"/>
        </w:tabs>
      </w:pPr>
      <w:hyperlink w:anchor="_Toc7665" w:history="1">
        <w:r>
          <w:rPr>
            <w:rFonts w:ascii="仿宋" w:eastAsia="仿宋" w:hAnsi="仿宋" w:cs="仿宋" w:hint="eastAsia"/>
            <w:lang w:eastAsia="zh-CN"/>
          </w:rPr>
          <w:t>十三、利益相关者分析与沟通计划</w:t>
        </w:r>
        <w:r>
          <w:tab/>
        </w:r>
        <w:r>
          <w:fldChar w:fldCharType="begin"/>
        </w:r>
        <w:r>
          <w:instrText xml:space="preserve"> PAGEREF _Toc7665 \h </w:instrText>
        </w:r>
        <w:r>
          <w:fldChar w:fldCharType="separate"/>
        </w:r>
        <w:r>
          <w:t>56</w:t>
        </w:r>
        <w:r>
          <w:fldChar w:fldCharType="end"/>
        </w:r>
      </w:hyperlink>
    </w:p>
    <w:p>
      <w:pPr>
        <w:pStyle w:val="TOC2"/>
        <w:tabs>
          <w:tab w:val="right" w:leader="dot" w:pos="8306"/>
        </w:tabs>
      </w:pPr>
      <w:hyperlink w:anchor="_Toc11670" w:history="1">
        <w:r>
          <w:rPr>
            <w:rFonts w:ascii="仿宋" w:eastAsia="仿宋" w:hAnsi="仿宋" w:cs="仿宋" w:hint="eastAsia"/>
            <w:lang w:eastAsia="zh-CN"/>
          </w:rPr>
          <w:t>(一)、利益相关者分析</w:t>
        </w:r>
        <w:r>
          <w:tab/>
        </w:r>
        <w:r>
          <w:fldChar w:fldCharType="begin"/>
        </w:r>
        <w:r>
          <w:instrText xml:space="preserve"> PAGEREF _Toc11670 \h </w:instrText>
        </w:r>
        <w:r>
          <w:fldChar w:fldCharType="separate"/>
        </w:r>
        <w:r>
          <w:t>56</w:t>
        </w:r>
        <w:r>
          <w:fldChar w:fldCharType="end"/>
        </w:r>
      </w:hyperlink>
    </w:p>
    <w:p>
      <w:pPr>
        <w:pStyle w:val="TOC2"/>
        <w:tabs>
          <w:tab w:val="right" w:leader="dot" w:pos="8306"/>
        </w:tabs>
      </w:pPr>
      <w:hyperlink w:anchor="_Toc14126" w:history="1">
        <w:r>
          <w:rPr>
            <w:rFonts w:ascii="仿宋" w:eastAsia="仿宋" w:hAnsi="仿宋" w:cs="仿宋" w:hint="eastAsia"/>
            <w:lang w:eastAsia="zh-CN"/>
          </w:rPr>
          <w:t>(二)、沟通计划</w:t>
        </w:r>
        <w:r>
          <w:tab/>
        </w:r>
        <w:r>
          <w:fldChar w:fldCharType="begin"/>
        </w:r>
        <w:r>
          <w:instrText xml:space="preserve"> PAGEREF _Toc14126 \h </w:instrText>
        </w:r>
        <w:r>
          <w:fldChar w:fldCharType="separate"/>
        </w:r>
        <w:r>
          <w:t>57</w:t>
        </w:r>
        <w:r>
          <w:fldChar w:fldCharType="end"/>
        </w:r>
      </w:hyperlink>
    </w:p>
    <w:p>
      <w:pPr>
        <w:pStyle w:val="TOC1"/>
        <w:tabs>
          <w:tab w:val="right" w:leader="dot" w:pos="8306"/>
        </w:tabs>
      </w:pPr>
      <w:hyperlink w:anchor="_Toc32383" w:history="1">
        <w:r>
          <w:rPr>
            <w:rFonts w:ascii="仿宋" w:eastAsia="仿宋" w:hAnsi="仿宋" w:cs="仿宋" w:hint="eastAsia"/>
            <w:lang w:eastAsia="zh-CN"/>
          </w:rPr>
          <w:t>十四、风险识别与分类</w:t>
        </w:r>
        <w:r>
          <w:tab/>
        </w:r>
        <w:r>
          <w:fldChar w:fldCharType="begin"/>
        </w:r>
        <w:r>
          <w:instrText xml:space="preserve"> PAGEREF _Toc32383 \h </w:instrText>
        </w:r>
        <w:r>
          <w:fldChar w:fldCharType="separate"/>
        </w:r>
        <w:r>
          <w:t>58</w:t>
        </w:r>
        <w:r>
          <w:fldChar w:fldCharType="end"/>
        </w:r>
      </w:hyperlink>
    </w:p>
    <w:p>
      <w:pPr>
        <w:pStyle w:val="TOC2"/>
        <w:tabs>
          <w:tab w:val="right" w:leader="dot" w:pos="8306"/>
        </w:tabs>
      </w:pPr>
      <w:hyperlink w:anchor="_Toc4912" w:history="1">
        <w:r>
          <w:rPr>
            <w:rFonts w:ascii="仿宋" w:eastAsia="仿宋" w:hAnsi="仿宋" w:cs="仿宋" w:hint="eastAsia"/>
            <w:lang w:eastAsia="zh-CN"/>
          </w:rPr>
          <w:t>(一)、风险识别</w:t>
        </w:r>
        <w:r>
          <w:tab/>
        </w:r>
        <w:r>
          <w:fldChar w:fldCharType="begin"/>
        </w:r>
        <w:r>
          <w:instrText xml:space="preserve"> PAGEREF _Toc4912 \h </w:instrText>
        </w:r>
        <w:r>
          <w:fldChar w:fldCharType="separate"/>
        </w:r>
        <w:r>
          <w:t>58</w:t>
        </w:r>
        <w:r>
          <w:fldChar w:fldCharType="end"/>
        </w:r>
      </w:hyperlink>
    </w:p>
    <w:p>
      <w:pPr>
        <w:pStyle w:val="TOC2"/>
        <w:tabs>
          <w:tab w:val="right" w:leader="dot" w:pos="8306"/>
        </w:tabs>
      </w:pPr>
      <w:hyperlink w:anchor="_Toc4191" w:history="1">
        <w:r>
          <w:rPr>
            <w:rFonts w:ascii="仿宋" w:eastAsia="仿宋" w:hAnsi="仿宋" w:cs="仿宋" w:hint="eastAsia"/>
            <w:lang w:eastAsia="zh-CN"/>
          </w:rPr>
          <w:t>(二)、风险分类</w:t>
        </w:r>
        <w:r>
          <w:tab/>
        </w:r>
        <w:r>
          <w:fldChar w:fldCharType="begin"/>
        </w:r>
        <w:r>
          <w:instrText xml:space="preserve"> PAGEREF _Toc4191 \h </w:instrText>
        </w:r>
        <w:r>
          <w:fldChar w:fldCharType="separate"/>
        </w:r>
        <w:r>
          <w:t>59</w:t>
        </w:r>
        <w:r>
          <w:fldChar w:fldCharType="end"/>
        </w:r>
      </w:hyperlink>
    </w:p>
    <w:p>
      <w:pPr>
        <w:pStyle w:val="TOC1"/>
        <w:tabs>
          <w:tab w:val="right" w:leader="dot" w:pos="8306"/>
        </w:tabs>
      </w:pPr>
      <w:hyperlink w:anchor="_Toc13696" w:history="1">
        <w:r>
          <w:rPr>
            <w:rFonts w:ascii="仿宋" w:eastAsia="仿宋" w:hAnsi="仿宋" w:cs="仿宋" w:hint="eastAsia"/>
            <w:lang w:eastAsia="zh-CN"/>
          </w:rPr>
          <w:t>十五、镁氧化物项目实施时间节点</w:t>
        </w:r>
        <w:r>
          <w:tab/>
        </w:r>
        <w:r>
          <w:fldChar w:fldCharType="begin"/>
        </w:r>
        <w:r>
          <w:instrText xml:space="preserve"> PAGEREF _Toc13696 \h </w:instrText>
        </w:r>
        <w:r>
          <w:fldChar w:fldCharType="separate"/>
        </w:r>
        <w:r>
          <w:t>61</w:t>
        </w:r>
        <w:r>
          <w:fldChar w:fldCharType="end"/>
        </w:r>
      </w:hyperlink>
    </w:p>
    <w:p>
      <w:pPr>
        <w:pStyle w:val="TOC2"/>
        <w:tabs>
          <w:tab w:val="right" w:leader="dot" w:pos="8306"/>
        </w:tabs>
      </w:pPr>
      <w:hyperlink w:anchor="_Toc17603" w:history="1">
        <w:r>
          <w:rPr>
            <w:rFonts w:ascii="仿宋" w:eastAsia="仿宋" w:hAnsi="仿宋" w:cs="仿宋" w:hint="eastAsia"/>
            <w:lang w:eastAsia="zh-CN"/>
          </w:rPr>
          <w:t>(一)、镁氧化物项目启动阶段时间节点</w:t>
        </w:r>
        <w:r>
          <w:tab/>
        </w:r>
        <w:r>
          <w:fldChar w:fldCharType="begin"/>
        </w:r>
        <w:r>
          <w:instrText xml:space="preserve"> PAGEREF _Toc17603 \h </w:instrText>
        </w:r>
        <w:r>
          <w:fldChar w:fldCharType="separate"/>
        </w:r>
        <w:r>
          <w:t>61</w:t>
        </w:r>
        <w:r>
          <w:fldChar w:fldCharType="end"/>
        </w:r>
      </w:hyperlink>
    </w:p>
    <w:p>
      <w:pPr>
        <w:pStyle w:val="TOC2"/>
        <w:tabs>
          <w:tab w:val="right" w:leader="dot" w:pos="8306"/>
        </w:tabs>
      </w:pPr>
      <w:hyperlink w:anchor="_Toc23796" w:history="1">
        <w:r>
          <w:rPr>
            <w:rFonts w:ascii="仿宋" w:eastAsia="仿宋" w:hAnsi="仿宋" w:cs="仿宋" w:hint="eastAsia"/>
            <w:lang w:eastAsia="zh-CN"/>
          </w:rPr>
          <w:t>(二)、镁氧化物项目执行阶段时间节点</w:t>
        </w:r>
        <w:r>
          <w:tab/>
        </w:r>
        <w:r>
          <w:fldChar w:fldCharType="begin"/>
        </w:r>
        <w:r>
          <w:instrText xml:space="preserve"> PAGEREF _Toc23796 \h </w:instrText>
        </w:r>
        <w:r>
          <w:fldChar w:fldCharType="separate"/>
        </w:r>
        <w:r>
          <w:t>62</w:t>
        </w:r>
        <w:r>
          <w:fldChar w:fldCharType="end"/>
        </w:r>
      </w:hyperlink>
    </w:p>
    <w:p>
      <w:pPr>
        <w:pStyle w:val="TOC2"/>
        <w:tabs>
          <w:tab w:val="right" w:leader="dot" w:pos="8306"/>
        </w:tabs>
      </w:pPr>
      <w:hyperlink w:anchor="_Toc15527" w:history="1">
        <w:r>
          <w:rPr>
            <w:rFonts w:ascii="仿宋" w:eastAsia="仿宋" w:hAnsi="仿宋" w:cs="仿宋" w:hint="eastAsia"/>
            <w:lang w:eastAsia="zh-CN"/>
          </w:rPr>
          <w:t>(三)、镁氧化物项目完成阶段时间节点</w:t>
        </w:r>
        <w:r>
          <w:tab/>
        </w:r>
        <w:r>
          <w:fldChar w:fldCharType="begin"/>
        </w:r>
        <w:r>
          <w:instrText xml:space="preserve"> PAGEREF _Toc15527 \h </w:instrText>
        </w:r>
        <w:r>
          <w:fldChar w:fldCharType="separate"/>
        </w:r>
        <w:r>
          <w:t>63</w:t>
        </w:r>
        <w:r>
          <w:fldChar w:fldCharType="end"/>
        </w:r>
      </w:hyperlink>
    </w:p>
    <w:p>
      <w:pPr>
        <w:pStyle w:val="TOC1"/>
        <w:tabs>
          <w:tab w:val="right" w:leader="dot" w:pos="8306"/>
        </w:tabs>
      </w:pPr>
      <w:hyperlink w:anchor="_Toc30252" w:history="1">
        <w:r>
          <w:rPr>
            <w:rFonts w:ascii="仿宋" w:eastAsia="仿宋" w:hAnsi="仿宋" w:cs="仿宋" w:hint="eastAsia"/>
            <w:lang w:eastAsia="zh-CN"/>
          </w:rPr>
          <w:t>十六、质量管理体系</w:t>
        </w:r>
        <w:r>
          <w:tab/>
        </w:r>
        <w:r>
          <w:fldChar w:fldCharType="begin"/>
        </w:r>
        <w:r>
          <w:instrText xml:space="preserve"> PAGEREF _Toc30252 \h </w:instrText>
        </w:r>
        <w:r>
          <w:fldChar w:fldCharType="separate"/>
        </w:r>
        <w:r>
          <w:t>64</w:t>
        </w:r>
        <w:r>
          <w:fldChar w:fldCharType="end"/>
        </w:r>
      </w:hyperlink>
    </w:p>
    <w:p>
      <w:pPr>
        <w:pStyle w:val="TOC2"/>
        <w:tabs>
          <w:tab w:val="right" w:leader="dot" w:pos="8306"/>
        </w:tabs>
      </w:pPr>
      <w:hyperlink w:anchor="_Toc2928" w:history="1">
        <w:r>
          <w:rPr>
            <w:rFonts w:ascii="仿宋" w:eastAsia="仿宋" w:hAnsi="仿宋" w:cs="仿宋" w:hint="eastAsia"/>
            <w:lang w:eastAsia="zh-CN"/>
          </w:rPr>
          <w:t>(一)、质量目标与方针</w:t>
        </w:r>
        <w:r>
          <w:tab/>
        </w:r>
        <w:r>
          <w:fldChar w:fldCharType="begin"/>
        </w:r>
        <w:r>
          <w:instrText xml:space="preserve"> PAGEREF _Toc2928 \h </w:instrText>
        </w:r>
        <w:r>
          <w:fldChar w:fldCharType="separate"/>
        </w:r>
        <w:r>
          <w:t>64</w:t>
        </w:r>
        <w:r>
          <w:fldChar w:fldCharType="end"/>
        </w:r>
      </w:hyperlink>
    </w:p>
    <w:p>
      <w:pPr>
        <w:pStyle w:val="TOC2"/>
        <w:tabs>
          <w:tab w:val="right" w:leader="dot" w:pos="8306"/>
        </w:tabs>
      </w:pPr>
      <w:hyperlink w:anchor="_Toc25373" w:history="1">
        <w:r>
          <w:rPr>
            <w:rFonts w:ascii="仿宋" w:eastAsia="仿宋" w:hAnsi="仿宋" w:cs="仿宋" w:hint="eastAsia"/>
            <w:lang w:eastAsia="zh-CN"/>
          </w:rPr>
          <w:t>(二)、质量管理责任</w:t>
        </w:r>
        <w:r>
          <w:tab/>
        </w:r>
        <w:r>
          <w:fldChar w:fldCharType="begin"/>
        </w:r>
        <w:r>
          <w:instrText xml:space="preserve"> PAGEREF _Toc25373 \h </w:instrText>
        </w:r>
        <w:r>
          <w:fldChar w:fldCharType="separate"/>
        </w:r>
        <w:r>
          <w:t>65</w:t>
        </w:r>
        <w:r>
          <w:fldChar w:fldCharType="end"/>
        </w:r>
      </w:hyperlink>
    </w:p>
    <w:p>
      <w:pPr>
        <w:pStyle w:val="TOC2"/>
        <w:tabs>
          <w:tab w:val="right" w:leader="dot" w:pos="8306"/>
        </w:tabs>
      </w:pPr>
      <w:hyperlink w:anchor="_Toc16090" w:history="1">
        <w:r>
          <w:rPr>
            <w:rFonts w:ascii="仿宋" w:eastAsia="仿宋" w:hAnsi="仿宋" w:cs="仿宋" w:hint="eastAsia"/>
            <w:lang w:eastAsia="zh-CN"/>
          </w:rPr>
          <w:t>(三)、质量管理体系文件</w:t>
        </w:r>
        <w:r>
          <w:tab/>
        </w:r>
        <w:r>
          <w:fldChar w:fldCharType="begin"/>
        </w:r>
        <w:r>
          <w:instrText xml:space="preserve"> PAGEREF _Toc16090 \h </w:instrText>
        </w:r>
        <w:r>
          <w:fldChar w:fldCharType="separate"/>
        </w:r>
        <w:r>
          <w:t>67</w:t>
        </w:r>
        <w:r>
          <w:fldChar w:fldCharType="end"/>
        </w:r>
      </w:hyperlink>
    </w:p>
    <w:p>
      <w:pPr>
        <w:pStyle w:val="TOC2"/>
        <w:tabs>
          <w:tab w:val="right" w:leader="dot" w:pos="8306"/>
        </w:tabs>
      </w:pPr>
      <w:hyperlink w:anchor="_Toc18369" w:history="1">
        <w:r>
          <w:rPr>
            <w:rFonts w:ascii="仿宋" w:eastAsia="仿宋" w:hAnsi="仿宋" w:cs="仿宋" w:hint="eastAsia"/>
            <w:lang w:eastAsia="zh-CN"/>
          </w:rPr>
          <w:t>(四)、质量培训与教育</w:t>
        </w:r>
        <w:r>
          <w:tab/>
        </w:r>
        <w:r>
          <w:fldChar w:fldCharType="begin"/>
        </w:r>
        <w:r>
          <w:instrText xml:space="preserve"> PAGEREF _Toc18369 \h </w:instrText>
        </w:r>
        <w:r>
          <w:fldChar w:fldCharType="separate"/>
        </w:r>
        <w:r>
          <w:t>69</w:t>
        </w:r>
        <w:r>
          <w:fldChar w:fldCharType="end"/>
        </w:r>
      </w:hyperlink>
    </w:p>
    <w:p>
      <w:pPr>
        <w:pStyle w:val="TOC2"/>
        <w:tabs>
          <w:tab w:val="right" w:leader="dot" w:pos="8306"/>
        </w:tabs>
      </w:pPr>
      <w:hyperlink w:anchor="_Toc19302" w:history="1">
        <w:r>
          <w:rPr>
            <w:rFonts w:ascii="仿宋" w:eastAsia="仿宋" w:hAnsi="仿宋" w:cs="仿宋" w:hint="eastAsia"/>
            <w:lang w:eastAsia="zh-CN"/>
          </w:rPr>
          <w:t>(五)、质量审核与评价</w:t>
        </w:r>
        <w:r>
          <w:tab/>
        </w:r>
        <w:r>
          <w:fldChar w:fldCharType="begin"/>
        </w:r>
        <w:r>
          <w:instrText xml:space="preserve"> PAGEREF _Toc19302 \h </w:instrText>
        </w:r>
        <w:r>
          <w:fldChar w:fldCharType="separate"/>
        </w:r>
        <w:r>
          <w:t>70</w:t>
        </w:r>
        <w:r>
          <w:fldChar w:fldCharType="end"/>
        </w:r>
      </w:hyperlink>
    </w:p>
    <w:p>
      <w:pPr>
        <w:pStyle w:val="TOC2"/>
        <w:tabs>
          <w:tab w:val="right" w:leader="dot" w:pos="8306"/>
        </w:tabs>
      </w:pPr>
      <w:hyperlink w:anchor="_Toc19804" w:history="1">
        <w:r>
          <w:rPr>
            <w:rFonts w:ascii="仿宋" w:eastAsia="仿宋" w:hAnsi="仿宋" w:cs="仿宋" w:hint="eastAsia"/>
            <w:lang w:eastAsia="zh-CN"/>
          </w:rPr>
          <w:t>(六)、不符合与纠正措施</w:t>
        </w:r>
        <w:r>
          <w:tab/>
        </w:r>
        <w:r>
          <w:fldChar w:fldCharType="begin"/>
        </w:r>
        <w:r>
          <w:instrText xml:space="preserve"> PAGEREF _Toc19804 \h </w:instrText>
        </w:r>
        <w:r>
          <w:fldChar w:fldCharType="separate"/>
        </w:r>
        <w:r>
          <w:t>71</w:t>
        </w:r>
        <w:r>
          <w:fldChar w:fldCharType="end"/>
        </w:r>
      </w:hyperlink>
    </w:p>
    <w:p>
      <w:pPr>
        <w:pStyle w:val="TOC1"/>
        <w:tabs>
          <w:tab w:val="right" w:leader="dot" w:pos="8306"/>
        </w:tabs>
      </w:pPr>
      <w:hyperlink w:anchor="_Toc10491" w:history="1">
        <w:r>
          <w:rPr>
            <w:rFonts w:ascii="仿宋" w:eastAsia="仿宋" w:hAnsi="仿宋" w:cs="仿宋" w:hint="eastAsia"/>
            <w:lang w:eastAsia="zh-CN"/>
          </w:rPr>
          <w:t>十七、营销与推广策略</w:t>
        </w:r>
        <w:r>
          <w:tab/>
        </w:r>
        <w:r>
          <w:fldChar w:fldCharType="begin"/>
        </w:r>
        <w:r>
          <w:instrText xml:space="preserve"> PAGEREF _Toc10491 \h </w:instrText>
        </w:r>
        <w:r>
          <w:fldChar w:fldCharType="separate"/>
        </w:r>
        <w:r>
          <w:t>72</w:t>
        </w:r>
        <w:r>
          <w:fldChar w:fldCharType="end"/>
        </w:r>
      </w:hyperlink>
    </w:p>
    <w:p>
      <w:pPr>
        <w:pStyle w:val="TOC2"/>
        <w:tabs>
          <w:tab w:val="right" w:leader="dot" w:pos="8306"/>
        </w:tabs>
      </w:pPr>
      <w:hyperlink w:anchor="_Toc6406" w:history="1">
        <w:r>
          <w:rPr>
            <w:rFonts w:ascii="仿宋" w:eastAsia="仿宋" w:hAnsi="仿宋" w:cs="仿宋" w:hint="eastAsia"/>
            <w:lang w:eastAsia="zh-CN"/>
          </w:rPr>
          <w:t>(一)、产品/服务定位与特点</w:t>
        </w:r>
        <w:r>
          <w:tab/>
        </w:r>
        <w:r>
          <w:fldChar w:fldCharType="begin"/>
        </w:r>
        <w:r>
          <w:instrText xml:space="preserve"> PAGEREF _Toc6406 \h </w:instrText>
        </w:r>
        <w:r>
          <w:fldChar w:fldCharType="separate"/>
        </w:r>
        <w:r>
          <w:t>72</w:t>
        </w:r>
        <w:r>
          <w:fldChar w:fldCharType="end"/>
        </w:r>
      </w:hyperlink>
    </w:p>
    <w:p>
      <w:pPr>
        <w:pStyle w:val="TOC2"/>
        <w:tabs>
          <w:tab w:val="right" w:leader="dot" w:pos="8306"/>
        </w:tabs>
      </w:pPr>
      <w:hyperlink w:anchor="_Toc2527" w:history="1">
        <w:r>
          <w:rPr>
            <w:rFonts w:ascii="仿宋" w:eastAsia="仿宋" w:hAnsi="仿宋" w:cs="仿宋" w:hint="eastAsia"/>
            <w:lang w:eastAsia="zh-CN"/>
          </w:rPr>
          <w:t>(二)、市场定位与竞争分析</w:t>
        </w:r>
        <w:r>
          <w:tab/>
        </w:r>
        <w:r>
          <w:fldChar w:fldCharType="begin"/>
        </w:r>
        <w:r>
          <w:instrText xml:space="preserve"> PAGEREF _Toc2527 \h </w:instrText>
        </w:r>
        <w:r>
          <w:fldChar w:fldCharType="separate"/>
        </w:r>
        <w:r>
          <w:t>73</w:t>
        </w:r>
        <w:r>
          <w:fldChar w:fldCharType="end"/>
        </w:r>
      </w:hyperlink>
    </w:p>
    <w:p>
      <w:pPr>
        <w:pStyle w:val="TOC2"/>
        <w:tabs>
          <w:tab w:val="right" w:leader="dot" w:pos="8306"/>
        </w:tabs>
      </w:pPr>
      <w:hyperlink w:anchor="_Toc22353" w:history="1">
        <w:r>
          <w:rPr>
            <w:rFonts w:ascii="仿宋" w:eastAsia="仿宋" w:hAnsi="仿宋" w:cs="仿宋" w:hint="eastAsia"/>
            <w:lang w:eastAsia="zh-CN"/>
          </w:rPr>
          <w:t>(三)、营销渠道与策略</w:t>
        </w:r>
        <w:r>
          <w:tab/>
        </w:r>
        <w:r>
          <w:fldChar w:fldCharType="begin"/>
        </w:r>
        <w:r>
          <w:instrText xml:space="preserve"> PAGEREF _Toc22353 \h </w:instrText>
        </w:r>
        <w:r>
          <w:fldChar w:fldCharType="separate"/>
        </w:r>
        <w:r>
          <w:t>75</w:t>
        </w:r>
        <w:r>
          <w:fldChar w:fldCharType="end"/>
        </w:r>
      </w:hyperlink>
    </w:p>
    <w:p>
      <w:pPr>
        <w:pStyle w:val="TOC2"/>
        <w:tabs>
          <w:tab w:val="right" w:leader="dot" w:pos="8306"/>
        </w:tabs>
      </w:pPr>
      <w:hyperlink w:anchor="_Toc9784" w:history="1">
        <w:r>
          <w:rPr>
            <w:rFonts w:ascii="仿宋" w:eastAsia="仿宋" w:hAnsi="仿宋" w:cs="仿宋" w:hint="eastAsia"/>
            <w:lang w:eastAsia="zh-CN"/>
          </w:rPr>
          <w:t>(四)、推广与宣传活动</w:t>
        </w:r>
        <w:r>
          <w:tab/>
        </w:r>
        <w:r>
          <w:fldChar w:fldCharType="begin"/>
        </w:r>
        <w:r>
          <w:instrText xml:space="preserve"> PAGEREF _Toc9784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3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386"/>
      <w:r>
        <w:rPr>
          <w:rFonts w:ascii="仿宋" w:eastAsia="仿宋" w:hAnsi="仿宋" w:cs="仿宋" w:hint="eastAsia"/>
          <w:lang w:eastAsia="zh-CN"/>
        </w:rPr>
        <w:t>(一)、镁氧化物行业分析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行业一直以来都是市场的关注焦点。行业内的发展趋势、竞争态势以及潜在机会都对镁氧化物项目的推进产生深远的影响。通过深入研究行业的整体概貌，我们将更好地理解行业的核心特征，为镁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氧化物行业，技术一直是推动创新和发展的关键因素。我们将对当前技术趋势进行详尽分析，包括但不限于人工智能、大数据应用、先进制造技术等。这有助于镁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镁氧化物项目成功的基础。我们将对主要竞争对手进行深入研究，包括其市场份额、产品特点、市场定位等。通过全面了解竞争对手的优势和劣势，镁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997"/>
      <w:r>
        <w:rPr>
          <w:rFonts w:ascii="仿宋" w:eastAsia="仿宋" w:hAnsi="仿宋" w:cs="仿宋" w:hint="eastAsia"/>
          <w:sz w:val="28"/>
          <w:lang w:eastAsia="zh-CN"/>
        </w:rPr>
        <w:t>(二)、镁氧化物市场分析预测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通过对市场规模的深入调研，我们将预测镁氧化物市场未来的增长趋势。这包括市场的整体规模、各细分领域的发展趋势等。镁氧化物项目可以根据市场的扩张速度和潜在机会，制定更符合市场需求的发展策略。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镁氧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镁氧化物项目实施过程中需要充分考虑的因素。我们将对市场风险进行全面评估，包括但不限于政策法规风险、市场竞争风险、技术变革风险等。通过对潜在风险的深入分析，镁氧化物项目可以制定相应的风险缓解策略，降低不确定性对镁氧化物项目的影响。</w:t>
      </w:r>
    </w:p>
    <w:p>
      <w:pPr>
        <w:pStyle w:val="Heading1"/>
        <w:ind w:firstLine="560" w:firstLineChars="200"/>
        <w:rPr>
          <w:rFonts w:ascii="仿宋" w:eastAsia="仿宋" w:hAnsi="仿宋" w:cs="仿宋" w:hint="eastAsia"/>
          <w:sz w:val="28"/>
          <w:lang w:eastAsia="zh-CN"/>
        </w:rPr>
      </w:pPr>
      <w:bookmarkStart w:id="5" w:name="_Toc28875"/>
      <w:r>
        <w:rPr>
          <w:rFonts w:ascii="仿宋" w:eastAsia="仿宋" w:hAnsi="仿宋" w:cs="仿宋" w:hint="eastAsia"/>
          <w:sz w:val="28"/>
          <w:lang w:eastAsia="zh-CN"/>
        </w:rPr>
        <w:t>二、镁氧化物项目土建工程</w:t>
      </w:r>
      <w:bookmarkEnd w:id="5"/>
    </w:p>
    <w:p>
      <w:pPr>
        <w:pStyle w:val="Heading2"/>
        <w:rPr>
          <w:rFonts w:ascii="仿宋" w:eastAsia="仿宋" w:hAnsi="仿宋" w:cs="仿宋" w:hint="eastAsia"/>
          <w:lang w:eastAsia="zh-CN"/>
        </w:rPr>
      </w:pPr>
      <w:bookmarkStart w:id="6" w:name="_Toc2061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在镁氧化物项目的建筑工程设计中，我们将秉承一系列重要的设计原则，以确保镁氧化物项目建筑在功能、美观、可持续性等方面达到最佳效果。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首要原则是确保建筑的功能性得到最大化的发挥。我们将充分理解镁氧化物项目的实际需求，合理布局各个功能区域，保证建筑在满足业务需求的同时，提供高效的工作环境。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在建筑设计中，我们将综合考虑建设和运营成本。通过精细的经济效益分析，确保设计方案在高效利用资源的同时，对镁氧化物项目的长期盈利能力有积极的贡献。</w:t>
      </w:r>
    </w:p>
    <w:p>
      <w:pPr>
        <w:pStyle w:val="Heading2"/>
        <w:ind w:firstLine="560" w:firstLineChars="200"/>
        <w:rPr>
          <w:rFonts w:ascii="仿宋" w:eastAsia="仿宋" w:hAnsi="仿宋" w:cs="仿宋" w:hint="eastAsia"/>
          <w:sz w:val="28"/>
          <w:lang w:eastAsia="zh-CN"/>
        </w:rPr>
      </w:pPr>
      <w:bookmarkStart w:id="7" w:name="_Toc1898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氧化物项目的土建工程设计中，我们将精准设定设计年限，结合镁氧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镁氧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0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镁氧化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镁氧化物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镁氧化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65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本期工程镁氧化物项目预计总建筑面积XXX平方米，其中：计容建筑面积XXX平方米，计划建筑工程投资XX万元，占镁氧化物项目总投资的XX%。</w:t>
      </w:r>
    </w:p>
    <w:p>
      <w:pPr>
        <w:pStyle w:val="Heading1"/>
        <w:ind w:firstLine="560" w:firstLineChars="200"/>
        <w:rPr>
          <w:rFonts w:ascii="仿宋" w:eastAsia="仿宋" w:hAnsi="仿宋" w:cs="仿宋" w:hint="eastAsia"/>
          <w:sz w:val="28"/>
          <w:lang w:eastAsia="zh-CN"/>
        </w:rPr>
      </w:pPr>
      <w:bookmarkStart w:id="10" w:name="_Toc21361"/>
      <w:r>
        <w:rPr>
          <w:rFonts w:ascii="仿宋" w:eastAsia="仿宋" w:hAnsi="仿宋" w:cs="仿宋" w:hint="eastAsia"/>
          <w:sz w:val="28"/>
          <w:lang w:eastAsia="zh-CN"/>
        </w:rPr>
        <w:t>三、镁氧化物项目建设单位说明</w:t>
      </w:r>
      <w:bookmarkEnd w:id="10"/>
    </w:p>
    <w:p>
      <w:pPr>
        <w:pStyle w:val="Heading2"/>
        <w:rPr>
          <w:rFonts w:ascii="仿宋" w:eastAsia="仿宋" w:hAnsi="仿宋" w:cs="仿宋" w:hint="eastAsia"/>
          <w:lang w:eastAsia="zh-CN"/>
        </w:rPr>
      </w:pPr>
      <w:bookmarkStart w:id="11" w:name="_Toc14075"/>
      <w:r>
        <w:rPr>
          <w:rFonts w:ascii="仿宋" w:eastAsia="仿宋" w:hAnsi="仿宋" w:cs="仿宋" w:hint="eastAsia"/>
          <w:lang w:eastAsia="zh-CN"/>
        </w:rPr>
        <w:t>(一)、镁氧化物项目承办单位基本情况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901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镁氧化物项目承办单位的XXXX，我们着眼于实现可持续的经济效益。通过技术创新和解决方案的提供，公司预计在镁氧化物项目执行期间将获得可观的收入增长。这一收入来源主要包括镁氧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同时，我们注重成本控制和效率提升，以确保镁氧化物项目的可持续盈利。透过精细的管理和资源优化，公司期望实现镁氧化物项目利润最大化。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镁氧化物项目实施进行全面的投资评估，包括镁氧化物项目启动阶段的资金投入和后续运营成本。通过对镁氧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镁氧化物项目实施过程中具备足够的资金流动性，公司将进行详尽的现金流分析。这包括资金需求的合理预测、镁氧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2365"/>
      <w:r>
        <w:rPr>
          <w:rFonts w:ascii="仿宋" w:eastAsia="仿宋" w:hAnsi="仿宋" w:cs="仿宋" w:hint="eastAsia"/>
          <w:sz w:val="28"/>
          <w:lang w:eastAsia="zh-CN"/>
        </w:rPr>
        <w:t>四、镁氧化物项目概论</w:t>
      </w:r>
      <w:bookmarkEnd w:id="13"/>
    </w:p>
    <w:p>
      <w:pPr>
        <w:pStyle w:val="Heading2"/>
        <w:rPr>
          <w:rFonts w:ascii="仿宋" w:eastAsia="仿宋" w:hAnsi="仿宋" w:cs="仿宋" w:hint="eastAsia"/>
          <w:lang w:eastAsia="zh-CN"/>
        </w:rPr>
      </w:pPr>
      <w:bookmarkStart w:id="14" w:name="_Toc20835"/>
      <w:r>
        <w:rPr>
          <w:rFonts w:ascii="仿宋" w:eastAsia="仿宋" w:hAnsi="仿宋" w:cs="仿宋" w:hint="eastAsia"/>
          <w:lang w:eastAsia="zh-CN"/>
        </w:rPr>
        <w:t>(一)、镁氧化物项目概况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起源追溯至对市场的深入洞察。市场的不断演变与变革为镁氧化物项目提供了难得的机遇。当前市场存在的需求缺口和变革的大环境共同构成了镁氧化物项目的背景。这个镁氧化物项目旨在充分利用市场机遇，填补行业中尚未满足的需求，为客户提供全新的解决方案。市场的变革和需求的增长使得这个镁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镁氧化物项目名称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正式命名为镁氧化物。这个名称不仅仅是一个标识，更代表了镁氧化物项目的核心理念和愿景。它蕴含着镁氧化物项目所要解决问题的关键字，具有强烈的表达和辨识度，为镁氧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镁氧化物项目目标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核心目标是提供一种全新、高效的解决方案，满足客户日益增长的需求。镁氧化物项目追求的不仅仅是满足市场需求，更是在市场中获得卓越的竞争优势。通过不断提升产品或服务的质量和创新水平，镁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镁氧化物项目范围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全面涵盖了产品研发、制造、市场推广和售后服务，确保从产品设计到最终用户体验的全方位关注。这一全面的镁氧化物项目范围是为了确保镁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镁氧化物项目时间表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镁氧化物项目计划在未来18个月内完成，包括研发、测试、市场试点和正式推出等不同阶段。这个时间表的合理设计是为了确保镁氧化物项目各个阶段的顺利推进，以便按时交付高质量的成果。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镁氧化物项目预算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镁氧化物项目总预算估算为XX百万美元，主要分配在研发、市场推广、人员培训和运营等方面。这一充足的预算为镁氧化物项目提供了充足的资源，确保镁氧化物项目在各个方面都能取得优异的表现。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镁氧化物项目风险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镁氧化物项目可能面临的风险包括市场接受度低、技术难题、竞争激烈等。镁氧化物项目团队已经制定了相应的风险应对计划，通过前瞻性的风险管理，确保镁氧化物项目在面对不确定性时能够迅速做出应对。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镁氧化物项目团队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镁氧化物项目汇聚了一支经验丰富、多领域专业素养的核心团队，确保镁氧化物项目在各个方面都能拥有高水平的执行力。团队的协同作战是镁氧化物项目成功的关键因素之一。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镁氧化物项目背景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镁氧化物项目的背景根植于市场对更高效、创新产品的渴望，同时也受到科技发展对行业格局的深刻改变的影响。这为镁氧化物项目提供了广阔的发展空间和市场需求。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镁氧化物项目现状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截至目前，镁氧化物项目已完成市场调研和技术验证，取得了初步的成功。这为镁氧化物项目在未来的发展奠定了坚实的基础，为更远大的目标打下了坚实的基石。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153"/>
      <w:r>
        <w:rPr>
          <w:rFonts w:ascii="仿宋" w:eastAsia="仿宋" w:hAnsi="仿宋" w:cs="仿宋" w:hint="eastAsia"/>
          <w:sz w:val="28"/>
          <w:lang w:eastAsia="zh-CN"/>
        </w:rPr>
        <w:t>(二)、镁氧化物项目目标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keyword》镁氧化物项目首要业务目标是在市场中占据有利地位，实现产品/服务的成功推广和销售。通过不断提升产品质量、创新性，镁氧化物项目追求成为行业中的领导者，赢得更多客户的青睐。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在科技迅速发展的时代，镁氧化物项目着眼于技术创新。通过持续的研发和技术升级，镁氧化物项目旨在推出更具创新性的产品或服务，以满足市场对新鲜、先进解决方案的需求。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为了建立可持续的客户关系，镁氧化物项目设定了客户满意度目标。通过提供卓越的产品质量和优质的客户服务，镁氧化物项目追求赢得客户的信任和忠诚度，确保他们的满意度达到行业领先水平。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镁氧化物项目注重社会责任和可持续发展。通过实施环保、社会责任镁氧化物项目，镁氧化物项目致力于在经济发展的同时保护环境，促进社会公平，实现可持续经营。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镁氧化物项目的团队是实现目标的核心驱动力。因此，镁氧化物项目设定了团队发展目标，包括提升团队成员的专业技能、培养领导力，以及搭建协同高效的团队工作氛围。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2072"/>
      <w:r>
        <w:rPr>
          <w:rFonts w:ascii="仿宋" w:eastAsia="仿宋" w:hAnsi="仿宋" w:cs="仿宋" w:hint="eastAsia"/>
          <w:sz w:val="28"/>
          <w:lang w:eastAsia="zh-CN"/>
        </w:rPr>
        <w:t>(三)、镁氧化物项目提出的理由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镁氧化物项目提出的理由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提出源于对市场机遇的深刻洞察。当前市场中存在的需求缺口和行业发展趋势表明，有巨大的商业机会等待被开发。通过准确捕捉市场机遇，镁氧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理念基于对技术创新的信仰。通过持续的研发和技术投入，镁氧化物项目有望推出更具创新性的产品或服务。在科技飞速发展的当下，镁氧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提出是为了增强企业的行业竞争力。通过提升产品或服务的质量和独特性，镁氧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响应了消费者需求的变化。随着社会和科技的不断发展，消费者对产品和服务的需求也在发生变化。通过深入了解并及时回应消费者的新需求，镁氧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镁氧化物项目的提出是企业战略发展规划的一部分。在面对日益激烈的市场竞争和不断变化的商业环境中，镁氧化物项目作为企业战略的一环，旨在为企业开辟新的增长领域，巩固企业在行业中的地位。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提出不仅仅是基于商业考量，还注重社会责任。通过推出环保、社会责任等方面的镁氧化物项目，镁氧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镁氧化物项目的提出反映了对利益相关者期望的关注。包括客户、员工、投资者等利益相关者在企业发展中都有着各自的期望，镁氧化物项目力求在满足这些期望的同时，取得更大的共赢。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0448"/>
      <w:r>
        <w:rPr>
          <w:rFonts w:ascii="仿宋" w:eastAsia="仿宋" w:hAnsi="仿宋" w:cs="仿宋" w:hint="eastAsia"/>
          <w:sz w:val="28"/>
          <w:lang w:eastAsia="zh-CN"/>
        </w:rPr>
        <w:t>(四)、镁氧化物项目意义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在实施镁氧化物项目的过程中，我们不仅仅是在追逐商业成功，更是为企业和社会的多个层面创造了深远的意义。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首要意义在于提升企业的市场竞争力。通过持续的创新和对产品质量的高标准要求，镁氧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镁氧化物项目的推进将促使行业技术水平的提升。通过引入先进技术和创新性解决方案，镁氧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镁氧化物项目不仅创造了大量就业机会，提高了就业水平，还注重社会责任和环保。通过参与社会公益事业和推动环保镁氧化物项目，镁氧化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综合而言，镁氧化物项目意义重大，不仅推动了企业的发展，也为行业和社会的进步贡献了积极力量。这是一个全面而深刻的影响，将在未来产生可持续的正面效应。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0189"/>
      <w:r>
        <w:rPr>
          <w:rFonts w:ascii="仿宋" w:eastAsia="仿宋" w:hAnsi="仿宋" w:cs="仿宋" w:hint="eastAsia"/>
          <w:sz w:val="28"/>
          <w:lang w:eastAsia="zh-CN"/>
        </w:rPr>
        <w:t>(五)、镁氧化物项目背景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在当今迅猛发展的商业环境中，镁氧化物项目的动因根植于对多方面因素的审慎考量。这个镁氧化物项目的提出并非孤立的决策，而是对企业所处背景深入思考的产物。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市场的不断演变是镁氧化物项目背后的首要原因。科技的迅速发展和全球市场的快速变化使得企业必须灵活应对。镁氧化物项目应运而生，旨在通过创新性的解决方案迎合市场的多变需求，赢得竞争中的先机。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竞争的激烈程度也是镁氧化物项目背景中不可忽视的一环。企业需要在激烈竞争中脱颖而出，为此，镁氧化物项目致力于打破常规，提供独特的价值主张，以吸引客户并确保市场份额的增长。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技术的迅速发展为企业带来了机遇与挑战。作为镁氧化物项目启动的背景之一，对新兴技术的应用将有助于提升企业的技术水平，使其在不断演进的商业环境中保持竞争优势。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此外，社会对企业责任的期望也在逐渐升高。镁氧化物项目充分融入了社会责任的理念，通过可持续经营和社会公益镁氧化物项目，企图为社会贡献一份力量，在商业成功的同时关注社会价值。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4217"/>
      <w:r>
        <w:rPr>
          <w:rFonts w:ascii="仿宋" w:eastAsia="仿宋" w:hAnsi="仿宋" w:cs="仿宋" w:hint="eastAsia"/>
          <w:sz w:val="28"/>
          <w:lang w:eastAsia="zh-CN"/>
        </w:rPr>
        <w:t>五、镁氧化物项目选址可行性分析</w:t>
      </w:r>
      <w:bookmarkEnd w:id="19"/>
    </w:p>
    <w:p>
      <w:pPr>
        <w:pStyle w:val="Heading2"/>
        <w:rPr>
          <w:rFonts w:ascii="仿宋" w:eastAsia="仿宋" w:hAnsi="仿宋" w:cs="仿宋" w:hint="eastAsia"/>
          <w:lang w:eastAsia="zh-CN"/>
        </w:rPr>
      </w:pPr>
      <w:bookmarkStart w:id="20" w:name="_Toc30279"/>
      <w:r>
        <w:rPr>
          <w:rFonts w:ascii="仿宋" w:eastAsia="仿宋" w:hAnsi="仿宋" w:cs="仿宋" w:hint="eastAsia"/>
          <w:lang w:eastAsia="zh-CN"/>
        </w:rPr>
        <w:t>(一)、镁氧化物项目选址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该镁氧化物项目选址位于XX省XX市XX区XXX街道</w:t>
      </w:r>
    </w:p>
    <w:p>
      <w:pPr>
        <w:pStyle w:val="Heading2"/>
        <w:ind w:firstLine="560" w:firstLineChars="200"/>
        <w:rPr>
          <w:rFonts w:ascii="仿宋" w:eastAsia="仿宋" w:hAnsi="仿宋" w:cs="仿宋" w:hint="eastAsia"/>
          <w:sz w:val="28"/>
          <w:lang w:eastAsia="zh-CN"/>
        </w:rPr>
      </w:pPr>
      <w:bookmarkStart w:id="21" w:name="_Toc29255"/>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镁氧化物项目的征地面积将根据镁氧化物项目的实际规模和需求进行精确规划。具体面积XXX平方米，旨在确保镁氧化物项目不仅能够满足当前的发展需求，还能够预留空间以适应未来的扩展。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净用地面积是在征地面积基础上去除不可利用面积后的实际可开发用地。具体面积XXX平方米，考虑到环保、交通、安全等多方面因素，以确保镁氧化物项目在整体利用效率上达到最优。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https://d.book118.com/877165201144006036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E54C9C"/>
    <w:rsid w:val="1BE54C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65201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2024-02-03T22:09:00Z</dcterms:created>
  <dcterms:modified xsi:type="dcterms:W3CDTF">2024-02-03T22:09:21Z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1F7E2E48868244A0A10017E975892179_11</vt:lpwstr>
  </property>
  <property fmtid="{D5CDD505-2E9C-101B-9397-08002B2CF9AE}" pid="3" name="KSOProductBuildVer">
    <vt:lpwstr>2052-12.1.0.16250</vt:lpwstr>
  </property>
</Properties>
</file>