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文教办公用品项目规划设计纲要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44" w:history="1">
        <w:r>
          <w:rPr>
            <w:rFonts w:ascii="仿宋" w:eastAsia="仿宋" w:hAnsi="仿宋" w:cs="仿宋" w:hint="eastAsia"/>
            <w:lang w:eastAsia="zh-CN"/>
          </w:rPr>
          <w:t>前言</w:t>
        </w:r>
        <w:r>
          <w:tab/>
        </w:r>
        <w:r>
          <w:fldChar w:fldCharType="begin"/>
        </w:r>
        <w:r>
          <w:instrText xml:space="preserve"> PAGEREF _Toc30344 \h </w:instrText>
        </w:r>
        <w:r>
          <w:fldChar w:fldCharType="separate"/>
        </w:r>
        <w:r>
          <w:t>3</w:t>
        </w:r>
        <w:r>
          <w:fldChar w:fldCharType="end"/>
        </w:r>
      </w:hyperlink>
    </w:p>
    <w:p>
      <w:pPr>
        <w:pStyle w:val="TOC1"/>
        <w:tabs>
          <w:tab w:val="right" w:leader="dot" w:pos="8306"/>
        </w:tabs>
      </w:pPr>
      <w:hyperlink w:anchor="_Toc3324" w:history="1">
        <w:r>
          <w:rPr>
            <w:rFonts w:ascii="仿宋" w:eastAsia="仿宋" w:hAnsi="仿宋" w:cs="仿宋" w:hint="eastAsia"/>
            <w:lang w:eastAsia="zh-CN"/>
          </w:rPr>
          <w:t>一、文教办公用品项目概论</w:t>
        </w:r>
        <w:r>
          <w:tab/>
        </w:r>
        <w:r>
          <w:fldChar w:fldCharType="begin"/>
        </w:r>
        <w:r>
          <w:instrText xml:space="preserve"> PAGEREF _Toc3324 \h </w:instrText>
        </w:r>
        <w:r>
          <w:fldChar w:fldCharType="separate"/>
        </w:r>
        <w:r>
          <w:t>3</w:t>
        </w:r>
        <w:r>
          <w:fldChar w:fldCharType="end"/>
        </w:r>
      </w:hyperlink>
    </w:p>
    <w:p>
      <w:pPr>
        <w:pStyle w:val="TOC2"/>
        <w:tabs>
          <w:tab w:val="right" w:leader="dot" w:pos="8306"/>
        </w:tabs>
      </w:pPr>
      <w:hyperlink w:anchor="_Toc12835" w:history="1">
        <w:r>
          <w:rPr>
            <w:rFonts w:ascii="仿宋" w:eastAsia="仿宋" w:hAnsi="仿宋" w:cs="仿宋" w:hint="eastAsia"/>
            <w:lang w:eastAsia="zh-CN"/>
          </w:rPr>
          <w:t>(一)、文教办公用品项目概况</w:t>
        </w:r>
        <w:r>
          <w:tab/>
        </w:r>
        <w:r>
          <w:fldChar w:fldCharType="begin"/>
        </w:r>
        <w:r>
          <w:instrText xml:space="preserve"> PAGEREF _Toc12835 \h </w:instrText>
        </w:r>
        <w:r>
          <w:fldChar w:fldCharType="separate"/>
        </w:r>
        <w:r>
          <w:t>3</w:t>
        </w:r>
        <w:r>
          <w:fldChar w:fldCharType="end"/>
        </w:r>
      </w:hyperlink>
    </w:p>
    <w:p>
      <w:pPr>
        <w:pStyle w:val="TOC2"/>
        <w:tabs>
          <w:tab w:val="right" w:leader="dot" w:pos="8306"/>
        </w:tabs>
      </w:pPr>
      <w:hyperlink w:anchor="_Toc1050" w:history="1">
        <w:r>
          <w:rPr>
            <w:rFonts w:ascii="仿宋" w:eastAsia="仿宋" w:hAnsi="仿宋" w:cs="仿宋" w:hint="eastAsia"/>
            <w:lang w:eastAsia="zh-CN"/>
          </w:rPr>
          <w:t>(二)、文教办公用品项目目标</w:t>
        </w:r>
        <w:r>
          <w:tab/>
        </w:r>
        <w:r>
          <w:fldChar w:fldCharType="begin"/>
        </w:r>
        <w:r>
          <w:instrText xml:space="preserve"> PAGEREF _Toc1050 \h </w:instrText>
        </w:r>
        <w:r>
          <w:fldChar w:fldCharType="separate"/>
        </w:r>
        <w:r>
          <w:t>5</w:t>
        </w:r>
        <w:r>
          <w:fldChar w:fldCharType="end"/>
        </w:r>
      </w:hyperlink>
    </w:p>
    <w:p>
      <w:pPr>
        <w:pStyle w:val="TOC2"/>
        <w:tabs>
          <w:tab w:val="right" w:leader="dot" w:pos="8306"/>
        </w:tabs>
      </w:pPr>
      <w:hyperlink w:anchor="_Toc6438" w:history="1">
        <w:r>
          <w:rPr>
            <w:rFonts w:ascii="仿宋" w:eastAsia="仿宋" w:hAnsi="仿宋" w:cs="仿宋" w:hint="eastAsia"/>
            <w:lang w:eastAsia="zh-CN"/>
          </w:rPr>
          <w:t>(三)、文教办公用品项目提出的理由</w:t>
        </w:r>
        <w:r>
          <w:tab/>
        </w:r>
        <w:r>
          <w:fldChar w:fldCharType="begin"/>
        </w:r>
        <w:r>
          <w:instrText xml:space="preserve"> PAGEREF _Toc6438 \h </w:instrText>
        </w:r>
        <w:r>
          <w:fldChar w:fldCharType="separate"/>
        </w:r>
        <w:r>
          <w:t>6</w:t>
        </w:r>
        <w:r>
          <w:fldChar w:fldCharType="end"/>
        </w:r>
      </w:hyperlink>
    </w:p>
    <w:p>
      <w:pPr>
        <w:pStyle w:val="TOC2"/>
        <w:tabs>
          <w:tab w:val="right" w:leader="dot" w:pos="8306"/>
        </w:tabs>
      </w:pPr>
      <w:hyperlink w:anchor="_Toc2970" w:history="1">
        <w:r>
          <w:rPr>
            <w:rFonts w:ascii="仿宋" w:eastAsia="仿宋" w:hAnsi="仿宋" w:cs="仿宋" w:hint="eastAsia"/>
            <w:lang w:eastAsia="zh-CN"/>
          </w:rPr>
          <w:t>(四)、文教办公用品项目意义</w:t>
        </w:r>
        <w:r>
          <w:tab/>
        </w:r>
        <w:r>
          <w:fldChar w:fldCharType="begin"/>
        </w:r>
        <w:r>
          <w:instrText xml:space="preserve"> PAGEREF _Toc2970 \h </w:instrText>
        </w:r>
        <w:r>
          <w:fldChar w:fldCharType="separate"/>
        </w:r>
        <w:r>
          <w:t>8</w:t>
        </w:r>
        <w:r>
          <w:fldChar w:fldCharType="end"/>
        </w:r>
      </w:hyperlink>
    </w:p>
    <w:p>
      <w:pPr>
        <w:pStyle w:val="TOC2"/>
        <w:tabs>
          <w:tab w:val="right" w:leader="dot" w:pos="8306"/>
        </w:tabs>
      </w:pPr>
      <w:hyperlink w:anchor="_Toc26656" w:history="1">
        <w:r>
          <w:rPr>
            <w:rFonts w:ascii="仿宋" w:eastAsia="仿宋" w:hAnsi="仿宋" w:cs="仿宋" w:hint="eastAsia"/>
            <w:lang w:eastAsia="zh-CN"/>
          </w:rPr>
          <w:t>(五)、文教办公用品项目背景</w:t>
        </w:r>
        <w:r>
          <w:tab/>
        </w:r>
        <w:r>
          <w:fldChar w:fldCharType="begin"/>
        </w:r>
        <w:r>
          <w:instrText xml:space="preserve"> PAGEREF _Toc26656 \h </w:instrText>
        </w:r>
        <w:r>
          <w:fldChar w:fldCharType="separate"/>
        </w:r>
        <w:r>
          <w:t>9</w:t>
        </w:r>
        <w:r>
          <w:fldChar w:fldCharType="end"/>
        </w:r>
      </w:hyperlink>
    </w:p>
    <w:p>
      <w:pPr>
        <w:pStyle w:val="TOC1"/>
        <w:tabs>
          <w:tab w:val="right" w:leader="dot" w:pos="8306"/>
        </w:tabs>
      </w:pPr>
      <w:hyperlink w:anchor="_Toc7388" w:history="1">
        <w:r>
          <w:rPr>
            <w:rFonts w:ascii="仿宋" w:eastAsia="仿宋" w:hAnsi="仿宋" w:cs="仿宋" w:hint="eastAsia"/>
            <w:lang w:eastAsia="zh-CN"/>
          </w:rPr>
          <w:t>二、文教办公用品项目文档管理</w:t>
        </w:r>
        <w:r>
          <w:tab/>
        </w:r>
        <w:r>
          <w:fldChar w:fldCharType="begin"/>
        </w:r>
        <w:r>
          <w:instrText xml:space="preserve"> PAGEREF _Toc7388 \h </w:instrText>
        </w:r>
        <w:r>
          <w:fldChar w:fldCharType="separate"/>
        </w:r>
        <w:r>
          <w:t>10</w:t>
        </w:r>
        <w:r>
          <w:fldChar w:fldCharType="end"/>
        </w:r>
      </w:hyperlink>
    </w:p>
    <w:p>
      <w:pPr>
        <w:pStyle w:val="TOC2"/>
        <w:tabs>
          <w:tab w:val="right" w:leader="dot" w:pos="8306"/>
        </w:tabs>
      </w:pPr>
      <w:hyperlink w:anchor="_Toc11757" w:history="1">
        <w:r>
          <w:rPr>
            <w:rFonts w:ascii="仿宋" w:eastAsia="仿宋" w:hAnsi="仿宋" w:cs="仿宋" w:hint="eastAsia"/>
            <w:lang w:eastAsia="zh-CN"/>
          </w:rPr>
          <w:t>(一)、文档编制与审查</w:t>
        </w:r>
        <w:r>
          <w:tab/>
        </w:r>
        <w:r>
          <w:fldChar w:fldCharType="begin"/>
        </w:r>
        <w:r>
          <w:instrText xml:space="preserve"> PAGEREF _Toc11757 \h </w:instrText>
        </w:r>
        <w:r>
          <w:fldChar w:fldCharType="separate"/>
        </w:r>
        <w:r>
          <w:t>10</w:t>
        </w:r>
        <w:r>
          <w:fldChar w:fldCharType="end"/>
        </w:r>
      </w:hyperlink>
    </w:p>
    <w:p>
      <w:pPr>
        <w:pStyle w:val="TOC2"/>
        <w:tabs>
          <w:tab w:val="right" w:leader="dot" w:pos="8306"/>
        </w:tabs>
      </w:pPr>
      <w:hyperlink w:anchor="_Toc599" w:history="1">
        <w:r>
          <w:rPr>
            <w:rFonts w:ascii="仿宋" w:eastAsia="仿宋" w:hAnsi="仿宋" w:cs="仿宋" w:hint="eastAsia"/>
            <w:lang w:eastAsia="zh-CN"/>
          </w:rPr>
          <w:t>(二)、文档发布与分发</w:t>
        </w:r>
        <w:r>
          <w:tab/>
        </w:r>
        <w:r>
          <w:fldChar w:fldCharType="begin"/>
        </w:r>
        <w:r>
          <w:instrText xml:space="preserve"> PAGEREF _Toc599 \h </w:instrText>
        </w:r>
        <w:r>
          <w:fldChar w:fldCharType="separate"/>
        </w:r>
        <w:r>
          <w:t>11</w:t>
        </w:r>
        <w:r>
          <w:fldChar w:fldCharType="end"/>
        </w:r>
      </w:hyperlink>
    </w:p>
    <w:p>
      <w:pPr>
        <w:pStyle w:val="TOC2"/>
        <w:tabs>
          <w:tab w:val="right" w:leader="dot" w:pos="8306"/>
        </w:tabs>
      </w:pPr>
      <w:hyperlink w:anchor="_Toc28151" w:history="1">
        <w:r>
          <w:rPr>
            <w:rFonts w:ascii="仿宋" w:eastAsia="仿宋" w:hAnsi="仿宋" w:cs="仿宋" w:hint="eastAsia"/>
            <w:lang w:eastAsia="zh-CN"/>
          </w:rPr>
          <w:t>(三)、文档存档与归档</w:t>
        </w:r>
        <w:r>
          <w:tab/>
        </w:r>
        <w:r>
          <w:fldChar w:fldCharType="begin"/>
        </w:r>
        <w:r>
          <w:instrText xml:space="preserve"> PAGEREF _Toc28151 \h </w:instrText>
        </w:r>
        <w:r>
          <w:fldChar w:fldCharType="separate"/>
        </w:r>
        <w:r>
          <w:t>12</w:t>
        </w:r>
        <w:r>
          <w:fldChar w:fldCharType="end"/>
        </w:r>
      </w:hyperlink>
    </w:p>
    <w:p>
      <w:pPr>
        <w:pStyle w:val="TOC1"/>
        <w:tabs>
          <w:tab w:val="right" w:leader="dot" w:pos="8306"/>
        </w:tabs>
      </w:pPr>
      <w:hyperlink w:anchor="_Toc12660" w:history="1">
        <w:r>
          <w:rPr>
            <w:rFonts w:ascii="仿宋" w:eastAsia="仿宋" w:hAnsi="仿宋" w:cs="仿宋" w:hint="eastAsia"/>
            <w:lang w:eastAsia="zh-CN"/>
          </w:rPr>
          <w:t>三、工艺说明</w:t>
        </w:r>
        <w:r>
          <w:tab/>
        </w:r>
        <w:r>
          <w:fldChar w:fldCharType="begin"/>
        </w:r>
        <w:r>
          <w:instrText xml:space="preserve"> PAGEREF _Toc12660 \h </w:instrText>
        </w:r>
        <w:r>
          <w:fldChar w:fldCharType="separate"/>
        </w:r>
        <w:r>
          <w:t>13</w:t>
        </w:r>
        <w:r>
          <w:fldChar w:fldCharType="end"/>
        </w:r>
      </w:hyperlink>
    </w:p>
    <w:p>
      <w:pPr>
        <w:pStyle w:val="TOC2"/>
        <w:tabs>
          <w:tab w:val="right" w:leader="dot" w:pos="8306"/>
        </w:tabs>
      </w:pPr>
      <w:hyperlink w:anchor="_Toc20755" w:history="1">
        <w:r>
          <w:rPr>
            <w:rFonts w:ascii="仿宋" w:eastAsia="仿宋" w:hAnsi="仿宋" w:cs="仿宋" w:hint="eastAsia"/>
            <w:lang w:eastAsia="zh-CN"/>
          </w:rPr>
          <w:t>(一)、技术管理特点</w:t>
        </w:r>
        <w:r>
          <w:tab/>
        </w:r>
        <w:r>
          <w:fldChar w:fldCharType="begin"/>
        </w:r>
        <w:r>
          <w:instrText xml:space="preserve"> PAGEREF _Toc20755 \h </w:instrText>
        </w:r>
        <w:r>
          <w:fldChar w:fldCharType="separate"/>
        </w:r>
        <w:r>
          <w:t>13</w:t>
        </w:r>
        <w:r>
          <w:fldChar w:fldCharType="end"/>
        </w:r>
      </w:hyperlink>
    </w:p>
    <w:p>
      <w:pPr>
        <w:pStyle w:val="TOC2"/>
        <w:tabs>
          <w:tab w:val="right" w:leader="dot" w:pos="8306"/>
        </w:tabs>
      </w:pPr>
      <w:hyperlink w:anchor="_Toc31840" w:history="1">
        <w:r>
          <w:rPr>
            <w:rFonts w:ascii="仿宋" w:eastAsia="仿宋" w:hAnsi="仿宋" w:cs="仿宋" w:hint="eastAsia"/>
            <w:lang w:eastAsia="zh-CN"/>
          </w:rPr>
          <w:t>(二)、文教办公用品项目工艺技术设计方案</w:t>
        </w:r>
        <w:r>
          <w:tab/>
        </w:r>
        <w:r>
          <w:fldChar w:fldCharType="begin"/>
        </w:r>
        <w:r>
          <w:instrText xml:space="preserve"> PAGEREF _Toc31840 \h </w:instrText>
        </w:r>
        <w:r>
          <w:fldChar w:fldCharType="separate"/>
        </w:r>
        <w:r>
          <w:t>14</w:t>
        </w:r>
        <w:r>
          <w:fldChar w:fldCharType="end"/>
        </w:r>
      </w:hyperlink>
    </w:p>
    <w:p>
      <w:pPr>
        <w:pStyle w:val="TOC2"/>
        <w:tabs>
          <w:tab w:val="right" w:leader="dot" w:pos="8306"/>
        </w:tabs>
      </w:pPr>
      <w:hyperlink w:anchor="_Toc17066" w:history="1">
        <w:r>
          <w:rPr>
            <w:rFonts w:ascii="仿宋" w:eastAsia="仿宋" w:hAnsi="仿宋" w:cs="仿宋" w:hint="eastAsia"/>
            <w:lang w:eastAsia="zh-CN"/>
          </w:rPr>
          <w:t>(三)、设备选型方案</w:t>
        </w:r>
        <w:r>
          <w:tab/>
        </w:r>
        <w:r>
          <w:fldChar w:fldCharType="begin"/>
        </w:r>
        <w:r>
          <w:instrText xml:space="preserve"> PAGEREF _Toc17066 \h </w:instrText>
        </w:r>
        <w:r>
          <w:fldChar w:fldCharType="separate"/>
        </w:r>
        <w:r>
          <w:t>16</w:t>
        </w:r>
        <w:r>
          <w:fldChar w:fldCharType="end"/>
        </w:r>
      </w:hyperlink>
    </w:p>
    <w:p>
      <w:pPr>
        <w:pStyle w:val="TOC1"/>
        <w:tabs>
          <w:tab w:val="right" w:leader="dot" w:pos="8306"/>
        </w:tabs>
      </w:pPr>
      <w:hyperlink w:anchor="_Toc8999" w:history="1">
        <w:r>
          <w:rPr>
            <w:rFonts w:ascii="仿宋" w:eastAsia="仿宋" w:hAnsi="仿宋" w:cs="仿宋" w:hint="eastAsia"/>
            <w:lang w:eastAsia="zh-CN"/>
          </w:rPr>
          <w:t>四、文教办公用品项目可持续发展</w:t>
        </w:r>
        <w:r>
          <w:tab/>
        </w:r>
        <w:r>
          <w:fldChar w:fldCharType="begin"/>
        </w:r>
        <w:r>
          <w:instrText xml:space="preserve"> PAGEREF _Toc8999 \h </w:instrText>
        </w:r>
        <w:r>
          <w:fldChar w:fldCharType="separate"/>
        </w:r>
        <w:r>
          <w:t>17</w:t>
        </w:r>
        <w:r>
          <w:fldChar w:fldCharType="end"/>
        </w:r>
      </w:hyperlink>
    </w:p>
    <w:p>
      <w:pPr>
        <w:pStyle w:val="TOC2"/>
        <w:tabs>
          <w:tab w:val="right" w:leader="dot" w:pos="8306"/>
        </w:tabs>
      </w:pPr>
      <w:hyperlink w:anchor="_Toc981" w:history="1">
        <w:r>
          <w:rPr>
            <w:rFonts w:ascii="仿宋" w:eastAsia="仿宋" w:hAnsi="仿宋" w:cs="仿宋" w:hint="eastAsia"/>
            <w:lang w:eastAsia="zh-CN"/>
          </w:rPr>
          <w:t>(一)、可持续战略与实践</w:t>
        </w:r>
        <w:r>
          <w:tab/>
        </w:r>
        <w:r>
          <w:fldChar w:fldCharType="begin"/>
        </w:r>
        <w:r>
          <w:instrText xml:space="preserve"> PAGEREF _Toc981 \h </w:instrText>
        </w:r>
        <w:r>
          <w:fldChar w:fldCharType="separate"/>
        </w:r>
        <w:r>
          <w:t>17</w:t>
        </w:r>
        <w:r>
          <w:fldChar w:fldCharType="end"/>
        </w:r>
      </w:hyperlink>
    </w:p>
    <w:p>
      <w:pPr>
        <w:pStyle w:val="TOC2"/>
        <w:tabs>
          <w:tab w:val="right" w:leader="dot" w:pos="8306"/>
        </w:tabs>
      </w:pPr>
      <w:hyperlink w:anchor="_Toc18126" w:history="1">
        <w:r>
          <w:rPr>
            <w:rFonts w:ascii="仿宋" w:eastAsia="仿宋" w:hAnsi="仿宋" w:cs="仿宋" w:hint="eastAsia"/>
            <w:lang w:eastAsia="zh-CN"/>
          </w:rPr>
          <w:t>(二)、环保与社会责任</w:t>
        </w:r>
        <w:r>
          <w:tab/>
        </w:r>
        <w:r>
          <w:fldChar w:fldCharType="begin"/>
        </w:r>
        <w:r>
          <w:instrText xml:space="preserve"> PAGEREF _Toc18126 \h </w:instrText>
        </w:r>
        <w:r>
          <w:fldChar w:fldCharType="separate"/>
        </w:r>
        <w:r>
          <w:t>18</w:t>
        </w:r>
        <w:r>
          <w:fldChar w:fldCharType="end"/>
        </w:r>
      </w:hyperlink>
    </w:p>
    <w:p>
      <w:pPr>
        <w:pStyle w:val="TOC1"/>
        <w:tabs>
          <w:tab w:val="right" w:leader="dot" w:pos="8306"/>
        </w:tabs>
      </w:pPr>
      <w:hyperlink w:anchor="_Toc19592" w:history="1">
        <w:r>
          <w:rPr>
            <w:rFonts w:ascii="仿宋" w:eastAsia="仿宋" w:hAnsi="仿宋" w:cs="仿宋" w:hint="eastAsia"/>
            <w:lang w:eastAsia="zh-CN"/>
          </w:rPr>
          <w:t>五、市场分析、调研</w:t>
        </w:r>
        <w:r>
          <w:tab/>
        </w:r>
        <w:r>
          <w:fldChar w:fldCharType="begin"/>
        </w:r>
        <w:r>
          <w:instrText xml:space="preserve"> PAGEREF _Toc19592 \h </w:instrText>
        </w:r>
        <w:r>
          <w:fldChar w:fldCharType="separate"/>
        </w:r>
        <w:r>
          <w:t>19</w:t>
        </w:r>
        <w:r>
          <w:fldChar w:fldCharType="end"/>
        </w:r>
      </w:hyperlink>
    </w:p>
    <w:p>
      <w:pPr>
        <w:pStyle w:val="TOC2"/>
        <w:tabs>
          <w:tab w:val="right" w:leader="dot" w:pos="8306"/>
        </w:tabs>
      </w:pPr>
      <w:hyperlink w:anchor="_Toc5723" w:history="1">
        <w:r>
          <w:rPr>
            <w:rFonts w:ascii="仿宋" w:eastAsia="仿宋" w:hAnsi="仿宋" w:cs="仿宋" w:hint="eastAsia"/>
            <w:lang w:eastAsia="zh-CN"/>
          </w:rPr>
          <w:t>(一)、文教办公用品行业分析</w:t>
        </w:r>
        <w:r>
          <w:tab/>
        </w:r>
        <w:r>
          <w:fldChar w:fldCharType="begin"/>
        </w:r>
        <w:r>
          <w:instrText xml:space="preserve"> PAGEREF _Toc5723 \h </w:instrText>
        </w:r>
        <w:r>
          <w:fldChar w:fldCharType="separate"/>
        </w:r>
        <w:r>
          <w:t>19</w:t>
        </w:r>
        <w:r>
          <w:fldChar w:fldCharType="end"/>
        </w:r>
      </w:hyperlink>
    </w:p>
    <w:p>
      <w:pPr>
        <w:pStyle w:val="TOC2"/>
        <w:tabs>
          <w:tab w:val="right" w:leader="dot" w:pos="8306"/>
        </w:tabs>
      </w:pPr>
      <w:hyperlink w:anchor="_Toc4878" w:history="1">
        <w:r>
          <w:rPr>
            <w:rFonts w:ascii="仿宋" w:eastAsia="仿宋" w:hAnsi="仿宋" w:cs="仿宋" w:hint="eastAsia"/>
            <w:lang w:eastAsia="zh-CN"/>
          </w:rPr>
          <w:t>(二)、文教办公用品市场分析预测</w:t>
        </w:r>
        <w:r>
          <w:tab/>
        </w:r>
        <w:r>
          <w:fldChar w:fldCharType="begin"/>
        </w:r>
        <w:r>
          <w:instrText xml:space="preserve"> PAGEREF _Toc4878 \h </w:instrText>
        </w:r>
        <w:r>
          <w:fldChar w:fldCharType="separate"/>
        </w:r>
        <w:r>
          <w:t>19</w:t>
        </w:r>
        <w:r>
          <w:fldChar w:fldCharType="end"/>
        </w:r>
      </w:hyperlink>
    </w:p>
    <w:p>
      <w:pPr>
        <w:pStyle w:val="TOC1"/>
        <w:tabs>
          <w:tab w:val="right" w:leader="dot" w:pos="8306"/>
        </w:tabs>
      </w:pPr>
      <w:hyperlink w:anchor="_Toc3296" w:history="1">
        <w:r>
          <w:rPr>
            <w:rFonts w:ascii="仿宋" w:eastAsia="仿宋" w:hAnsi="仿宋" w:cs="仿宋" w:hint="eastAsia"/>
            <w:lang w:eastAsia="zh-CN"/>
          </w:rPr>
          <w:t>六、文教办公用品项目选址可行性分析</w:t>
        </w:r>
        <w:r>
          <w:tab/>
        </w:r>
        <w:r>
          <w:fldChar w:fldCharType="begin"/>
        </w:r>
        <w:r>
          <w:instrText xml:space="preserve"> PAGEREF _Toc3296 \h </w:instrText>
        </w:r>
        <w:r>
          <w:fldChar w:fldCharType="separate"/>
        </w:r>
        <w:r>
          <w:t>20</w:t>
        </w:r>
        <w:r>
          <w:fldChar w:fldCharType="end"/>
        </w:r>
      </w:hyperlink>
    </w:p>
    <w:p>
      <w:pPr>
        <w:pStyle w:val="TOC2"/>
        <w:tabs>
          <w:tab w:val="right" w:leader="dot" w:pos="8306"/>
        </w:tabs>
      </w:pPr>
      <w:hyperlink w:anchor="_Toc5212" w:history="1">
        <w:r>
          <w:rPr>
            <w:rFonts w:ascii="仿宋" w:eastAsia="仿宋" w:hAnsi="仿宋" w:cs="仿宋" w:hint="eastAsia"/>
            <w:lang w:eastAsia="zh-CN"/>
          </w:rPr>
          <w:t>(一)、文教办公用品项目选址</w:t>
        </w:r>
        <w:r>
          <w:tab/>
        </w:r>
        <w:r>
          <w:fldChar w:fldCharType="begin"/>
        </w:r>
        <w:r>
          <w:instrText xml:space="preserve"> PAGEREF _Toc5212 \h </w:instrText>
        </w:r>
        <w:r>
          <w:fldChar w:fldCharType="separate"/>
        </w:r>
        <w:r>
          <w:t>20</w:t>
        </w:r>
        <w:r>
          <w:fldChar w:fldCharType="end"/>
        </w:r>
      </w:hyperlink>
    </w:p>
    <w:p>
      <w:pPr>
        <w:pStyle w:val="TOC2"/>
        <w:tabs>
          <w:tab w:val="right" w:leader="dot" w:pos="8306"/>
        </w:tabs>
      </w:pPr>
      <w:hyperlink w:anchor="_Toc4351" w:history="1">
        <w:r>
          <w:rPr>
            <w:rFonts w:ascii="仿宋" w:eastAsia="仿宋" w:hAnsi="仿宋" w:cs="仿宋" w:hint="eastAsia"/>
            <w:lang w:eastAsia="zh-CN"/>
          </w:rPr>
          <w:t>(二)、用地控制指标</w:t>
        </w:r>
        <w:r>
          <w:tab/>
        </w:r>
        <w:r>
          <w:fldChar w:fldCharType="begin"/>
        </w:r>
        <w:r>
          <w:instrText xml:space="preserve"> PAGEREF _Toc4351 \h </w:instrText>
        </w:r>
        <w:r>
          <w:fldChar w:fldCharType="separate"/>
        </w:r>
        <w:r>
          <w:t>20</w:t>
        </w:r>
        <w:r>
          <w:fldChar w:fldCharType="end"/>
        </w:r>
      </w:hyperlink>
    </w:p>
    <w:p>
      <w:pPr>
        <w:pStyle w:val="TOC2"/>
        <w:tabs>
          <w:tab w:val="right" w:leader="dot" w:pos="8306"/>
        </w:tabs>
      </w:pPr>
      <w:hyperlink w:anchor="_Toc19463" w:history="1">
        <w:r>
          <w:rPr>
            <w:rFonts w:ascii="仿宋" w:eastAsia="仿宋" w:hAnsi="仿宋" w:cs="仿宋" w:hint="eastAsia"/>
            <w:lang w:eastAsia="zh-CN"/>
          </w:rPr>
          <w:t>(三)、节约用地措施</w:t>
        </w:r>
        <w:r>
          <w:tab/>
        </w:r>
        <w:r>
          <w:fldChar w:fldCharType="begin"/>
        </w:r>
        <w:r>
          <w:instrText xml:space="preserve"> PAGEREF _Toc19463 \h </w:instrText>
        </w:r>
        <w:r>
          <w:fldChar w:fldCharType="separate"/>
        </w:r>
        <w:r>
          <w:t>22</w:t>
        </w:r>
        <w:r>
          <w:fldChar w:fldCharType="end"/>
        </w:r>
      </w:hyperlink>
    </w:p>
    <w:p>
      <w:pPr>
        <w:pStyle w:val="TOC2"/>
        <w:tabs>
          <w:tab w:val="right" w:leader="dot" w:pos="8306"/>
        </w:tabs>
      </w:pPr>
      <w:hyperlink w:anchor="_Toc2440" w:history="1">
        <w:r>
          <w:rPr>
            <w:rFonts w:ascii="仿宋" w:eastAsia="仿宋" w:hAnsi="仿宋" w:cs="仿宋" w:hint="eastAsia"/>
            <w:lang w:eastAsia="zh-CN"/>
          </w:rPr>
          <w:t>(四)、总图布置方案</w:t>
        </w:r>
        <w:r>
          <w:tab/>
        </w:r>
        <w:r>
          <w:fldChar w:fldCharType="begin"/>
        </w:r>
        <w:r>
          <w:instrText xml:space="preserve"> PAGEREF _Toc2440 \h </w:instrText>
        </w:r>
        <w:r>
          <w:fldChar w:fldCharType="separate"/>
        </w:r>
        <w:r>
          <w:t>23</w:t>
        </w:r>
        <w:r>
          <w:fldChar w:fldCharType="end"/>
        </w:r>
      </w:hyperlink>
    </w:p>
    <w:p>
      <w:pPr>
        <w:pStyle w:val="TOC2"/>
        <w:tabs>
          <w:tab w:val="right" w:leader="dot" w:pos="8306"/>
        </w:tabs>
      </w:pPr>
      <w:hyperlink w:anchor="_Toc16612" w:history="1">
        <w:r>
          <w:rPr>
            <w:rFonts w:ascii="仿宋" w:eastAsia="仿宋" w:hAnsi="仿宋" w:cs="仿宋" w:hint="eastAsia"/>
            <w:lang w:eastAsia="zh-CN"/>
          </w:rPr>
          <w:t>(五)、选址综合评价</w:t>
        </w:r>
        <w:r>
          <w:tab/>
        </w:r>
        <w:r>
          <w:fldChar w:fldCharType="begin"/>
        </w:r>
        <w:r>
          <w:instrText xml:space="preserve"> PAGEREF _Toc16612 \h </w:instrText>
        </w:r>
        <w:r>
          <w:fldChar w:fldCharType="separate"/>
        </w:r>
        <w:r>
          <w:t>24</w:t>
        </w:r>
        <w:r>
          <w:fldChar w:fldCharType="end"/>
        </w:r>
      </w:hyperlink>
    </w:p>
    <w:p>
      <w:pPr>
        <w:pStyle w:val="TOC1"/>
        <w:tabs>
          <w:tab w:val="right" w:leader="dot" w:pos="8306"/>
        </w:tabs>
      </w:pPr>
      <w:hyperlink w:anchor="_Toc22566" w:history="1">
        <w:r>
          <w:rPr>
            <w:rFonts w:ascii="仿宋" w:eastAsia="仿宋" w:hAnsi="仿宋" w:cs="仿宋" w:hint="eastAsia"/>
            <w:lang w:eastAsia="zh-CN"/>
          </w:rPr>
          <w:t>七、生产安全保护</w:t>
        </w:r>
        <w:r>
          <w:tab/>
        </w:r>
        <w:r>
          <w:fldChar w:fldCharType="begin"/>
        </w:r>
        <w:r>
          <w:instrText xml:space="preserve"> PAGEREF _Toc22566 \h </w:instrText>
        </w:r>
        <w:r>
          <w:fldChar w:fldCharType="separate"/>
        </w:r>
        <w:r>
          <w:t>26</w:t>
        </w:r>
        <w:r>
          <w:fldChar w:fldCharType="end"/>
        </w:r>
      </w:hyperlink>
    </w:p>
    <w:p>
      <w:pPr>
        <w:pStyle w:val="TOC2"/>
        <w:tabs>
          <w:tab w:val="right" w:leader="dot" w:pos="8306"/>
        </w:tabs>
      </w:pPr>
      <w:hyperlink w:anchor="_Toc29585" w:history="1">
        <w:r>
          <w:rPr>
            <w:rFonts w:ascii="仿宋" w:eastAsia="仿宋" w:hAnsi="仿宋" w:cs="仿宋" w:hint="eastAsia"/>
            <w:lang w:eastAsia="zh-CN"/>
          </w:rPr>
          <w:t>(一)、消防安全</w:t>
        </w:r>
        <w:r>
          <w:tab/>
        </w:r>
        <w:r>
          <w:fldChar w:fldCharType="begin"/>
        </w:r>
        <w:r>
          <w:instrText xml:space="preserve"> PAGEREF _Toc29585 \h </w:instrText>
        </w:r>
        <w:r>
          <w:fldChar w:fldCharType="separate"/>
        </w:r>
        <w:r>
          <w:t>26</w:t>
        </w:r>
        <w:r>
          <w:fldChar w:fldCharType="end"/>
        </w:r>
      </w:hyperlink>
    </w:p>
    <w:p>
      <w:pPr>
        <w:pStyle w:val="TOC2"/>
        <w:tabs>
          <w:tab w:val="right" w:leader="dot" w:pos="8306"/>
        </w:tabs>
      </w:pPr>
      <w:hyperlink w:anchor="_Toc29226" w:history="1">
        <w:r>
          <w:rPr>
            <w:rFonts w:ascii="仿宋" w:eastAsia="仿宋" w:hAnsi="仿宋" w:cs="仿宋" w:hint="eastAsia"/>
            <w:lang w:eastAsia="zh-CN"/>
          </w:rPr>
          <w:t>(二)、防火防爆总图布置措施</w:t>
        </w:r>
        <w:r>
          <w:tab/>
        </w:r>
        <w:r>
          <w:fldChar w:fldCharType="begin"/>
        </w:r>
        <w:r>
          <w:instrText xml:space="preserve"> PAGEREF _Toc29226 \h </w:instrText>
        </w:r>
        <w:r>
          <w:fldChar w:fldCharType="separate"/>
        </w:r>
        <w:r>
          <w:t>27</w:t>
        </w:r>
        <w:r>
          <w:fldChar w:fldCharType="end"/>
        </w:r>
      </w:hyperlink>
    </w:p>
    <w:p>
      <w:pPr>
        <w:pStyle w:val="TOC2"/>
        <w:tabs>
          <w:tab w:val="right" w:leader="dot" w:pos="8306"/>
        </w:tabs>
      </w:pPr>
      <w:hyperlink w:anchor="_Toc26244" w:history="1">
        <w:r>
          <w:rPr>
            <w:rFonts w:ascii="仿宋" w:eastAsia="仿宋" w:hAnsi="仿宋" w:cs="仿宋" w:hint="eastAsia"/>
            <w:lang w:eastAsia="zh-CN"/>
          </w:rPr>
          <w:t>(三)、自然灾害防范措施</w:t>
        </w:r>
        <w:r>
          <w:tab/>
        </w:r>
        <w:r>
          <w:fldChar w:fldCharType="begin"/>
        </w:r>
        <w:r>
          <w:instrText xml:space="preserve"> PAGEREF _Toc26244 \h </w:instrText>
        </w:r>
        <w:r>
          <w:fldChar w:fldCharType="separate"/>
        </w:r>
        <w:r>
          <w:t>28</w:t>
        </w:r>
        <w:r>
          <w:fldChar w:fldCharType="end"/>
        </w:r>
      </w:hyperlink>
    </w:p>
    <w:p>
      <w:pPr>
        <w:pStyle w:val="TOC2"/>
        <w:tabs>
          <w:tab w:val="right" w:leader="dot" w:pos="8306"/>
        </w:tabs>
      </w:pPr>
      <w:hyperlink w:anchor="_Toc20725" w:history="1">
        <w:r>
          <w:rPr>
            <w:rFonts w:ascii="仿宋" w:eastAsia="仿宋" w:hAnsi="仿宋" w:cs="仿宋" w:hint="eastAsia"/>
            <w:lang w:eastAsia="zh-CN"/>
          </w:rPr>
          <w:t>(四)、安全色及安全标志使用要求</w:t>
        </w:r>
        <w:r>
          <w:tab/>
        </w:r>
        <w:r>
          <w:fldChar w:fldCharType="begin"/>
        </w:r>
        <w:r>
          <w:instrText xml:space="preserve"> PAGEREF _Toc20725 \h </w:instrText>
        </w:r>
        <w:r>
          <w:fldChar w:fldCharType="separate"/>
        </w:r>
        <w:r>
          <w:t>29</w:t>
        </w:r>
        <w:r>
          <w:fldChar w:fldCharType="end"/>
        </w:r>
      </w:hyperlink>
    </w:p>
    <w:p>
      <w:pPr>
        <w:pStyle w:val="TOC2"/>
        <w:tabs>
          <w:tab w:val="right" w:leader="dot" w:pos="8306"/>
        </w:tabs>
      </w:pPr>
      <w:hyperlink w:anchor="_Toc13137" w:history="1">
        <w:r>
          <w:rPr>
            <w:rFonts w:ascii="仿宋" w:eastAsia="仿宋" w:hAnsi="仿宋" w:cs="仿宋" w:hint="eastAsia"/>
            <w:lang w:eastAsia="zh-CN"/>
          </w:rPr>
          <w:t>(五)、防尘防毒措施</w:t>
        </w:r>
        <w:r>
          <w:tab/>
        </w:r>
        <w:r>
          <w:fldChar w:fldCharType="begin"/>
        </w:r>
        <w:r>
          <w:instrText xml:space="preserve"> PAGEREF _Toc13137 \h </w:instrText>
        </w:r>
        <w:r>
          <w:fldChar w:fldCharType="separate"/>
        </w:r>
        <w:r>
          <w:t>30</w:t>
        </w:r>
        <w:r>
          <w:fldChar w:fldCharType="end"/>
        </w:r>
      </w:hyperlink>
    </w:p>
    <w:p>
      <w:pPr>
        <w:pStyle w:val="TOC2"/>
        <w:tabs>
          <w:tab w:val="right" w:leader="dot" w:pos="8306"/>
        </w:tabs>
      </w:pPr>
      <w:hyperlink w:anchor="_Toc32416" w:history="1">
        <w:r>
          <w:rPr>
            <w:rFonts w:ascii="仿宋" w:eastAsia="仿宋" w:hAnsi="仿宋" w:cs="仿宋" w:hint="eastAsia"/>
            <w:lang w:eastAsia="zh-CN"/>
          </w:rPr>
          <w:t>(六)、防静电、触电防护及防雷措施</w:t>
        </w:r>
        <w:r>
          <w:tab/>
        </w:r>
        <w:r>
          <w:fldChar w:fldCharType="begin"/>
        </w:r>
        <w:r>
          <w:instrText xml:space="preserve"> PAGEREF _Toc32416 \h </w:instrText>
        </w:r>
        <w:r>
          <w:fldChar w:fldCharType="separate"/>
        </w:r>
        <w:r>
          <w:t>31</w:t>
        </w:r>
        <w:r>
          <w:fldChar w:fldCharType="end"/>
        </w:r>
      </w:hyperlink>
    </w:p>
    <w:p>
      <w:pPr>
        <w:pStyle w:val="TOC2"/>
        <w:tabs>
          <w:tab w:val="right" w:leader="dot" w:pos="8306"/>
        </w:tabs>
      </w:pPr>
      <w:hyperlink w:anchor="_Toc32572" w:history="1">
        <w:r>
          <w:rPr>
            <w:rFonts w:ascii="仿宋" w:eastAsia="仿宋" w:hAnsi="仿宋" w:cs="仿宋" w:hint="eastAsia"/>
            <w:lang w:eastAsia="zh-CN"/>
          </w:rPr>
          <w:t>(七)、机械设备安全保障措施</w:t>
        </w:r>
        <w:r>
          <w:tab/>
        </w:r>
        <w:r>
          <w:fldChar w:fldCharType="begin"/>
        </w:r>
        <w:r>
          <w:instrText xml:space="preserve"> PAGEREF _Toc32572 \h </w:instrText>
        </w:r>
        <w:r>
          <w:fldChar w:fldCharType="separate"/>
        </w:r>
        <w:r>
          <w:t>32</w:t>
        </w:r>
        <w:r>
          <w:fldChar w:fldCharType="end"/>
        </w:r>
      </w:hyperlink>
    </w:p>
    <w:p>
      <w:pPr>
        <w:pStyle w:val="TOC1"/>
        <w:tabs>
          <w:tab w:val="right" w:leader="dot" w:pos="8306"/>
        </w:tabs>
      </w:pPr>
      <w:hyperlink w:anchor="_Toc26816" w:history="1">
        <w:r>
          <w:rPr>
            <w:rFonts w:ascii="仿宋" w:eastAsia="仿宋" w:hAnsi="仿宋" w:cs="仿宋" w:hint="eastAsia"/>
            <w:lang w:eastAsia="zh-CN"/>
          </w:rPr>
          <w:t>八、文教办公用品项目经营效益</w:t>
        </w:r>
        <w:r>
          <w:tab/>
        </w:r>
        <w:r>
          <w:fldChar w:fldCharType="begin"/>
        </w:r>
        <w:r>
          <w:instrText xml:space="preserve"> PAGEREF _Toc26816 \h </w:instrText>
        </w:r>
        <w:r>
          <w:fldChar w:fldCharType="separate"/>
        </w:r>
        <w:r>
          <w:t>34</w:t>
        </w:r>
        <w:r>
          <w:fldChar w:fldCharType="end"/>
        </w:r>
      </w:hyperlink>
    </w:p>
    <w:p>
      <w:pPr>
        <w:pStyle w:val="TOC2"/>
        <w:tabs>
          <w:tab w:val="right" w:leader="dot" w:pos="8306"/>
        </w:tabs>
      </w:pPr>
      <w:hyperlink w:anchor="_Toc29020" w:history="1">
        <w:r>
          <w:rPr>
            <w:rFonts w:ascii="仿宋" w:eastAsia="仿宋" w:hAnsi="仿宋" w:cs="仿宋" w:hint="eastAsia"/>
            <w:lang w:eastAsia="zh-CN"/>
          </w:rPr>
          <w:t>(一)、经济评价财务测算</w:t>
        </w:r>
        <w:r>
          <w:tab/>
        </w:r>
        <w:r>
          <w:fldChar w:fldCharType="begin"/>
        </w:r>
        <w:r>
          <w:instrText xml:space="preserve"> PAGEREF _Toc29020 \h </w:instrText>
        </w:r>
        <w:r>
          <w:fldChar w:fldCharType="separate"/>
        </w:r>
        <w:r>
          <w:t>34</w:t>
        </w:r>
        <w:r>
          <w:fldChar w:fldCharType="end"/>
        </w:r>
      </w:hyperlink>
    </w:p>
    <w:p>
      <w:pPr>
        <w:pStyle w:val="TOC2"/>
        <w:tabs>
          <w:tab w:val="right" w:leader="dot" w:pos="8306"/>
        </w:tabs>
      </w:pPr>
      <w:hyperlink w:anchor="_Toc12929" w:history="1">
        <w:r>
          <w:rPr>
            <w:rFonts w:ascii="仿宋" w:eastAsia="仿宋" w:hAnsi="仿宋" w:cs="仿宋" w:hint="eastAsia"/>
            <w:lang w:eastAsia="zh-CN"/>
          </w:rPr>
          <w:t>(二)、文教办公用品项目盈利能力分析</w:t>
        </w:r>
        <w:r>
          <w:tab/>
        </w:r>
        <w:r>
          <w:fldChar w:fldCharType="begin"/>
        </w:r>
        <w:r>
          <w:instrText xml:space="preserve"> PAGEREF _Toc12929 \h </w:instrText>
        </w:r>
        <w:r>
          <w:fldChar w:fldCharType="separate"/>
        </w:r>
        <w:r>
          <w:t>35</w:t>
        </w:r>
        <w:r>
          <w:fldChar w:fldCharType="end"/>
        </w:r>
      </w:hyperlink>
    </w:p>
    <w:p>
      <w:pPr>
        <w:pStyle w:val="TOC1"/>
        <w:tabs>
          <w:tab w:val="right" w:leader="dot" w:pos="8306"/>
        </w:tabs>
      </w:pPr>
      <w:hyperlink w:anchor="_Toc7896" w:history="1">
        <w:r>
          <w:rPr>
            <w:rFonts w:ascii="仿宋" w:eastAsia="仿宋" w:hAnsi="仿宋" w:cs="仿宋" w:hint="eastAsia"/>
            <w:lang w:eastAsia="zh-CN"/>
          </w:rPr>
          <w:t>九、文教办公用品项目投资规划</w:t>
        </w:r>
        <w:r>
          <w:tab/>
        </w:r>
        <w:r>
          <w:fldChar w:fldCharType="begin"/>
        </w:r>
        <w:r>
          <w:instrText xml:space="preserve"> PAGEREF _Toc7896 \h </w:instrText>
        </w:r>
        <w:r>
          <w:fldChar w:fldCharType="separate"/>
        </w:r>
        <w:r>
          <w:t>36</w:t>
        </w:r>
        <w:r>
          <w:fldChar w:fldCharType="end"/>
        </w:r>
      </w:hyperlink>
    </w:p>
    <w:p>
      <w:pPr>
        <w:pStyle w:val="TOC2"/>
        <w:tabs>
          <w:tab w:val="right" w:leader="dot" w:pos="8306"/>
        </w:tabs>
      </w:pPr>
      <w:hyperlink w:anchor="_Toc18544" w:history="1">
        <w:r>
          <w:rPr>
            <w:rFonts w:ascii="仿宋" w:eastAsia="仿宋" w:hAnsi="仿宋" w:cs="仿宋" w:hint="eastAsia"/>
            <w:lang w:eastAsia="zh-CN"/>
          </w:rPr>
          <w:t>(一)、文教办公用品项目总投资估算</w:t>
        </w:r>
        <w:r>
          <w:tab/>
        </w:r>
        <w:r>
          <w:fldChar w:fldCharType="begin"/>
        </w:r>
        <w:r>
          <w:instrText xml:space="preserve"> PAGEREF _Toc18544 \h </w:instrText>
        </w:r>
        <w:r>
          <w:fldChar w:fldCharType="separate"/>
        </w:r>
        <w:r>
          <w:t>36</w:t>
        </w:r>
        <w:r>
          <w:fldChar w:fldCharType="end"/>
        </w:r>
      </w:hyperlink>
    </w:p>
    <w:p>
      <w:pPr>
        <w:pStyle w:val="TOC2"/>
        <w:tabs>
          <w:tab w:val="right" w:leader="dot" w:pos="8306"/>
        </w:tabs>
      </w:pPr>
      <w:hyperlink w:anchor="_Toc17924" w:history="1">
        <w:r>
          <w:rPr>
            <w:rFonts w:ascii="仿宋" w:eastAsia="仿宋" w:hAnsi="仿宋" w:cs="仿宋" w:hint="eastAsia"/>
            <w:lang w:eastAsia="zh-CN"/>
          </w:rPr>
          <w:t>(二)、资金筹措</w:t>
        </w:r>
        <w:r>
          <w:tab/>
        </w:r>
        <w:r>
          <w:fldChar w:fldCharType="begin"/>
        </w:r>
        <w:r>
          <w:instrText xml:space="preserve"> PAGEREF _Toc17924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63" w:history="1">
        <w:r>
          <w:rPr>
            <w:rFonts w:ascii="仿宋" w:eastAsia="仿宋" w:hAnsi="仿宋" w:cs="仿宋" w:hint="eastAsia"/>
            <w:lang w:eastAsia="zh-CN"/>
          </w:rPr>
          <w:t>十、文教办公用品项目财务管理</w:t>
        </w:r>
        <w:r>
          <w:tab/>
        </w:r>
        <w:r>
          <w:fldChar w:fldCharType="begin"/>
        </w:r>
        <w:r>
          <w:instrText xml:space="preserve"> PAGEREF _Toc19363 \h </w:instrText>
        </w:r>
        <w:r>
          <w:fldChar w:fldCharType="separate"/>
        </w:r>
        <w:r>
          <w:t>38</w:t>
        </w:r>
        <w:r>
          <w:fldChar w:fldCharType="end"/>
        </w:r>
      </w:hyperlink>
    </w:p>
    <w:p>
      <w:pPr>
        <w:pStyle w:val="TOC2"/>
        <w:tabs>
          <w:tab w:val="right" w:leader="dot" w:pos="8306"/>
        </w:tabs>
      </w:pPr>
      <w:hyperlink w:anchor="_Toc14182" w:history="1">
        <w:r>
          <w:rPr>
            <w:rFonts w:ascii="仿宋" w:eastAsia="仿宋" w:hAnsi="仿宋" w:cs="仿宋" w:hint="eastAsia"/>
            <w:lang w:eastAsia="zh-CN"/>
          </w:rPr>
          <w:t>(一)、资金需求大</w:t>
        </w:r>
        <w:r>
          <w:tab/>
        </w:r>
        <w:r>
          <w:fldChar w:fldCharType="begin"/>
        </w:r>
        <w:r>
          <w:instrText xml:space="preserve"> PAGEREF _Toc14182 \h </w:instrText>
        </w:r>
        <w:r>
          <w:fldChar w:fldCharType="separate"/>
        </w:r>
        <w:r>
          <w:t>38</w:t>
        </w:r>
        <w:r>
          <w:fldChar w:fldCharType="end"/>
        </w:r>
      </w:hyperlink>
    </w:p>
    <w:p>
      <w:pPr>
        <w:pStyle w:val="TOC2"/>
        <w:tabs>
          <w:tab w:val="right" w:leader="dot" w:pos="8306"/>
        </w:tabs>
      </w:pPr>
      <w:hyperlink w:anchor="_Toc22312" w:history="1">
        <w:r>
          <w:rPr>
            <w:rFonts w:ascii="仿宋" w:eastAsia="仿宋" w:hAnsi="仿宋" w:cs="仿宋" w:hint="eastAsia"/>
            <w:lang w:eastAsia="zh-CN"/>
          </w:rPr>
          <w:t>(二)、研发周期长</w:t>
        </w:r>
        <w:r>
          <w:tab/>
        </w:r>
        <w:r>
          <w:fldChar w:fldCharType="begin"/>
        </w:r>
        <w:r>
          <w:instrText xml:space="preserve"> PAGEREF _Toc22312 \h </w:instrText>
        </w:r>
        <w:r>
          <w:fldChar w:fldCharType="separate"/>
        </w:r>
        <w:r>
          <w:t>39</w:t>
        </w:r>
        <w:r>
          <w:fldChar w:fldCharType="end"/>
        </w:r>
      </w:hyperlink>
    </w:p>
    <w:p>
      <w:pPr>
        <w:pStyle w:val="TOC2"/>
        <w:tabs>
          <w:tab w:val="right" w:leader="dot" w:pos="8306"/>
        </w:tabs>
      </w:pPr>
      <w:hyperlink w:anchor="_Toc1009" w:history="1">
        <w:r>
          <w:rPr>
            <w:rFonts w:ascii="仿宋" w:eastAsia="仿宋" w:hAnsi="仿宋" w:cs="仿宋" w:hint="eastAsia"/>
            <w:lang w:eastAsia="zh-CN"/>
          </w:rPr>
          <w:t>(三)、市场风险大</w:t>
        </w:r>
        <w:r>
          <w:tab/>
        </w:r>
        <w:r>
          <w:fldChar w:fldCharType="begin"/>
        </w:r>
        <w:r>
          <w:instrText xml:space="preserve"> PAGEREF _Toc1009 \h </w:instrText>
        </w:r>
        <w:r>
          <w:fldChar w:fldCharType="separate"/>
        </w:r>
        <w:r>
          <w:t>40</w:t>
        </w:r>
        <w:r>
          <w:fldChar w:fldCharType="end"/>
        </w:r>
      </w:hyperlink>
    </w:p>
    <w:p>
      <w:pPr>
        <w:pStyle w:val="TOC2"/>
        <w:tabs>
          <w:tab w:val="right" w:leader="dot" w:pos="8306"/>
        </w:tabs>
      </w:pPr>
      <w:hyperlink w:anchor="_Toc31198" w:history="1">
        <w:r>
          <w:rPr>
            <w:rFonts w:ascii="仿宋" w:eastAsia="仿宋" w:hAnsi="仿宋" w:cs="仿宋" w:hint="eastAsia"/>
            <w:lang w:eastAsia="zh-CN"/>
          </w:rPr>
          <w:t>(四)、利润率高</w:t>
        </w:r>
        <w:r>
          <w:tab/>
        </w:r>
        <w:r>
          <w:fldChar w:fldCharType="begin"/>
        </w:r>
        <w:r>
          <w:instrText xml:space="preserve"> PAGEREF _Toc31198 \h </w:instrText>
        </w:r>
        <w:r>
          <w:fldChar w:fldCharType="separate"/>
        </w:r>
        <w:r>
          <w:t>43</w:t>
        </w:r>
        <w:r>
          <w:fldChar w:fldCharType="end"/>
        </w:r>
      </w:hyperlink>
    </w:p>
    <w:p>
      <w:pPr>
        <w:pStyle w:val="TOC1"/>
        <w:tabs>
          <w:tab w:val="right" w:leader="dot" w:pos="8306"/>
        </w:tabs>
      </w:pPr>
      <w:hyperlink w:anchor="_Toc493" w:history="1">
        <w:r>
          <w:rPr>
            <w:rFonts w:ascii="仿宋" w:eastAsia="仿宋" w:hAnsi="仿宋" w:cs="仿宋" w:hint="eastAsia"/>
            <w:lang w:eastAsia="zh-CN"/>
          </w:rPr>
          <w:t>十一、文教办公用品项目技术管理</w:t>
        </w:r>
        <w:r>
          <w:tab/>
        </w:r>
        <w:r>
          <w:fldChar w:fldCharType="begin"/>
        </w:r>
        <w:r>
          <w:instrText xml:space="preserve"> PAGEREF _Toc493 \h </w:instrText>
        </w:r>
        <w:r>
          <w:fldChar w:fldCharType="separate"/>
        </w:r>
        <w:r>
          <w:t>45</w:t>
        </w:r>
        <w:r>
          <w:fldChar w:fldCharType="end"/>
        </w:r>
      </w:hyperlink>
    </w:p>
    <w:p>
      <w:pPr>
        <w:pStyle w:val="TOC2"/>
        <w:tabs>
          <w:tab w:val="right" w:leader="dot" w:pos="8306"/>
        </w:tabs>
      </w:pPr>
      <w:hyperlink w:anchor="_Toc20520" w:history="1">
        <w:r>
          <w:rPr>
            <w:rFonts w:ascii="仿宋" w:eastAsia="仿宋" w:hAnsi="仿宋" w:cs="仿宋" w:hint="eastAsia"/>
            <w:lang w:eastAsia="zh-CN"/>
          </w:rPr>
          <w:t>(一)、技术方案选用方向</w:t>
        </w:r>
        <w:r>
          <w:tab/>
        </w:r>
        <w:r>
          <w:fldChar w:fldCharType="begin"/>
        </w:r>
        <w:r>
          <w:instrText xml:space="preserve"> PAGEREF _Toc20520 \h </w:instrText>
        </w:r>
        <w:r>
          <w:fldChar w:fldCharType="separate"/>
        </w:r>
        <w:r>
          <w:t>45</w:t>
        </w:r>
        <w:r>
          <w:fldChar w:fldCharType="end"/>
        </w:r>
      </w:hyperlink>
    </w:p>
    <w:p>
      <w:pPr>
        <w:pStyle w:val="TOC2"/>
        <w:tabs>
          <w:tab w:val="right" w:leader="dot" w:pos="8306"/>
        </w:tabs>
      </w:pPr>
      <w:hyperlink w:anchor="_Toc1651" w:history="1">
        <w:r>
          <w:rPr>
            <w:rFonts w:ascii="仿宋" w:eastAsia="仿宋" w:hAnsi="仿宋" w:cs="仿宋" w:hint="eastAsia"/>
            <w:lang w:eastAsia="zh-CN"/>
          </w:rPr>
          <w:t>(二)、工艺技术方案选用原则</w:t>
        </w:r>
        <w:r>
          <w:tab/>
        </w:r>
        <w:r>
          <w:fldChar w:fldCharType="begin"/>
        </w:r>
        <w:r>
          <w:instrText xml:space="preserve"> PAGEREF _Toc1651 \h </w:instrText>
        </w:r>
        <w:r>
          <w:fldChar w:fldCharType="separate"/>
        </w:r>
        <w:r>
          <w:t>47</w:t>
        </w:r>
        <w:r>
          <w:fldChar w:fldCharType="end"/>
        </w:r>
      </w:hyperlink>
    </w:p>
    <w:p>
      <w:pPr>
        <w:pStyle w:val="TOC2"/>
        <w:tabs>
          <w:tab w:val="right" w:leader="dot" w:pos="8306"/>
        </w:tabs>
      </w:pPr>
      <w:hyperlink w:anchor="_Toc17427" w:history="1">
        <w:r>
          <w:rPr>
            <w:rFonts w:ascii="仿宋" w:eastAsia="仿宋" w:hAnsi="仿宋" w:cs="仿宋" w:hint="eastAsia"/>
            <w:lang w:eastAsia="zh-CN"/>
          </w:rPr>
          <w:t>(三)、工艺技术方案要求</w:t>
        </w:r>
        <w:r>
          <w:tab/>
        </w:r>
        <w:r>
          <w:fldChar w:fldCharType="begin"/>
        </w:r>
        <w:r>
          <w:instrText xml:space="preserve"> PAGEREF _Toc17427 \h </w:instrText>
        </w:r>
        <w:r>
          <w:fldChar w:fldCharType="separate"/>
        </w:r>
        <w:r>
          <w:t>49</w:t>
        </w:r>
        <w:r>
          <w:fldChar w:fldCharType="end"/>
        </w:r>
      </w:hyperlink>
    </w:p>
    <w:p>
      <w:pPr>
        <w:pStyle w:val="TOC1"/>
        <w:tabs>
          <w:tab w:val="right" w:leader="dot" w:pos="8306"/>
        </w:tabs>
      </w:pPr>
      <w:hyperlink w:anchor="_Toc24412" w:history="1">
        <w:r>
          <w:rPr>
            <w:rFonts w:ascii="仿宋" w:eastAsia="仿宋" w:hAnsi="仿宋" w:cs="仿宋" w:hint="eastAsia"/>
            <w:lang w:eastAsia="zh-CN"/>
          </w:rPr>
          <w:t>十二、文教办公用品项目风险管理</w:t>
        </w:r>
        <w:r>
          <w:tab/>
        </w:r>
        <w:r>
          <w:fldChar w:fldCharType="begin"/>
        </w:r>
        <w:r>
          <w:instrText xml:space="preserve"> PAGEREF _Toc24412 \h </w:instrText>
        </w:r>
        <w:r>
          <w:fldChar w:fldCharType="separate"/>
        </w:r>
        <w:r>
          <w:t>51</w:t>
        </w:r>
        <w:r>
          <w:fldChar w:fldCharType="end"/>
        </w:r>
      </w:hyperlink>
    </w:p>
    <w:p>
      <w:pPr>
        <w:pStyle w:val="TOC2"/>
        <w:tabs>
          <w:tab w:val="right" w:leader="dot" w:pos="8306"/>
        </w:tabs>
      </w:pPr>
      <w:hyperlink w:anchor="_Toc28657" w:history="1">
        <w:r>
          <w:rPr>
            <w:rFonts w:ascii="仿宋" w:eastAsia="仿宋" w:hAnsi="仿宋" w:cs="仿宋" w:hint="eastAsia"/>
            <w:lang w:eastAsia="zh-CN"/>
          </w:rPr>
          <w:t>(一)、风险识别与评估</w:t>
        </w:r>
        <w:r>
          <w:tab/>
        </w:r>
        <w:r>
          <w:fldChar w:fldCharType="begin"/>
        </w:r>
        <w:r>
          <w:instrText xml:space="preserve"> PAGEREF _Toc28657 \h </w:instrText>
        </w:r>
        <w:r>
          <w:fldChar w:fldCharType="separate"/>
        </w:r>
        <w:r>
          <w:t>51</w:t>
        </w:r>
        <w:r>
          <w:fldChar w:fldCharType="end"/>
        </w:r>
      </w:hyperlink>
    </w:p>
    <w:p>
      <w:pPr>
        <w:pStyle w:val="TOC2"/>
        <w:tabs>
          <w:tab w:val="right" w:leader="dot" w:pos="8306"/>
        </w:tabs>
      </w:pPr>
      <w:hyperlink w:anchor="_Toc14870" w:history="1">
        <w:r>
          <w:rPr>
            <w:rFonts w:ascii="仿宋" w:eastAsia="仿宋" w:hAnsi="仿宋" w:cs="仿宋" w:hint="eastAsia"/>
            <w:lang w:eastAsia="zh-CN"/>
          </w:rPr>
          <w:t>(二)、风险应对策略</w:t>
        </w:r>
        <w:r>
          <w:tab/>
        </w:r>
        <w:r>
          <w:fldChar w:fldCharType="begin"/>
        </w:r>
        <w:r>
          <w:instrText xml:space="preserve"> PAGEREF _Toc14870 \h </w:instrText>
        </w:r>
        <w:r>
          <w:fldChar w:fldCharType="separate"/>
        </w:r>
        <w:r>
          <w:t>52</w:t>
        </w:r>
        <w:r>
          <w:fldChar w:fldCharType="end"/>
        </w:r>
      </w:hyperlink>
    </w:p>
    <w:p>
      <w:pPr>
        <w:pStyle w:val="TOC2"/>
        <w:tabs>
          <w:tab w:val="right" w:leader="dot" w:pos="8306"/>
        </w:tabs>
      </w:pPr>
      <w:hyperlink w:anchor="_Toc15981" w:history="1">
        <w:r>
          <w:rPr>
            <w:rFonts w:ascii="仿宋" w:eastAsia="仿宋" w:hAnsi="仿宋" w:cs="仿宋" w:hint="eastAsia"/>
            <w:lang w:eastAsia="zh-CN"/>
          </w:rPr>
          <w:t>(三)、风险监控与控制</w:t>
        </w:r>
        <w:r>
          <w:tab/>
        </w:r>
        <w:r>
          <w:fldChar w:fldCharType="begin"/>
        </w:r>
        <w:r>
          <w:instrText xml:space="preserve"> PAGEREF _Toc15981 \h </w:instrText>
        </w:r>
        <w:r>
          <w:fldChar w:fldCharType="separate"/>
        </w:r>
        <w:r>
          <w:t>54</w:t>
        </w:r>
        <w:r>
          <w:fldChar w:fldCharType="end"/>
        </w:r>
      </w:hyperlink>
    </w:p>
    <w:p>
      <w:pPr>
        <w:pStyle w:val="TOC1"/>
        <w:tabs>
          <w:tab w:val="right" w:leader="dot" w:pos="8306"/>
        </w:tabs>
      </w:pPr>
      <w:hyperlink w:anchor="_Toc17857" w:history="1">
        <w:r>
          <w:rPr>
            <w:rFonts w:ascii="仿宋" w:eastAsia="仿宋" w:hAnsi="仿宋" w:cs="仿宋" w:hint="eastAsia"/>
            <w:lang w:eastAsia="zh-CN"/>
          </w:rPr>
          <w:t>十三、文教办公用品项目实施保障措施</w:t>
        </w:r>
        <w:r>
          <w:tab/>
        </w:r>
        <w:r>
          <w:fldChar w:fldCharType="begin"/>
        </w:r>
        <w:r>
          <w:instrText xml:space="preserve"> PAGEREF _Toc17857 \h </w:instrText>
        </w:r>
        <w:r>
          <w:fldChar w:fldCharType="separate"/>
        </w:r>
        <w:r>
          <w:t>55</w:t>
        </w:r>
        <w:r>
          <w:fldChar w:fldCharType="end"/>
        </w:r>
      </w:hyperlink>
    </w:p>
    <w:p>
      <w:pPr>
        <w:pStyle w:val="TOC2"/>
        <w:tabs>
          <w:tab w:val="right" w:leader="dot" w:pos="8306"/>
        </w:tabs>
      </w:pPr>
      <w:hyperlink w:anchor="_Toc31913" w:history="1">
        <w:r>
          <w:rPr>
            <w:rFonts w:ascii="仿宋" w:eastAsia="仿宋" w:hAnsi="仿宋" w:cs="仿宋" w:hint="eastAsia"/>
            <w:lang w:eastAsia="zh-CN"/>
          </w:rPr>
          <w:t>(一)、文教办公用品项目实施保障机制</w:t>
        </w:r>
        <w:r>
          <w:tab/>
        </w:r>
        <w:r>
          <w:fldChar w:fldCharType="begin"/>
        </w:r>
        <w:r>
          <w:instrText xml:space="preserve"> PAGEREF _Toc31913 \h </w:instrText>
        </w:r>
        <w:r>
          <w:fldChar w:fldCharType="separate"/>
        </w:r>
        <w:r>
          <w:t>55</w:t>
        </w:r>
        <w:r>
          <w:fldChar w:fldCharType="end"/>
        </w:r>
      </w:hyperlink>
    </w:p>
    <w:p>
      <w:pPr>
        <w:pStyle w:val="TOC2"/>
        <w:tabs>
          <w:tab w:val="right" w:leader="dot" w:pos="8306"/>
        </w:tabs>
      </w:pPr>
      <w:hyperlink w:anchor="_Toc4983" w:history="1">
        <w:r>
          <w:rPr>
            <w:rFonts w:ascii="仿宋" w:eastAsia="仿宋" w:hAnsi="仿宋" w:cs="仿宋" w:hint="eastAsia"/>
            <w:lang w:eastAsia="zh-CN"/>
          </w:rPr>
          <w:t>(二)、文教办公用品项目法律合规要求</w:t>
        </w:r>
        <w:r>
          <w:tab/>
        </w:r>
        <w:r>
          <w:fldChar w:fldCharType="begin"/>
        </w:r>
        <w:r>
          <w:instrText xml:space="preserve"> PAGEREF _Toc4983 \h </w:instrText>
        </w:r>
        <w:r>
          <w:fldChar w:fldCharType="separate"/>
        </w:r>
        <w:r>
          <w:t>59</w:t>
        </w:r>
        <w:r>
          <w:fldChar w:fldCharType="end"/>
        </w:r>
      </w:hyperlink>
    </w:p>
    <w:p>
      <w:pPr>
        <w:pStyle w:val="TOC2"/>
        <w:tabs>
          <w:tab w:val="right" w:leader="dot" w:pos="8306"/>
        </w:tabs>
      </w:pPr>
      <w:hyperlink w:anchor="_Toc30183" w:history="1">
        <w:r>
          <w:rPr>
            <w:rFonts w:ascii="仿宋" w:eastAsia="仿宋" w:hAnsi="仿宋" w:cs="仿宋" w:hint="eastAsia"/>
            <w:lang w:eastAsia="zh-CN"/>
          </w:rPr>
          <w:t>(三)、文教办公用品项目合同管理与法律事务</w:t>
        </w:r>
        <w:r>
          <w:tab/>
        </w:r>
        <w:r>
          <w:fldChar w:fldCharType="begin"/>
        </w:r>
        <w:r>
          <w:instrText xml:space="preserve"> PAGEREF _Toc30183 \h </w:instrText>
        </w:r>
        <w:r>
          <w:fldChar w:fldCharType="separate"/>
        </w:r>
        <w:r>
          <w:t>63</w:t>
        </w:r>
        <w:r>
          <w:fldChar w:fldCharType="end"/>
        </w:r>
      </w:hyperlink>
    </w:p>
    <w:p>
      <w:pPr>
        <w:pStyle w:val="TOC2"/>
        <w:tabs>
          <w:tab w:val="right" w:leader="dot" w:pos="8306"/>
        </w:tabs>
      </w:pPr>
      <w:hyperlink w:anchor="_Toc3515" w:history="1">
        <w:r>
          <w:rPr>
            <w:rFonts w:ascii="仿宋" w:eastAsia="仿宋" w:hAnsi="仿宋" w:cs="仿宋" w:hint="eastAsia"/>
            <w:lang w:eastAsia="zh-CN"/>
          </w:rPr>
          <w:t>(四)、文教办公用品项目知识产权保护策略</w:t>
        </w:r>
        <w:r>
          <w:tab/>
        </w:r>
        <w:r>
          <w:fldChar w:fldCharType="begin"/>
        </w:r>
        <w:r>
          <w:instrText xml:space="preserve"> PAGEREF _Toc3515 \h </w:instrText>
        </w:r>
        <w:r>
          <w:fldChar w:fldCharType="separate"/>
        </w:r>
        <w:r>
          <w:t>69</w:t>
        </w:r>
        <w:r>
          <w:fldChar w:fldCharType="end"/>
        </w:r>
      </w:hyperlink>
    </w:p>
    <w:p>
      <w:pPr>
        <w:pStyle w:val="TOC1"/>
        <w:tabs>
          <w:tab w:val="right" w:leader="dot" w:pos="8306"/>
        </w:tabs>
      </w:pPr>
      <w:hyperlink w:anchor="_Toc11714" w:history="1">
        <w:r>
          <w:rPr>
            <w:rFonts w:ascii="仿宋" w:eastAsia="仿宋" w:hAnsi="仿宋" w:cs="仿宋" w:hint="eastAsia"/>
            <w:lang w:eastAsia="zh-CN"/>
          </w:rPr>
          <w:t>十四、文教办公用品项目实施时间节点</w:t>
        </w:r>
        <w:r>
          <w:tab/>
        </w:r>
        <w:r>
          <w:fldChar w:fldCharType="begin"/>
        </w:r>
        <w:r>
          <w:instrText xml:space="preserve"> PAGEREF _Toc11714 \h </w:instrText>
        </w:r>
        <w:r>
          <w:fldChar w:fldCharType="separate"/>
        </w:r>
        <w:r>
          <w:t>72</w:t>
        </w:r>
        <w:r>
          <w:fldChar w:fldCharType="end"/>
        </w:r>
      </w:hyperlink>
    </w:p>
    <w:p>
      <w:pPr>
        <w:pStyle w:val="TOC2"/>
        <w:tabs>
          <w:tab w:val="right" w:leader="dot" w:pos="8306"/>
        </w:tabs>
      </w:pPr>
      <w:hyperlink w:anchor="_Toc26711" w:history="1">
        <w:r>
          <w:rPr>
            <w:rFonts w:ascii="仿宋" w:eastAsia="仿宋" w:hAnsi="仿宋" w:cs="仿宋" w:hint="eastAsia"/>
            <w:lang w:eastAsia="zh-CN"/>
          </w:rPr>
          <w:t>(一)、文教办公用品项目启动阶段时间节点</w:t>
        </w:r>
        <w:r>
          <w:tab/>
        </w:r>
        <w:r>
          <w:fldChar w:fldCharType="begin"/>
        </w:r>
        <w:r>
          <w:instrText xml:space="preserve"> PAGEREF _Toc26711 \h </w:instrText>
        </w:r>
        <w:r>
          <w:fldChar w:fldCharType="separate"/>
        </w:r>
        <w:r>
          <w:t>72</w:t>
        </w:r>
        <w:r>
          <w:fldChar w:fldCharType="end"/>
        </w:r>
      </w:hyperlink>
    </w:p>
    <w:p>
      <w:pPr>
        <w:pStyle w:val="TOC2"/>
        <w:tabs>
          <w:tab w:val="right" w:leader="dot" w:pos="8306"/>
        </w:tabs>
      </w:pPr>
      <w:hyperlink w:anchor="_Toc13583" w:history="1">
        <w:r>
          <w:rPr>
            <w:rFonts w:ascii="仿宋" w:eastAsia="仿宋" w:hAnsi="仿宋" w:cs="仿宋" w:hint="eastAsia"/>
            <w:lang w:eastAsia="zh-CN"/>
          </w:rPr>
          <w:t>(二)、文教办公用品项目执行阶段时间节点</w:t>
        </w:r>
        <w:r>
          <w:tab/>
        </w:r>
        <w:r>
          <w:fldChar w:fldCharType="begin"/>
        </w:r>
        <w:r>
          <w:instrText xml:space="preserve"> PAGEREF _Toc13583 \h </w:instrText>
        </w:r>
        <w:r>
          <w:fldChar w:fldCharType="separate"/>
        </w:r>
        <w:r>
          <w:t>73</w:t>
        </w:r>
        <w:r>
          <w:fldChar w:fldCharType="end"/>
        </w:r>
      </w:hyperlink>
    </w:p>
    <w:p>
      <w:pPr>
        <w:pStyle w:val="TOC2"/>
        <w:tabs>
          <w:tab w:val="right" w:leader="dot" w:pos="8306"/>
        </w:tabs>
      </w:pPr>
      <w:hyperlink w:anchor="_Toc13362" w:history="1">
        <w:r>
          <w:rPr>
            <w:rFonts w:ascii="仿宋" w:eastAsia="仿宋" w:hAnsi="仿宋" w:cs="仿宋" w:hint="eastAsia"/>
            <w:lang w:eastAsia="zh-CN"/>
          </w:rPr>
          <w:t>(三)、文教办公用品项目完成阶段时间节点</w:t>
        </w:r>
        <w:r>
          <w:tab/>
        </w:r>
        <w:r>
          <w:fldChar w:fldCharType="begin"/>
        </w:r>
        <w:r>
          <w:instrText xml:space="preserve"> PAGEREF _Toc13362 \h </w:instrText>
        </w:r>
        <w:r>
          <w:fldChar w:fldCharType="separate"/>
        </w:r>
        <w:r>
          <w:t>74</w:t>
        </w:r>
        <w:r>
          <w:fldChar w:fldCharType="end"/>
        </w:r>
      </w:hyperlink>
    </w:p>
    <w:p>
      <w:pPr>
        <w:pStyle w:val="TOC1"/>
        <w:tabs>
          <w:tab w:val="right" w:leader="dot" w:pos="8306"/>
        </w:tabs>
      </w:pPr>
      <w:hyperlink w:anchor="_Toc14039" w:history="1">
        <w:r>
          <w:rPr>
            <w:rFonts w:ascii="仿宋" w:eastAsia="仿宋" w:hAnsi="仿宋" w:cs="仿宋" w:hint="eastAsia"/>
            <w:lang w:eastAsia="zh-CN"/>
          </w:rPr>
          <w:t>十五、供应链管理</w:t>
        </w:r>
        <w:r>
          <w:tab/>
        </w:r>
        <w:r>
          <w:fldChar w:fldCharType="begin"/>
        </w:r>
        <w:r>
          <w:instrText xml:space="preserve"> PAGEREF _Toc14039 \h </w:instrText>
        </w:r>
        <w:r>
          <w:fldChar w:fldCharType="separate"/>
        </w:r>
        <w:r>
          <w:t>75</w:t>
        </w:r>
        <w:r>
          <w:fldChar w:fldCharType="end"/>
        </w:r>
      </w:hyperlink>
    </w:p>
    <w:p>
      <w:pPr>
        <w:pStyle w:val="TOC2"/>
        <w:tabs>
          <w:tab w:val="right" w:leader="dot" w:pos="8306"/>
        </w:tabs>
      </w:pPr>
      <w:hyperlink w:anchor="_Toc24302" w:history="1">
        <w:r>
          <w:rPr>
            <w:rFonts w:ascii="仿宋" w:eastAsia="仿宋" w:hAnsi="仿宋" w:cs="仿宋" w:hint="eastAsia"/>
            <w:lang w:eastAsia="zh-CN"/>
          </w:rPr>
          <w:t>(一)、供应链战略规划</w:t>
        </w:r>
        <w:r>
          <w:tab/>
        </w:r>
        <w:r>
          <w:fldChar w:fldCharType="begin"/>
        </w:r>
        <w:r>
          <w:instrText xml:space="preserve"> PAGEREF _Toc24302 \h </w:instrText>
        </w:r>
        <w:r>
          <w:fldChar w:fldCharType="separate"/>
        </w:r>
        <w:r>
          <w:t>75</w:t>
        </w:r>
        <w:r>
          <w:fldChar w:fldCharType="end"/>
        </w:r>
      </w:hyperlink>
    </w:p>
    <w:p>
      <w:pPr>
        <w:pStyle w:val="TOC2"/>
        <w:tabs>
          <w:tab w:val="right" w:leader="dot" w:pos="8306"/>
        </w:tabs>
      </w:pPr>
      <w:hyperlink w:anchor="_Toc1545" w:history="1">
        <w:r>
          <w:rPr>
            <w:rFonts w:ascii="仿宋" w:eastAsia="仿宋" w:hAnsi="仿宋" w:cs="仿宋" w:hint="eastAsia"/>
            <w:lang w:eastAsia="zh-CN"/>
          </w:rPr>
          <w:t>(二)、供应商选择与合作</w:t>
        </w:r>
        <w:r>
          <w:tab/>
        </w:r>
        <w:r>
          <w:fldChar w:fldCharType="begin"/>
        </w:r>
        <w:r>
          <w:instrText xml:space="preserve"> PAGEREF _Toc1545 \h </w:instrText>
        </w:r>
        <w:r>
          <w:fldChar w:fldCharType="separate"/>
        </w:r>
        <w:r>
          <w:t>77</w:t>
        </w:r>
        <w:r>
          <w:fldChar w:fldCharType="end"/>
        </w:r>
      </w:hyperlink>
    </w:p>
    <w:p>
      <w:pPr>
        <w:pStyle w:val="TOC2"/>
        <w:tabs>
          <w:tab w:val="right" w:leader="dot" w:pos="8306"/>
        </w:tabs>
      </w:pPr>
      <w:hyperlink w:anchor="_Toc25669" w:history="1">
        <w:r>
          <w:rPr>
            <w:rFonts w:ascii="仿宋" w:eastAsia="仿宋" w:hAnsi="仿宋" w:cs="仿宋" w:hint="eastAsia"/>
            <w:lang w:eastAsia="zh-CN"/>
          </w:rPr>
          <w:t>(三)、物流与库存管理</w:t>
        </w:r>
        <w:r>
          <w:tab/>
        </w:r>
        <w:r>
          <w:fldChar w:fldCharType="begin"/>
        </w:r>
        <w:r>
          <w:instrText xml:space="preserve"> PAGEREF _Toc25669 \h </w:instrText>
        </w:r>
        <w:r>
          <w:fldChar w:fldCharType="separate"/>
        </w:r>
        <w:r>
          <w:t>78</w:t>
        </w:r>
        <w:r>
          <w:fldChar w:fldCharType="end"/>
        </w:r>
      </w:hyperlink>
    </w:p>
    <w:p>
      <w:pPr>
        <w:pStyle w:val="TOC1"/>
        <w:tabs>
          <w:tab w:val="right" w:leader="dot" w:pos="8306"/>
        </w:tabs>
      </w:pPr>
      <w:hyperlink w:anchor="_Toc31190" w:history="1">
        <w:r>
          <w:rPr>
            <w:rFonts w:ascii="仿宋" w:eastAsia="仿宋" w:hAnsi="仿宋" w:cs="仿宋" w:hint="eastAsia"/>
            <w:lang w:eastAsia="zh-CN"/>
          </w:rPr>
          <w:t>十六、利益相关者分析与沟通计划</w:t>
        </w:r>
        <w:r>
          <w:tab/>
        </w:r>
        <w:r>
          <w:fldChar w:fldCharType="begin"/>
        </w:r>
        <w:r>
          <w:instrText xml:space="preserve"> PAGEREF _Toc31190 \h </w:instrText>
        </w:r>
        <w:r>
          <w:fldChar w:fldCharType="separate"/>
        </w:r>
        <w:r>
          <w:t>79</w:t>
        </w:r>
        <w:r>
          <w:fldChar w:fldCharType="end"/>
        </w:r>
      </w:hyperlink>
    </w:p>
    <w:p>
      <w:pPr>
        <w:pStyle w:val="TOC2"/>
        <w:tabs>
          <w:tab w:val="right" w:leader="dot" w:pos="8306"/>
        </w:tabs>
      </w:pPr>
      <w:hyperlink w:anchor="_Toc26497" w:history="1">
        <w:r>
          <w:rPr>
            <w:rFonts w:ascii="仿宋" w:eastAsia="仿宋" w:hAnsi="仿宋" w:cs="仿宋" w:hint="eastAsia"/>
            <w:lang w:eastAsia="zh-CN"/>
          </w:rPr>
          <w:t>(一)、利益相关者分析</w:t>
        </w:r>
        <w:r>
          <w:tab/>
        </w:r>
        <w:r>
          <w:fldChar w:fldCharType="begin"/>
        </w:r>
        <w:r>
          <w:instrText xml:space="preserve"> PAGEREF _Toc26497 \h </w:instrText>
        </w:r>
        <w:r>
          <w:fldChar w:fldCharType="separate"/>
        </w:r>
        <w:r>
          <w:t>79</w:t>
        </w:r>
        <w:r>
          <w:fldChar w:fldCharType="end"/>
        </w:r>
      </w:hyperlink>
    </w:p>
    <w:p>
      <w:pPr>
        <w:pStyle w:val="TOC2"/>
        <w:tabs>
          <w:tab w:val="right" w:leader="dot" w:pos="8306"/>
        </w:tabs>
      </w:pPr>
      <w:hyperlink w:anchor="_Toc5590" w:history="1">
        <w:r>
          <w:rPr>
            <w:rFonts w:ascii="仿宋" w:eastAsia="仿宋" w:hAnsi="仿宋" w:cs="仿宋" w:hint="eastAsia"/>
            <w:lang w:eastAsia="zh-CN"/>
          </w:rPr>
          <w:t>(二)、沟通计划</w:t>
        </w:r>
        <w:r>
          <w:tab/>
        </w:r>
        <w:r>
          <w:fldChar w:fldCharType="begin"/>
        </w:r>
        <w:r>
          <w:instrText xml:space="preserve"> PAGEREF _Toc5590 \h </w:instrText>
        </w:r>
        <w:r>
          <w:fldChar w:fldCharType="separate"/>
        </w:r>
        <w:r>
          <w:t>81</w:t>
        </w:r>
        <w:r>
          <w:fldChar w:fldCharType="end"/>
        </w:r>
      </w:hyperlink>
    </w:p>
    <w:p>
      <w:pPr>
        <w:pStyle w:val="TOC1"/>
        <w:tabs>
          <w:tab w:val="right" w:leader="dot" w:pos="8306"/>
        </w:tabs>
      </w:pPr>
      <w:hyperlink w:anchor="_Toc23940" w:history="1">
        <w:r>
          <w:rPr>
            <w:rFonts w:ascii="仿宋" w:eastAsia="仿宋" w:hAnsi="仿宋" w:cs="仿宋" w:hint="eastAsia"/>
            <w:lang w:eastAsia="zh-CN"/>
          </w:rPr>
          <w:t>十七、文教办公用品项目工程方案分析</w:t>
        </w:r>
        <w:r>
          <w:tab/>
        </w:r>
        <w:r>
          <w:fldChar w:fldCharType="begin"/>
        </w:r>
        <w:r>
          <w:instrText xml:space="preserve"> PAGEREF _Toc23940 \h </w:instrText>
        </w:r>
        <w:r>
          <w:fldChar w:fldCharType="separate"/>
        </w:r>
        <w:r>
          <w:t>82</w:t>
        </w:r>
        <w:r>
          <w:fldChar w:fldCharType="end"/>
        </w:r>
      </w:hyperlink>
    </w:p>
    <w:p>
      <w:pPr>
        <w:pStyle w:val="TOC2"/>
        <w:tabs>
          <w:tab w:val="right" w:leader="dot" w:pos="8306"/>
        </w:tabs>
      </w:pPr>
      <w:hyperlink w:anchor="_Toc9316" w:history="1">
        <w:r>
          <w:rPr>
            <w:rFonts w:ascii="仿宋" w:eastAsia="仿宋" w:hAnsi="仿宋" w:cs="仿宋" w:hint="eastAsia"/>
            <w:lang w:eastAsia="zh-CN"/>
          </w:rPr>
          <w:t>(一)、建筑工程设计原则</w:t>
        </w:r>
        <w:r>
          <w:tab/>
        </w:r>
        <w:r>
          <w:fldChar w:fldCharType="begin"/>
        </w:r>
        <w:r>
          <w:instrText xml:space="preserve"> PAGEREF _Toc9316 \h </w:instrText>
        </w:r>
        <w:r>
          <w:fldChar w:fldCharType="separate"/>
        </w:r>
        <w:r>
          <w:t>82</w:t>
        </w:r>
        <w:r>
          <w:fldChar w:fldCharType="end"/>
        </w:r>
      </w:hyperlink>
    </w:p>
    <w:p>
      <w:pPr>
        <w:pStyle w:val="TOC2"/>
        <w:tabs>
          <w:tab w:val="right" w:leader="dot" w:pos="8306"/>
        </w:tabs>
      </w:pPr>
      <w:hyperlink w:anchor="_Toc29751" w:history="1">
        <w:r>
          <w:rPr>
            <w:rFonts w:ascii="仿宋" w:eastAsia="仿宋" w:hAnsi="仿宋" w:cs="仿宋" w:hint="eastAsia"/>
            <w:lang w:eastAsia="zh-CN"/>
          </w:rPr>
          <w:t>(二)、土建工程建设指标</w:t>
        </w:r>
        <w:r>
          <w:tab/>
        </w:r>
        <w:r>
          <w:fldChar w:fldCharType="begin"/>
        </w:r>
        <w:r>
          <w:instrText xml:space="preserve"> PAGEREF _Toc29751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24"/>
      <w:r>
        <w:rPr>
          <w:rFonts w:ascii="仿宋" w:eastAsia="仿宋" w:hAnsi="仿宋" w:cs="仿宋" w:hint="eastAsia"/>
          <w:sz w:val="28"/>
          <w:lang w:eastAsia="zh-CN"/>
        </w:rPr>
        <w:t>一、文教办公用品项目概论</w:t>
      </w:r>
      <w:bookmarkEnd w:id="2"/>
    </w:p>
    <w:p>
      <w:pPr>
        <w:pStyle w:val="Heading2"/>
        <w:rPr>
          <w:rFonts w:ascii="仿宋" w:eastAsia="仿宋" w:hAnsi="仿宋" w:cs="仿宋" w:hint="eastAsia"/>
          <w:lang w:eastAsia="zh-CN"/>
        </w:rPr>
      </w:pPr>
      <w:bookmarkStart w:id="3" w:name="_Toc12835"/>
      <w:r>
        <w:rPr>
          <w:rFonts w:ascii="仿宋" w:eastAsia="仿宋" w:hAnsi="仿宋" w:cs="仿宋" w:hint="eastAsia"/>
          <w:lang w:eastAsia="zh-CN"/>
        </w:rPr>
        <w:t>(一)、文教办公用品项目概况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起源追溯至对市场的深入洞察。市场的不断演变与变革为文教办公用品项目提供了难得的机遇。当前市场存在的需求缺口和变革的大环境共同构成了文教办公用品项目的背景。这个文教办公用品项目旨在充分利用市场机遇，填补行业中尚未满足的需求，为客户提供全新的解决方案。市场的变革和需求的增长使得这个文教办公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文教办公用品项目名称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教办公用品项目正式命名为文教办公用品。这个名称不仅仅是一个标识，更代表了文教办公用品项目的核心理念和愿景。它蕴含着文教办公用品项目所要解决问题的关键字，具有强烈的表达和辨识度，为文教办公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文教办公用品项目目标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核心目标是提供一种全新、高效的解决方案，满足客户日益增长的需求。文教办公用品项目追求的不仅仅是满足市场需求，更是在市场中获得卓越的竞争优势。通过不断提升产品或服务的质量和创新水平，文教办公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文教办公用品项目范围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全面涵盖了产品研发、制造、市场推广和售后服务，确保从产品设计到最终用户体验的全方位关注。这一全面的文教办公用品项目范围是为了确保文教办公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文教办公用品项目时间表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文教办公用品项目计划在未来18个月内完成，包括研发、测试、市场试点和正式推出等不同阶段。这个时间表的合理设计是为了确保文教办公用品项目各个阶段的顺利推进，以便按时交付高质量的成果。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文教办公用品项目预算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总预算估算为XX百万美元，主要分配在研发、市场推广、人员培训和运营等方面。这一充足的预算为文教办公用品项目提供了充足的资源，确保文教办公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文教办公用品项目风险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可能面临的风险包括市场接受度低、技术难题、竞争激烈等。文教办公用品项目团队已经制定了相应的风险应对计划，通过前瞻性的风险管理，确保文教办公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文教办公用品项目团队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文教办公用品项目汇聚了一支经验丰富、多领域专业素养的核心团队，确保文教办公用品项目在各个方面都能拥有高水平的执行力。团队的协同作战是文教办公用品项目成功的关键因素之一。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文教办公用品项目背景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文教办公用品项目的背景根植于市场对更高效、创新产品的渴望，同时也受到科技发展对行业格局的深刻改变的影响。这为文教办公用品项目提供了广阔的发展空间和市场需求。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文教办公用品项目现状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截至目前，文教办公用品项目已完成市场调研和技术验证，取得了初步的成功。这为文教办公用品项目在未来的发展奠定了坚实的基础，为更远大的目标打下了坚实的基石。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50"/>
      <w:r>
        <w:rPr>
          <w:rFonts w:ascii="仿宋" w:eastAsia="仿宋" w:hAnsi="仿宋" w:cs="仿宋" w:hint="eastAsia"/>
          <w:sz w:val="28"/>
          <w:lang w:eastAsia="zh-CN"/>
        </w:rPr>
        <w:t>(二)、文教办公用品项目目标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keyword》文教办公用品项目首要业务目标是在市场中占据有利地位，实现产品/服务的成功推广和销售。通过不断提升产品质量、创新性，文教办公用品项目追求成为行业中的领导者，赢得更多客户的青睐。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在科技迅速发展的时代，文教办公用品项目着眼于技术创新。通过持续的研发和技术升级，文教办公用品项目旨在推出更具创新性的产品或服务，以满足市场对新鲜、先进解决方案的需求。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为了建立可持续的客户关系，文教办公用品项目设定了客户满意度目标。通过提供卓越的产品质量和优质的客户服务，文教办公用品项目追求赢得客户的信任和忠诚度，确保他们的满意度达到行业领先水平。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文教办公用品项目注重社会责任和可持续发展。通过实施环保、社会责任文教办公用品项目，文教办公用品项目致力于在经济发展的同时保护环境，促进社会公平，实现可持续经营。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文教办公用品项目的团队是实现目标的核心驱动力。因此，文教办公用品项目设定了团队发展目标，包括提升团队成员的专业技能、培养领导力，以及搭建协同高效的团队工作氛围。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438"/>
      <w:r>
        <w:rPr>
          <w:rFonts w:ascii="仿宋" w:eastAsia="仿宋" w:hAnsi="仿宋" w:cs="仿宋" w:hint="eastAsia"/>
          <w:sz w:val="28"/>
          <w:lang w:eastAsia="zh-CN"/>
        </w:rPr>
        <w:t>(三)、文教办公用品项目提出的理由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文教办公用品项目提出的理由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提出源于对市场机遇的深刻洞察。当前市场中存在的需求缺口和行业发展趋势表明，有巨大的商业机会等待被开发。通过准确捕捉市场机遇，文教办公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理念基于对技术创新的信仰。通过持续的研发和技术投入，文教办公用品项目有望推出更具创新性的产品或服务。在科技飞速发展的当下，文教办公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提出是为了增强企业的行业竞争力。通过提升产品或服务的质量和独特性，文教办公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响应了消费者需求的变化。随着社会和科技的不断发展，消费者对产品和服务的需求也在发生变化。通过深入了解并及时回应消费者的新需求，文教办公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文教办公用品项目的提出是企业战略发展规划的一部分。在面对日益激烈的市场竞争和不断变化的商业环境中，文教办公用品项目作为企业战略的一环，旨在为企业开辟新的增长领域，巩固企业在行业中的地位。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教办公用品项目的提出不仅仅是基于商业考量，还注重社会责任。通过推出环保、社会责任等方面的文教办公用品项目，文教办公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文教办公用品项目的提出反映了对利益相关者期望的关注。包括客户、员工、投资者等利益相关者在企业发展中都有着各自的期望，文教办公用品项目力求在满足这些期望的同时，取得更大的共赢。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70"/>
      <w:r>
        <w:rPr>
          <w:rFonts w:ascii="仿宋" w:eastAsia="仿宋" w:hAnsi="仿宋" w:cs="仿宋" w:hint="eastAsia"/>
          <w:sz w:val="28"/>
          <w:lang w:eastAsia="zh-CN"/>
        </w:rPr>
        <w:t>(四)、文教办公用品项目意义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在实施文教办公用品项目的过程中，我们不仅仅是在追逐商业成功，更是为企业和社会的多个层面创造了深远的意义。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首要意义在于提升企业的市场竞争力。通过持续的创新和对产品质量的高标准要求，文教办公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文教办公用品项目的推进将促使行业技术水平的提升。通过引入先进技术和创新性解决方案，文教办公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文教办公用品项目不仅创造了大量就业机会，提高了就业水平，还注重社会责任和环保。通过参与社会公益事业和推动环保文教办公用品项目，文教办公用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综合而言，文教办公用品项目意义重大，不仅推动了企业的发展，也为行业和社会的进步贡献了积极力量。这是一个全面而深刻的影响，将在未来产生可持续的正面效应。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656"/>
      <w:r>
        <w:rPr>
          <w:rFonts w:ascii="仿宋" w:eastAsia="仿宋" w:hAnsi="仿宋" w:cs="仿宋" w:hint="eastAsia"/>
          <w:sz w:val="28"/>
          <w:lang w:eastAsia="zh-CN"/>
        </w:rPr>
        <w:t>(五)、文教办公用品项目背景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在当今迅猛发展的商业环境中，文教办公用品项目的动因根植于对多方面因素的审慎考量。这个文教办公用品项目的提出并非孤立的决策，而是对企业所处背景深入思考的产物。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文教办公用品项目背后的首要原因。科技的迅速发展和全球市场的快速变化使得企业必须灵活应对。文教办公用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竞争的激烈程度也是文教办公用品项目背景中不可忽视的一环。企业需要在激烈竞争中脱颖而出，为此，文教办公用品项目致力于打破常规，提供独特的价值主张，以吸引客户并确保市场份额的增长。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技术的迅速发展为企业带来了机遇与挑战。作为文教办公用品项目启动的背景之一，对新兴技术的应用将有助于提升企业的技术水平，使其在不断演进的商业环境中保持竞争优势。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此外，社会对企业责任的期望也在逐渐升高。文教办公用品项目充分融入了社会责任的理念，通过可持续经营和社会公益文教办公用品项目，企图为社会贡献一份力量，在商业成功的同时关注社会价值。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388"/>
      <w:r>
        <w:rPr>
          <w:rFonts w:ascii="仿宋" w:eastAsia="仿宋" w:hAnsi="仿宋" w:cs="仿宋" w:hint="eastAsia"/>
          <w:sz w:val="28"/>
          <w:lang w:eastAsia="zh-CN"/>
        </w:rPr>
        <w:t>二、文教办公用品项目文档管理</w:t>
      </w:r>
      <w:bookmarkEnd w:id="8"/>
    </w:p>
    <w:p>
      <w:pPr>
        <w:pStyle w:val="Heading2"/>
        <w:rPr>
          <w:rFonts w:ascii="仿宋" w:eastAsia="仿宋" w:hAnsi="仿宋" w:cs="仿宋" w:hint="eastAsia"/>
          <w:lang w:eastAsia="zh-CN"/>
        </w:rPr>
      </w:pPr>
      <w:bookmarkStart w:id="9" w:name="_Toc1175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文教办公用品项目高度重视文档的质量和准确性，以支持文教办公用品项目的各项活动和决策。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文档的编制始于文教办公用品项目计划的初期，我们制定了详细的文档编制计划，明确了每个文档的内容、格式和编写责任人。在文教办公用品项目启动阶段，我们首先编制了文教办公用品项目章程，明确定义了文教办公用品项目的目标、范围、风险等关键要素。随后，文教办公用品项目团队根据计划陆续编制了需求文档、设计文档、测试文档等各类文档，确保文教办公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教办公用品项目管理中的重要环节，旨在确保文教办公用品项目文档符合质量标准和文教办公用品项目需求。在文教办公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教办公用品项目相关利益方和专业领域的专家对文档进行独立审查。这有助于获取更全面、客观的反馈，确保文教办公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文教办公用品项目在文档编制与审查方面建立了严格的管理机制，通过规范的流程和多维度的审查，确保文教办公用品项目文档的质量、准确性和可靠性，为文教办公用品项目的顺利推进提供了有力支持。</w:t>
      </w:r>
    </w:p>
    <w:p>
      <w:pPr>
        <w:pStyle w:val="Heading2"/>
        <w:ind w:firstLine="560" w:firstLineChars="200"/>
        <w:rPr>
          <w:rFonts w:ascii="仿宋" w:eastAsia="仿宋" w:hAnsi="仿宋" w:cs="仿宋" w:hint="eastAsia"/>
          <w:sz w:val="28"/>
          <w:lang w:eastAsia="zh-CN"/>
        </w:rPr>
      </w:pPr>
      <w:bookmarkStart w:id="10" w:name="_Toc59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在文教办公用品项目中，我们致力于优化文档发布与分发过程，以确保信息的高效传递和团队间协作的顺畅进行。以下是我们采取的关键优化策略：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我们通过多渠道发布文档，包括电子邮件、文教办公用品项目管理平台、内部网站等，以满足不同团队成员的偏好和需求。多渠道发布确保了信息的全面覆盖。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我们采用了精细的权限控制，确保只有授权人员可以访问敏感信息。这种安全措施保护了文教办公用品项目文档的机密性，防止了未经授权的信息泄露。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15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教办公用品项目生命周期中一个至关重要的环节，直接关系到文教办公用品项目信息的长期保存和历史记录的完整性。在文教办公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660"/>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075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教办公用品项目的技术管理特点体现在其创新导向。通过引入最先进的技术趋势和解决方案，文教办公用品项目致力于提升科技含量、提高质量和效率水平。这意味着我们将采用最新的工具和方法，确保文教办公用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文教办公用品项目技术管理的显著特征。通过整合不同领域的技术资源，我们实现了跨学科的协同工作。这有助于优化技术架构，提高整体效能。此外，整合性策略还促进了不同技术团队之间的紧密沟通和高效合作，确保文教办公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文教办公用品项目所采用的技术。通过不断优化技术方案，文教办公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文教办公用品项目团队将在文教办公用品项目初期识别可能的技术风险，并采取相应的预防和应对措施。通过建立健全的风险评估机制，文教办公用品项目能够在实施过程中及时发现并解决潜在的技术问题，保障文教办公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文教办公用品项目中，技术将成为文教办公用品项目成功的有力支持。这一深度剖析揭示了技术管理在文教办公用品项目实施中的关键作用，为文教办公用品项目的技术基础奠定了坚实的基础。</w:t>
      </w:r>
    </w:p>
    <w:p>
      <w:pPr>
        <w:pStyle w:val="Heading2"/>
        <w:ind w:firstLine="560" w:firstLineChars="200"/>
        <w:rPr>
          <w:rFonts w:ascii="仿宋" w:eastAsia="仿宋" w:hAnsi="仿宋" w:cs="仿宋" w:hint="eastAsia"/>
          <w:sz w:val="28"/>
          <w:lang w:eastAsia="zh-CN"/>
        </w:rPr>
      </w:pPr>
      <w:bookmarkStart w:id="14" w:name="_Toc31840"/>
      <w:r>
        <w:rPr>
          <w:rFonts w:ascii="仿宋" w:eastAsia="仿宋" w:hAnsi="仿宋" w:cs="仿宋" w:hint="eastAsia"/>
          <w:sz w:val="28"/>
          <w:lang w:eastAsia="zh-CN"/>
        </w:rPr>
        <w:t>(二)、文教办公用品项目工艺技术设计方案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文教办公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文教办公用品项目将严格按照相关行业规范要求进行组织。通过有效控制产品质量，文教办公用品项目将致力于为顾客提供优质的文教办公用品项目产品和良好的服务。这体现了文教办公用品项目对于生产活动合规性和质量标准的高度重视，为文教办公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文教办公用品项目注重生态效益和清洁生产原则。文教办公用品项目建设将紧密结合地方特色经济发展，与社会经济发展规划和区域环境保护规划方案相协调一致。通过与当地区域自然生态系统的结合，文教办公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文教办公用品项目产品具有多样化的客户需求和个性化的特点。因此，文教办公用品项目产品规格品种多样，且单批生产数量较小。为满足这一特点，文教办公用品项目承办单位将建设先进的柔性制造生产线。通过广泛应用柔性制造技术，文教办公用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文教办公用品项目采用的技术具有较高的技术含量和自动化水平，处于国内先进水平。这一技术选用不仅体现了对生产效率、质量和环境友好性的高标准要求，同时为文教办公用品项目的可持续发展奠定了坚实的基础。</w:t>
      </w:r>
    </w:p>
    <w:p>
      <w:pPr>
        <w:pStyle w:val="Heading2"/>
        <w:ind w:firstLine="560" w:firstLineChars="200"/>
        <w:rPr>
          <w:rFonts w:ascii="仿宋" w:eastAsia="仿宋" w:hAnsi="仿宋" w:cs="仿宋" w:hint="eastAsia"/>
          <w:sz w:val="28"/>
          <w:lang w:eastAsia="zh-CN"/>
        </w:rPr>
      </w:pPr>
      <w:bookmarkStart w:id="15" w:name="_Toc1706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为确保文教办公用品项目的高效生产和技术实施，我们制定了一套精心设计的设备选型方案，以满足文教办公用品项目生产、质量和环保的要求。该方案的主要特点如下：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文教办公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https://d.book118.com/878006103115006045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文教办公用品项目规划设计纲要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4137D1"/>
    <w:rsid w:val="054137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0610311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2024-03-02T15:18:00Z</dcterms:created>
  <dcterms:modified xsi:type="dcterms:W3CDTF">2024-03-02T15:19:25Z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E2B4C10DB1CB4491B628D114C6AC9D13_11</vt:lpwstr>
  </property>
  <property fmtid="{D5CDD505-2E9C-101B-9397-08002B2CF9AE}" pid="3" name="KSOProductBuildVer">
    <vt:lpwstr>2052-12.1.0.16388</vt:lpwstr>
  </property>
</Properties>
</file>