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54" w:history="1">
        <w:r>
          <w:rPr>
            <w:rFonts w:ascii="仿宋" w:eastAsia="仿宋" w:hAnsi="仿宋" w:cs="仿宋" w:hint="eastAsia"/>
            <w:lang w:eastAsia="zh-CN"/>
          </w:rPr>
          <w:t>前言</w:t>
        </w:r>
        <w:r>
          <w:tab/>
        </w:r>
        <w:r>
          <w:fldChar w:fldCharType="begin"/>
        </w:r>
        <w:r>
          <w:instrText xml:space="preserve"> PAGEREF _Toc32354 \h </w:instrText>
        </w:r>
        <w:r>
          <w:fldChar w:fldCharType="separate"/>
        </w:r>
        <w:r>
          <w:t>3</w:t>
        </w:r>
        <w:r>
          <w:fldChar w:fldCharType="end"/>
        </w:r>
      </w:hyperlink>
    </w:p>
    <w:p>
      <w:pPr>
        <w:pStyle w:val="TOC1"/>
        <w:tabs>
          <w:tab w:val="right" w:leader="dot" w:pos="8306"/>
        </w:tabs>
      </w:pPr>
      <w:hyperlink w:anchor="_Toc2101" w:history="1">
        <w:r>
          <w:rPr>
            <w:rFonts w:ascii="仿宋" w:eastAsia="仿宋" w:hAnsi="仿宋" w:cs="仿宋" w:hint="eastAsia"/>
            <w:lang w:eastAsia="zh-CN"/>
          </w:rPr>
          <w:t>一、体重秤项目文档管理</w:t>
        </w:r>
        <w:r>
          <w:tab/>
        </w:r>
        <w:r>
          <w:fldChar w:fldCharType="begin"/>
        </w:r>
        <w:r>
          <w:instrText xml:space="preserve"> PAGEREF _Toc2101 \h </w:instrText>
        </w:r>
        <w:r>
          <w:fldChar w:fldCharType="separate"/>
        </w:r>
        <w:r>
          <w:t>3</w:t>
        </w:r>
        <w:r>
          <w:fldChar w:fldCharType="end"/>
        </w:r>
      </w:hyperlink>
    </w:p>
    <w:p>
      <w:pPr>
        <w:pStyle w:val="TOC2"/>
        <w:tabs>
          <w:tab w:val="right" w:leader="dot" w:pos="8306"/>
        </w:tabs>
      </w:pPr>
      <w:hyperlink w:anchor="_Toc19606" w:history="1">
        <w:r>
          <w:rPr>
            <w:rFonts w:ascii="仿宋" w:eastAsia="仿宋" w:hAnsi="仿宋" w:cs="仿宋" w:hint="eastAsia"/>
            <w:lang w:eastAsia="zh-CN"/>
          </w:rPr>
          <w:t>(一)、文档编制与审查</w:t>
        </w:r>
        <w:r>
          <w:tab/>
        </w:r>
        <w:r>
          <w:fldChar w:fldCharType="begin"/>
        </w:r>
        <w:r>
          <w:instrText xml:space="preserve"> PAGEREF _Toc19606 \h </w:instrText>
        </w:r>
        <w:r>
          <w:fldChar w:fldCharType="separate"/>
        </w:r>
        <w:r>
          <w:t>3</w:t>
        </w:r>
        <w:r>
          <w:fldChar w:fldCharType="end"/>
        </w:r>
      </w:hyperlink>
    </w:p>
    <w:p>
      <w:pPr>
        <w:pStyle w:val="TOC2"/>
        <w:tabs>
          <w:tab w:val="right" w:leader="dot" w:pos="8306"/>
        </w:tabs>
      </w:pPr>
      <w:hyperlink w:anchor="_Toc794" w:history="1">
        <w:r>
          <w:rPr>
            <w:rFonts w:ascii="仿宋" w:eastAsia="仿宋" w:hAnsi="仿宋" w:cs="仿宋" w:hint="eastAsia"/>
            <w:lang w:eastAsia="zh-CN"/>
          </w:rPr>
          <w:t>(二)、文档发布与分发</w:t>
        </w:r>
        <w:r>
          <w:tab/>
        </w:r>
        <w:r>
          <w:fldChar w:fldCharType="begin"/>
        </w:r>
        <w:r>
          <w:instrText xml:space="preserve"> PAGEREF _Toc794 \h </w:instrText>
        </w:r>
        <w:r>
          <w:fldChar w:fldCharType="separate"/>
        </w:r>
        <w:r>
          <w:t>4</w:t>
        </w:r>
        <w:r>
          <w:fldChar w:fldCharType="end"/>
        </w:r>
      </w:hyperlink>
    </w:p>
    <w:p>
      <w:pPr>
        <w:pStyle w:val="TOC2"/>
        <w:tabs>
          <w:tab w:val="right" w:leader="dot" w:pos="8306"/>
        </w:tabs>
      </w:pPr>
      <w:hyperlink w:anchor="_Toc6409" w:history="1">
        <w:r>
          <w:rPr>
            <w:rFonts w:ascii="仿宋" w:eastAsia="仿宋" w:hAnsi="仿宋" w:cs="仿宋" w:hint="eastAsia"/>
            <w:lang w:eastAsia="zh-CN"/>
          </w:rPr>
          <w:t>(三)、文档存档与归档</w:t>
        </w:r>
        <w:r>
          <w:tab/>
        </w:r>
        <w:r>
          <w:fldChar w:fldCharType="begin"/>
        </w:r>
        <w:r>
          <w:instrText xml:space="preserve"> PAGEREF _Toc6409 \h </w:instrText>
        </w:r>
        <w:r>
          <w:fldChar w:fldCharType="separate"/>
        </w:r>
        <w:r>
          <w:t>5</w:t>
        </w:r>
        <w:r>
          <w:fldChar w:fldCharType="end"/>
        </w:r>
      </w:hyperlink>
    </w:p>
    <w:p>
      <w:pPr>
        <w:pStyle w:val="TOC1"/>
        <w:tabs>
          <w:tab w:val="right" w:leader="dot" w:pos="8306"/>
        </w:tabs>
      </w:pPr>
      <w:hyperlink w:anchor="_Toc7540" w:history="1">
        <w:r>
          <w:rPr>
            <w:rFonts w:ascii="仿宋" w:eastAsia="仿宋" w:hAnsi="仿宋" w:cs="仿宋" w:hint="eastAsia"/>
            <w:lang w:eastAsia="zh-CN"/>
          </w:rPr>
          <w:t>二、体重秤项目概论</w:t>
        </w:r>
        <w:r>
          <w:tab/>
        </w:r>
        <w:r>
          <w:fldChar w:fldCharType="begin"/>
        </w:r>
        <w:r>
          <w:instrText xml:space="preserve"> PAGEREF _Toc7540 \h </w:instrText>
        </w:r>
        <w:r>
          <w:fldChar w:fldCharType="separate"/>
        </w:r>
        <w:r>
          <w:t>6</w:t>
        </w:r>
        <w:r>
          <w:fldChar w:fldCharType="end"/>
        </w:r>
      </w:hyperlink>
    </w:p>
    <w:p>
      <w:pPr>
        <w:pStyle w:val="TOC2"/>
        <w:tabs>
          <w:tab w:val="right" w:leader="dot" w:pos="8306"/>
        </w:tabs>
      </w:pPr>
      <w:hyperlink w:anchor="_Toc9592" w:history="1">
        <w:r>
          <w:rPr>
            <w:rFonts w:ascii="仿宋" w:eastAsia="仿宋" w:hAnsi="仿宋" w:cs="仿宋" w:hint="eastAsia"/>
            <w:lang w:eastAsia="zh-CN"/>
          </w:rPr>
          <w:t>(一)、体重秤项目概况</w:t>
        </w:r>
        <w:r>
          <w:tab/>
        </w:r>
        <w:r>
          <w:fldChar w:fldCharType="begin"/>
        </w:r>
        <w:r>
          <w:instrText xml:space="preserve"> PAGEREF _Toc9592 \h </w:instrText>
        </w:r>
        <w:r>
          <w:fldChar w:fldCharType="separate"/>
        </w:r>
        <w:r>
          <w:t>6</w:t>
        </w:r>
        <w:r>
          <w:fldChar w:fldCharType="end"/>
        </w:r>
      </w:hyperlink>
    </w:p>
    <w:p>
      <w:pPr>
        <w:pStyle w:val="TOC2"/>
        <w:tabs>
          <w:tab w:val="right" w:leader="dot" w:pos="8306"/>
        </w:tabs>
      </w:pPr>
      <w:hyperlink w:anchor="_Toc21969" w:history="1">
        <w:r>
          <w:rPr>
            <w:rFonts w:ascii="仿宋" w:eastAsia="仿宋" w:hAnsi="仿宋" w:cs="仿宋" w:hint="eastAsia"/>
            <w:lang w:eastAsia="zh-CN"/>
          </w:rPr>
          <w:t>(二)、体重秤项目目标</w:t>
        </w:r>
        <w:r>
          <w:tab/>
        </w:r>
        <w:r>
          <w:fldChar w:fldCharType="begin"/>
        </w:r>
        <w:r>
          <w:instrText xml:space="preserve"> PAGEREF _Toc21969 \h </w:instrText>
        </w:r>
        <w:r>
          <w:fldChar w:fldCharType="separate"/>
        </w:r>
        <w:r>
          <w:t>8</w:t>
        </w:r>
        <w:r>
          <w:fldChar w:fldCharType="end"/>
        </w:r>
      </w:hyperlink>
    </w:p>
    <w:p>
      <w:pPr>
        <w:pStyle w:val="TOC2"/>
        <w:tabs>
          <w:tab w:val="right" w:leader="dot" w:pos="8306"/>
        </w:tabs>
      </w:pPr>
      <w:hyperlink w:anchor="_Toc4875" w:history="1">
        <w:r>
          <w:rPr>
            <w:rFonts w:ascii="仿宋" w:eastAsia="仿宋" w:hAnsi="仿宋" w:cs="仿宋" w:hint="eastAsia"/>
            <w:lang w:eastAsia="zh-CN"/>
          </w:rPr>
          <w:t>(三)、体重秤项目提出的理由</w:t>
        </w:r>
        <w:r>
          <w:tab/>
        </w:r>
        <w:r>
          <w:fldChar w:fldCharType="begin"/>
        </w:r>
        <w:r>
          <w:instrText xml:space="preserve"> PAGEREF _Toc4875 \h </w:instrText>
        </w:r>
        <w:r>
          <w:fldChar w:fldCharType="separate"/>
        </w:r>
        <w:r>
          <w:t>9</w:t>
        </w:r>
        <w:r>
          <w:fldChar w:fldCharType="end"/>
        </w:r>
      </w:hyperlink>
    </w:p>
    <w:p>
      <w:pPr>
        <w:pStyle w:val="TOC2"/>
        <w:tabs>
          <w:tab w:val="right" w:leader="dot" w:pos="8306"/>
        </w:tabs>
      </w:pPr>
      <w:hyperlink w:anchor="_Toc14906" w:history="1">
        <w:r>
          <w:rPr>
            <w:rFonts w:ascii="仿宋" w:eastAsia="仿宋" w:hAnsi="仿宋" w:cs="仿宋" w:hint="eastAsia"/>
            <w:lang w:eastAsia="zh-CN"/>
          </w:rPr>
          <w:t>(四)、体重秤项目意义</w:t>
        </w:r>
        <w:r>
          <w:tab/>
        </w:r>
        <w:r>
          <w:fldChar w:fldCharType="begin"/>
        </w:r>
        <w:r>
          <w:instrText xml:space="preserve"> PAGEREF _Toc14906 \h </w:instrText>
        </w:r>
        <w:r>
          <w:fldChar w:fldCharType="separate"/>
        </w:r>
        <w:r>
          <w:t>11</w:t>
        </w:r>
        <w:r>
          <w:fldChar w:fldCharType="end"/>
        </w:r>
      </w:hyperlink>
    </w:p>
    <w:p>
      <w:pPr>
        <w:pStyle w:val="TOC2"/>
        <w:tabs>
          <w:tab w:val="right" w:leader="dot" w:pos="8306"/>
        </w:tabs>
      </w:pPr>
      <w:hyperlink w:anchor="_Toc2825" w:history="1">
        <w:r>
          <w:rPr>
            <w:rFonts w:ascii="仿宋" w:eastAsia="仿宋" w:hAnsi="仿宋" w:cs="仿宋" w:hint="eastAsia"/>
            <w:lang w:eastAsia="zh-CN"/>
          </w:rPr>
          <w:t>(五)、体重秤项目背景</w:t>
        </w:r>
        <w:r>
          <w:tab/>
        </w:r>
        <w:r>
          <w:fldChar w:fldCharType="begin"/>
        </w:r>
        <w:r>
          <w:instrText xml:space="preserve"> PAGEREF _Toc2825 \h </w:instrText>
        </w:r>
        <w:r>
          <w:fldChar w:fldCharType="separate"/>
        </w:r>
        <w:r>
          <w:t>12</w:t>
        </w:r>
        <w:r>
          <w:fldChar w:fldCharType="end"/>
        </w:r>
      </w:hyperlink>
    </w:p>
    <w:p>
      <w:pPr>
        <w:pStyle w:val="TOC1"/>
        <w:tabs>
          <w:tab w:val="right" w:leader="dot" w:pos="8306"/>
        </w:tabs>
      </w:pPr>
      <w:hyperlink w:anchor="_Toc23735" w:history="1">
        <w:r>
          <w:rPr>
            <w:rFonts w:ascii="仿宋" w:eastAsia="仿宋" w:hAnsi="仿宋" w:cs="仿宋" w:hint="eastAsia"/>
            <w:lang w:eastAsia="zh-CN"/>
          </w:rPr>
          <w:t>三、工艺说明</w:t>
        </w:r>
        <w:r>
          <w:tab/>
        </w:r>
        <w:r>
          <w:fldChar w:fldCharType="begin"/>
        </w:r>
        <w:r>
          <w:instrText xml:space="preserve"> PAGEREF _Toc23735 \h </w:instrText>
        </w:r>
        <w:r>
          <w:fldChar w:fldCharType="separate"/>
        </w:r>
        <w:r>
          <w:t>13</w:t>
        </w:r>
        <w:r>
          <w:fldChar w:fldCharType="end"/>
        </w:r>
      </w:hyperlink>
    </w:p>
    <w:p>
      <w:pPr>
        <w:pStyle w:val="TOC2"/>
        <w:tabs>
          <w:tab w:val="right" w:leader="dot" w:pos="8306"/>
        </w:tabs>
      </w:pPr>
      <w:hyperlink w:anchor="_Toc5577" w:history="1">
        <w:r>
          <w:rPr>
            <w:rFonts w:ascii="仿宋" w:eastAsia="仿宋" w:hAnsi="仿宋" w:cs="仿宋" w:hint="eastAsia"/>
            <w:lang w:eastAsia="zh-CN"/>
          </w:rPr>
          <w:t>(一)、技术管理特点</w:t>
        </w:r>
        <w:r>
          <w:tab/>
        </w:r>
        <w:r>
          <w:fldChar w:fldCharType="begin"/>
        </w:r>
        <w:r>
          <w:instrText xml:space="preserve"> PAGEREF _Toc5577 \h </w:instrText>
        </w:r>
        <w:r>
          <w:fldChar w:fldCharType="separate"/>
        </w:r>
        <w:r>
          <w:t>13</w:t>
        </w:r>
        <w:r>
          <w:fldChar w:fldCharType="end"/>
        </w:r>
      </w:hyperlink>
    </w:p>
    <w:p>
      <w:pPr>
        <w:pStyle w:val="TOC2"/>
        <w:tabs>
          <w:tab w:val="right" w:leader="dot" w:pos="8306"/>
        </w:tabs>
      </w:pPr>
      <w:hyperlink w:anchor="_Toc12526" w:history="1">
        <w:r>
          <w:rPr>
            <w:rFonts w:ascii="仿宋" w:eastAsia="仿宋" w:hAnsi="仿宋" w:cs="仿宋" w:hint="eastAsia"/>
            <w:lang w:eastAsia="zh-CN"/>
          </w:rPr>
          <w:t>(二)、体重秤项目工艺技术设计方案</w:t>
        </w:r>
        <w:r>
          <w:tab/>
        </w:r>
        <w:r>
          <w:fldChar w:fldCharType="begin"/>
        </w:r>
        <w:r>
          <w:instrText xml:space="preserve"> PAGEREF _Toc12526 \h </w:instrText>
        </w:r>
        <w:r>
          <w:fldChar w:fldCharType="separate"/>
        </w:r>
        <w:r>
          <w:t>14</w:t>
        </w:r>
        <w:r>
          <w:fldChar w:fldCharType="end"/>
        </w:r>
      </w:hyperlink>
    </w:p>
    <w:p>
      <w:pPr>
        <w:pStyle w:val="TOC2"/>
        <w:tabs>
          <w:tab w:val="right" w:leader="dot" w:pos="8306"/>
        </w:tabs>
      </w:pPr>
      <w:hyperlink w:anchor="_Toc23136" w:history="1">
        <w:r>
          <w:rPr>
            <w:rFonts w:ascii="仿宋" w:eastAsia="仿宋" w:hAnsi="仿宋" w:cs="仿宋" w:hint="eastAsia"/>
            <w:lang w:eastAsia="zh-CN"/>
          </w:rPr>
          <w:t>(三)、设备选型方案</w:t>
        </w:r>
        <w:r>
          <w:tab/>
        </w:r>
        <w:r>
          <w:fldChar w:fldCharType="begin"/>
        </w:r>
        <w:r>
          <w:instrText xml:space="preserve"> PAGEREF _Toc23136 \h </w:instrText>
        </w:r>
        <w:r>
          <w:fldChar w:fldCharType="separate"/>
        </w:r>
        <w:r>
          <w:t>15</w:t>
        </w:r>
        <w:r>
          <w:fldChar w:fldCharType="end"/>
        </w:r>
      </w:hyperlink>
    </w:p>
    <w:p>
      <w:pPr>
        <w:pStyle w:val="TOC1"/>
        <w:tabs>
          <w:tab w:val="right" w:leader="dot" w:pos="8306"/>
        </w:tabs>
      </w:pPr>
      <w:hyperlink w:anchor="_Toc17307" w:history="1">
        <w:r>
          <w:rPr>
            <w:rFonts w:ascii="仿宋" w:eastAsia="仿宋" w:hAnsi="仿宋" w:cs="仿宋" w:hint="eastAsia"/>
            <w:lang w:eastAsia="zh-CN"/>
          </w:rPr>
          <w:t>四、体重秤项目绩效评估</w:t>
        </w:r>
        <w:r>
          <w:tab/>
        </w:r>
        <w:r>
          <w:fldChar w:fldCharType="begin"/>
        </w:r>
        <w:r>
          <w:instrText xml:space="preserve"> PAGEREF _Toc17307 \h </w:instrText>
        </w:r>
        <w:r>
          <w:fldChar w:fldCharType="separate"/>
        </w:r>
        <w:r>
          <w:t>16</w:t>
        </w:r>
        <w:r>
          <w:fldChar w:fldCharType="end"/>
        </w:r>
      </w:hyperlink>
    </w:p>
    <w:p>
      <w:pPr>
        <w:pStyle w:val="TOC2"/>
        <w:tabs>
          <w:tab w:val="right" w:leader="dot" w:pos="8306"/>
        </w:tabs>
      </w:pPr>
      <w:hyperlink w:anchor="_Toc5286" w:history="1">
        <w:r>
          <w:rPr>
            <w:rFonts w:ascii="仿宋" w:eastAsia="仿宋" w:hAnsi="仿宋" w:cs="仿宋" w:hint="eastAsia"/>
            <w:lang w:eastAsia="zh-CN"/>
          </w:rPr>
          <w:t>(一)、绩效评估指标</w:t>
        </w:r>
        <w:r>
          <w:tab/>
        </w:r>
        <w:r>
          <w:fldChar w:fldCharType="begin"/>
        </w:r>
        <w:r>
          <w:instrText xml:space="preserve"> PAGEREF _Toc5286 \h </w:instrText>
        </w:r>
        <w:r>
          <w:fldChar w:fldCharType="separate"/>
        </w:r>
        <w:r>
          <w:t>16</w:t>
        </w:r>
        <w:r>
          <w:fldChar w:fldCharType="end"/>
        </w:r>
      </w:hyperlink>
    </w:p>
    <w:p>
      <w:pPr>
        <w:pStyle w:val="TOC2"/>
        <w:tabs>
          <w:tab w:val="right" w:leader="dot" w:pos="8306"/>
        </w:tabs>
      </w:pPr>
      <w:hyperlink w:anchor="_Toc764" w:history="1">
        <w:r>
          <w:rPr>
            <w:rFonts w:ascii="仿宋" w:eastAsia="仿宋" w:hAnsi="仿宋" w:cs="仿宋" w:hint="eastAsia"/>
            <w:lang w:eastAsia="zh-CN"/>
          </w:rPr>
          <w:t>(二)、绩效评估方法</w:t>
        </w:r>
        <w:r>
          <w:tab/>
        </w:r>
        <w:r>
          <w:fldChar w:fldCharType="begin"/>
        </w:r>
        <w:r>
          <w:instrText xml:space="preserve"> PAGEREF _Toc764 \h </w:instrText>
        </w:r>
        <w:r>
          <w:fldChar w:fldCharType="separate"/>
        </w:r>
        <w:r>
          <w:t>17</w:t>
        </w:r>
        <w:r>
          <w:fldChar w:fldCharType="end"/>
        </w:r>
      </w:hyperlink>
    </w:p>
    <w:p>
      <w:pPr>
        <w:pStyle w:val="TOC2"/>
        <w:tabs>
          <w:tab w:val="right" w:leader="dot" w:pos="8306"/>
        </w:tabs>
      </w:pPr>
      <w:hyperlink w:anchor="_Toc15498" w:history="1">
        <w:r>
          <w:rPr>
            <w:rFonts w:ascii="仿宋" w:eastAsia="仿宋" w:hAnsi="仿宋" w:cs="仿宋" w:hint="eastAsia"/>
            <w:lang w:eastAsia="zh-CN"/>
          </w:rPr>
          <w:t>(三)、绩效评估周期</w:t>
        </w:r>
        <w:r>
          <w:tab/>
        </w:r>
        <w:r>
          <w:fldChar w:fldCharType="begin"/>
        </w:r>
        <w:r>
          <w:instrText xml:space="preserve"> PAGEREF _Toc15498 \h </w:instrText>
        </w:r>
        <w:r>
          <w:fldChar w:fldCharType="separate"/>
        </w:r>
        <w:r>
          <w:t>18</w:t>
        </w:r>
        <w:r>
          <w:fldChar w:fldCharType="end"/>
        </w:r>
      </w:hyperlink>
    </w:p>
    <w:p>
      <w:pPr>
        <w:pStyle w:val="TOC1"/>
        <w:tabs>
          <w:tab w:val="right" w:leader="dot" w:pos="8306"/>
        </w:tabs>
      </w:pPr>
      <w:hyperlink w:anchor="_Toc18274" w:history="1">
        <w:r>
          <w:rPr>
            <w:rFonts w:ascii="仿宋" w:eastAsia="仿宋" w:hAnsi="仿宋" w:cs="仿宋" w:hint="eastAsia"/>
            <w:lang w:eastAsia="zh-CN"/>
          </w:rPr>
          <w:t>五、产品规划分析</w:t>
        </w:r>
        <w:r>
          <w:tab/>
        </w:r>
        <w:r>
          <w:fldChar w:fldCharType="begin"/>
        </w:r>
        <w:r>
          <w:instrText xml:space="preserve"> PAGEREF _Toc18274 \h </w:instrText>
        </w:r>
        <w:r>
          <w:fldChar w:fldCharType="separate"/>
        </w:r>
        <w:r>
          <w:t>19</w:t>
        </w:r>
        <w:r>
          <w:fldChar w:fldCharType="end"/>
        </w:r>
      </w:hyperlink>
    </w:p>
    <w:p>
      <w:pPr>
        <w:pStyle w:val="TOC2"/>
        <w:tabs>
          <w:tab w:val="right" w:leader="dot" w:pos="8306"/>
        </w:tabs>
      </w:pPr>
      <w:hyperlink w:anchor="_Toc28870" w:history="1">
        <w:r>
          <w:rPr>
            <w:rFonts w:ascii="仿宋" w:eastAsia="仿宋" w:hAnsi="仿宋" w:cs="仿宋" w:hint="eastAsia"/>
            <w:lang w:eastAsia="zh-CN"/>
          </w:rPr>
          <w:t>(一)、产品规划</w:t>
        </w:r>
        <w:r>
          <w:tab/>
        </w:r>
        <w:r>
          <w:fldChar w:fldCharType="begin"/>
        </w:r>
        <w:r>
          <w:instrText xml:space="preserve"> PAGEREF _Toc28870 \h </w:instrText>
        </w:r>
        <w:r>
          <w:fldChar w:fldCharType="separate"/>
        </w:r>
        <w:r>
          <w:t>19</w:t>
        </w:r>
        <w:r>
          <w:fldChar w:fldCharType="end"/>
        </w:r>
      </w:hyperlink>
    </w:p>
    <w:p>
      <w:pPr>
        <w:pStyle w:val="TOC2"/>
        <w:tabs>
          <w:tab w:val="right" w:leader="dot" w:pos="8306"/>
        </w:tabs>
      </w:pPr>
      <w:hyperlink w:anchor="_Toc1413" w:history="1">
        <w:r>
          <w:rPr>
            <w:rFonts w:ascii="仿宋" w:eastAsia="仿宋" w:hAnsi="仿宋" w:cs="仿宋" w:hint="eastAsia"/>
            <w:lang w:eastAsia="zh-CN"/>
          </w:rPr>
          <w:t>(二)、建设规模</w:t>
        </w:r>
        <w:r>
          <w:tab/>
        </w:r>
        <w:r>
          <w:fldChar w:fldCharType="begin"/>
        </w:r>
        <w:r>
          <w:instrText xml:space="preserve"> PAGEREF _Toc1413 \h </w:instrText>
        </w:r>
        <w:r>
          <w:fldChar w:fldCharType="separate"/>
        </w:r>
        <w:r>
          <w:t>20</w:t>
        </w:r>
        <w:r>
          <w:fldChar w:fldCharType="end"/>
        </w:r>
      </w:hyperlink>
    </w:p>
    <w:p>
      <w:pPr>
        <w:pStyle w:val="TOC1"/>
        <w:tabs>
          <w:tab w:val="right" w:leader="dot" w:pos="8306"/>
        </w:tabs>
      </w:pPr>
      <w:hyperlink w:anchor="_Toc2164" w:history="1">
        <w:r>
          <w:rPr>
            <w:rFonts w:ascii="仿宋" w:eastAsia="仿宋" w:hAnsi="仿宋" w:cs="仿宋" w:hint="eastAsia"/>
            <w:lang w:eastAsia="zh-CN"/>
          </w:rPr>
          <w:t>六、体重秤项目可持续发展</w:t>
        </w:r>
        <w:r>
          <w:tab/>
        </w:r>
        <w:r>
          <w:fldChar w:fldCharType="begin"/>
        </w:r>
        <w:r>
          <w:instrText xml:space="preserve"> PAGEREF _Toc2164 \h </w:instrText>
        </w:r>
        <w:r>
          <w:fldChar w:fldCharType="separate"/>
        </w:r>
        <w:r>
          <w:t>21</w:t>
        </w:r>
        <w:r>
          <w:fldChar w:fldCharType="end"/>
        </w:r>
      </w:hyperlink>
    </w:p>
    <w:p>
      <w:pPr>
        <w:pStyle w:val="TOC2"/>
        <w:tabs>
          <w:tab w:val="right" w:leader="dot" w:pos="8306"/>
        </w:tabs>
      </w:pPr>
      <w:hyperlink w:anchor="_Toc8278" w:history="1">
        <w:r>
          <w:rPr>
            <w:rFonts w:ascii="仿宋" w:eastAsia="仿宋" w:hAnsi="仿宋" w:cs="仿宋" w:hint="eastAsia"/>
            <w:lang w:eastAsia="zh-CN"/>
          </w:rPr>
          <w:t>(一)、可持续战略与实践</w:t>
        </w:r>
        <w:r>
          <w:tab/>
        </w:r>
        <w:r>
          <w:fldChar w:fldCharType="begin"/>
        </w:r>
        <w:r>
          <w:instrText xml:space="preserve"> PAGEREF _Toc8278 \h </w:instrText>
        </w:r>
        <w:r>
          <w:fldChar w:fldCharType="separate"/>
        </w:r>
        <w:r>
          <w:t>21</w:t>
        </w:r>
        <w:r>
          <w:fldChar w:fldCharType="end"/>
        </w:r>
      </w:hyperlink>
    </w:p>
    <w:p>
      <w:pPr>
        <w:pStyle w:val="TOC2"/>
        <w:tabs>
          <w:tab w:val="right" w:leader="dot" w:pos="8306"/>
        </w:tabs>
      </w:pPr>
      <w:hyperlink w:anchor="_Toc2582" w:history="1">
        <w:r>
          <w:rPr>
            <w:rFonts w:ascii="仿宋" w:eastAsia="仿宋" w:hAnsi="仿宋" w:cs="仿宋" w:hint="eastAsia"/>
            <w:lang w:eastAsia="zh-CN"/>
          </w:rPr>
          <w:t>(二)、环保与社会责任</w:t>
        </w:r>
        <w:r>
          <w:tab/>
        </w:r>
        <w:r>
          <w:fldChar w:fldCharType="begin"/>
        </w:r>
        <w:r>
          <w:instrText xml:space="preserve"> PAGEREF _Toc2582 \h </w:instrText>
        </w:r>
        <w:r>
          <w:fldChar w:fldCharType="separate"/>
        </w:r>
        <w:r>
          <w:t>22</w:t>
        </w:r>
        <w:r>
          <w:fldChar w:fldCharType="end"/>
        </w:r>
      </w:hyperlink>
    </w:p>
    <w:p>
      <w:pPr>
        <w:pStyle w:val="TOC1"/>
        <w:tabs>
          <w:tab w:val="right" w:leader="dot" w:pos="8306"/>
        </w:tabs>
      </w:pPr>
      <w:hyperlink w:anchor="_Toc15957" w:history="1">
        <w:r>
          <w:rPr>
            <w:rFonts w:ascii="仿宋" w:eastAsia="仿宋" w:hAnsi="仿宋" w:cs="仿宋" w:hint="eastAsia"/>
            <w:lang w:eastAsia="zh-CN"/>
          </w:rPr>
          <w:t>七、体重秤项目人力资源培养与发展</w:t>
        </w:r>
        <w:r>
          <w:tab/>
        </w:r>
        <w:r>
          <w:fldChar w:fldCharType="begin"/>
        </w:r>
        <w:r>
          <w:instrText xml:space="preserve"> PAGEREF _Toc15957 \h </w:instrText>
        </w:r>
        <w:r>
          <w:fldChar w:fldCharType="separate"/>
        </w:r>
        <w:r>
          <w:t>23</w:t>
        </w:r>
        <w:r>
          <w:fldChar w:fldCharType="end"/>
        </w:r>
      </w:hyperlink>
    </w:p>
    <w:p>
      <w:pPr>
        <w:pStyle w:val="TOC2"/>
        <w:tabs>
          <w:tab w:val="right" w:leader="dot" w:pos="8306"/>
        </w:tabs>
      </w:pPr>
      <w:hyperlink w:anchor="_Toc31754" w:history="1">
        <w:r>
          <w:rPr>
            <w:rFonts w:ascii="仿宋" w:eastAsia="仿宋" w:hAnsi="仿宋" w:cs="仿宋" w:hint="eastAsia"/>
            <w:lang w:eastAsia="zh-CN"/>
          </w:rPr>
          <w:t>(一)、人才需求与规划</w:t>
        </w:r>
        <w:r>
          <w:tab/>
        </w:r>
        <w:r>
          <w:fldChar w:fldCharType="begin"/>
        </w:r>
        <w:r>
          <w:instrText xml:space="preserve"> PAGEREF _Toc31754 \h </w:instrText>
        </w:r>
        <w:r>
          <w:fldChar w:fldCharType="separate"/>
        </w:r>
        <w:r>
          <w:t>23</w:t>
        </w:r>
        <w:r>
          <w:fldChar w:fldCharType="end"/>
        </w:r>
      </w:hyperlink>
    </w:p>
    <w:p>
      <w:pPr>
        <w:pStyle w:val="TOC2"/>
        <w:tabs>
          <w:tab w:val="right" w:leader="dot" w:pos="8306"/>
        </w:tabs>
      </w:pPr>
      <w:hyperlink w:anchor="_Toc26304" w:history="1">
        <w:r>
          <w:rPr>
            <w:rFonts w:ascii="仿宋" w:eastAsia="仿宋" w:hAnsi="仿宋" w:cs="仿宋" w:hint="eastAsia"/>
            <w:lang w:eastAsia="zh-CN"/>
          </w:rPr>
          <w:t>(二)、培训与发展计划</w:t>
        </w:r>
        <w:r>
          <w:tab/>
        </w:r>
        <w:r>
          <w:fldChar w:fldCharType="begin"/>
        </w:r>
        <w:r>
          <w:instrText xml:space="preserve"> PAGEREF _Toc26304 \h </w:instrText>
        </w:r>
        <w:r>
          <w:fldChar w:fldCharType="separate"/>
        </w:r>
        <w:r>
          <w:t>23</w:t>
        </w:r>
        <w:r>
          <w:fldChar w:fldCharType="end"/>
        </w:r>
      </w:hyperlink>
    </w:p>
    <w:p>
      <w:pPr>
        <w:pStyle w:val="TOC1"/>
        <w:tabs>
          <w:tab w:val="right" w:leader="dot" w:pos="8306"/>
        </w:tabs>
      </w:pPr>
      <w:hyperlink w:anchor="_Toc24972" w:history="1">
        <w:r>
          <w:rPr>
            <w:rFonts w:ascii="仿宋" w:eastAsia="仿宋" w:hAnsi="仿宋" w:cs="仿宋" w:hint="eastAsia"/>
            <w:lang w:eastAsia="zh-CN"/>
          </w:rPr>
          <w:t>八、生产安全保护</w:t>
        </w:r>
        <w:r>
          <w:tab/>
        </w:r>
        <w:r>
          <w:fldChar w:fldCharType="begin"/>
        </w:r>
        <w:r>
          <w:instrText xml:space="preserve"> PAGEREF _Toc24972 \h </w:instrText>
        </w:r>
        <w:r>
          <w:fldChar w:fldCharType="separate"/>
        </w:r>
        <w:r>
          <w:t>24</w:t>
        </w:r>
        <w:r>
          <w:fldChar w:fldCharType="end"/>
        </w:r>
      </w:hyperlink>
    </w:p>
    <w:p>
      <w:pPr>
        <w:pStyle w:val="TOC2"/>
        <w:tabs>
          <w:tab w:val="right" w:leader="dot" w:pos="8306"/>
        </w:tabs>
      </w:pPr>
      <w:hyperlink w:anchor="_Toc3349" w:history="1">
        <w:r>
          <w:rPr>
            <w:rFonts w:ascii="仿宋" w:eastAsia="仿宋" w:hAnsi="仿宋" w:cs="仿宋" w:hint="eastAsia"/>
            <w:lang w:eastAsia="zh-CN"/>
          </w:rPr>
          <w:t>(一)、消防安全</w:t>
        </w:r>
        <w:r>
          <w:tab/>
        </w:r>
        <w:r>
          <w:fldChar w:fldCharType="begin"/>
        </w:r>
        <w:r>
          <w:instrText xml:space="preserve"> PAGEREF _Toc3349 \h </w:instrText>
        </w:r>
        <w:r>
          <w:fldChar w:fldCharType="separate"/>
        </w:r>
        <w:r>
          <w:t>24</w:t>
        </w:r>
        <w:r>
          <w:fldChar w:fldCharType="end"/>
        </w:r>
      </w:hyperlink>
    </w:p>
    <w:p>
      <w:pPr>
        <w:pStyle w:val="TOC2"/>
        <w:tabs>
          <w:tab w:val="right" w:leader="dot" w:pos="8306"/>
        </w:tabs>
      </w:pPr>
      <w:hyperlink w:anchor="_Toc4257" w:history="1">
        <w:r>
          <w:rPr>
            <w:rFonts w:ascii="仿宋" w:eastAsia="仿宋" w:hAnsi="仿宋" w:cs="仿宋" w:hint="eastAsia"/>
            <w:lang w:eastAsia="zh-CN"/>
          </w:rPr>
          <w:t>(二)、防火防爆总图布置措施</w:t>
        </w:r>
        <w:r>
          <w:tab/>
        </w:r>
        <w:r>
          <w:fldChar w:fldCharType="begin"/>
        </w:r>
        <w:r>
          <w:instrText xml:space="preserve"> PAGEREF _Toc4257 \h </w:instrText>
        </w:r>
        <w:r>
          <w:fldChar w:fldCharType="separate"/>
        </w:r>
        <w:r>
          <w:t>25</w:t>
        </w:r>
        <w:r>
          <w:fldChar w:fldCharType="end"/>
        </w:r>
      </w:hyperlink>
    </w:p>
    <w:p>
      <w:pPr>
        <w:pStyle w:val="TOC2"/>
        <w:tabs>
          <w:tab w:val="right" w:leader="dot" w:pos="8306"/>
        </w:tabs>
      </w:pPr>
      <w:hyperlink w:anchor="_Toc9656" w:history="1">
        <w:r>
          <w:rPr>
            <w:rFonts w:ascii="仿宋" w:eastAsia="仿宋" w:hAnsi="仿宋" w:cs="仿宋" w:hint="eastAsia"/>
            <w:lang w:eastAsia="zh-CN"/>
          </w:rPr>
          <w:t>(三)、自然灾害防范措施</w:t>
        </w:r>
        <w:r>
          <w:tab/>
        </w:r>
        <w:r>
          <w:fldChar w:fldCharType="begin"/>
        </w:r>
        <w:r>
          <w:instrText xml:space="preserve"> PAGEREF _Toc9656 \h </w:instrText>
        </w:r>
        <w:r>
          <w:fldChar w:fldCharType="separate"/>
        </w:r>
        <w:r>
          <w:t>26</w:t>
        </w:r>
        <w:r>
          <w:fldChar w:fldCharType="end"/>
        </w:r>
      </w:hyperlink>
    </w:p>
    <w:p>
      <w:pPr>
        <w:pStyle w:val="TOC2"/>
        <w:tabs>
          <w:tab w:val="right" w:leader="dot" w:pos="8306"/>
        </w:tabs>
      </w:pPr>
      <w:hyperlink w:anchor="_Toc12464" w:history="1">
        <w:r>
          <w:rPr>
            <w:rFonts w:ascii="仿宋" w:eastAsia="仿宋" w:hAnsi="仿宋" w:cs="仿宋" w:hint="eastAsia"/>
            <w:lang w:eastAsia="zh-CN"/>
          </w:rPr>
          <w:t>(四)、安全色及安全标志使用要求</w:t>
        </w:r>
        <w:r>
          <w:tab/>
        </w:r>
        <w:r>
          <w:fldChar w:fldCharType="begin"/>
        </w:r>
        <w:r>
          <w:instrText xml:space="preserve"> PAGEREF _Toc12464 \h </w:instrText>
        </w:r>
        <w:r>
          <w:fldChar w:fldCharType="separate"/>
        </w:r>
        <w:r>
          <w:t>27</w:t>
        </w:r>
        <w:r>
          <w:fldChar w:fldCharType="end"/>
        </w:r>
      </w:hyperlink>
    </w:p>
    <w:p>
      <w:pPr>
        <w:pStyle w:val="TOC2"/>
        <w:tabs>
          <w:tab w:val="right" w:leader="dot" w:pos="8306"/>
        </w:tabs>
      </w:pPr>
      <w:hyperlink w:anchor="_Toc29889" w:history="1">
        <w:r>
          <w:rPr>
            <w:rFonts w:ascii="仿宋" w:eastAsia="仿宋" w:hAnsi="仿宋" w:cs="仿宋" w:hint="eastAsia"/>
            <w:lang w:eastAsia="zh-CN"/>
          </w:rPr>
          <w:t>(五)、防尘防毒措施</w:t>
        </w:r>
        <w:r>
          <w:tab/>
        </w:r>
        <w:r>
          <w:fldChar w:fldCharType="begin"/>
        </w:r>
        <w:r>
          <w:instrText xml:space="preserve"> PAGEREF _Toc29889 \h </w:instrText>
        </w:r>
        <w:r>
          <w:fldChar w:fldCharType="separate"/>
        </w:r>
        <w:r>
          <w:t>28</w:t>
        </w:r>
        <w:r>
          <w:fldChar w:fldCharType="end"/>
        </w:r>
      </w:hyperlink>
    </w:p>
    <w:p>
      <w:pPr>
        <w:pStyle w:val="TOC2"/>
        <w:tabs>
          <w:tab w:val="right" w:leader="dot" w:pos="8306"/>
        </w:tabs>
      </w:pPr>
      <w:hyperlink w:anchor="_Toc28306" w:history="1">
        <w:r>
          <w:rPr>
            <w:rFonts w:ascii="仿宋" w:eastAsia="仿宋" w:hAnsi="仿宋" w:cs="仿宋" w:hint="eastAsia"/>
            <w:lang w:eastAsia="zh-CN"/>
          </w:rPr>
          <w:t>(六)、防静电、触电防护及防雷措施</w:t>
        </w:r>
        <w:r>
          <w:tab/>
        </w:r>
        <w:r>
          <w:fldChar w:fldCharType="begin"/>
        </w:r>
        <w:r>
          <w:instrText xml:space="preserve"> PAGEREF _Toc28306 \h </w:instrText>
        </w:r>
        <w:r>
          <w:fldChar w:fldCharType="separate"/>
        </w:r>
        <w:r>
          <w:t>29</w:t>
        </w:r>
        <w:r>
          <w:fldChar w:fldCharType="end"/>
        </w:r>
      </w:hyperlink>
    </w:p>
    <w:p>
      <w:pPr>
        <w:pStyle w:val="TOC2"/>
        <w:tabs>
          <w:tab w:val="right" w:leader="dot" w:pos="8306"/>
        </w:tabs>
      </w:pPr>
      <w:hyperlink w:anchor="_Toc4156" w:history="1">
        <w:r>
          <w:rPr>
            <w:rFonts w:ascii="仿宋" w:eastAsia="仿宋" w:hAnsi="仿宋" w:cs="仿宋" w:hint="eastAsia"/>
            <w:lang w:eastAsia="zh-CN"/>
          </w:rPr>
          <w:t>(七)、机械设备安全保障措施</w:t>
        </w:r>
        <w:r>
          <w:tab/>
        </w:r>
        <w:r>
          <w:fldChar w:fldCharType="begin"/>
        </w:r>
        <w:r>
          <w:instrText xml:space="preserve"> PAGEREF _Toc4156 \h </w:instrText>
        </w:r>
        <w:r>
          <w:fldChar w:fldCharType="separate"/>
        </w:r>
        <w:r>
          <w:t>30</w:t>
        </w:r>
        <w:r>
          <w:fldChar w:fldCharType="end"/>
        </w:r>
      </w:hyperlink>
    </w:p>
    <w:p>
      <w:pPr>
        <w:pStyle w:val="TOC1"/>
        <w:tabs>
          <w:tab w:val="right" w:leader="dot" w:pos="8306"/>
        </w:tabs>
      </w:pPr>
      <w:hyperlink w:anchor="_Toc6747" w:history="1">
        <w:r>
          <w:rPr>
            <w:rFonts w:ascii="仿宋" w:eastAsia="仿宋" w:hAnsi="仿宋" w:cs="仿宋" w:hint="eastAsia"/>
            <w:lang w:eastAsia="zh-CN"/>
          </w:rPr>
          <w:t>九、体重秤项目投资规划</w:t>
        </w:r>
        <w:r>
          <w:tab/>
        </w:r>
        <w:r>
          <w:fldChar w:fldCharType="begin"/>
        </w:r>
        <w:r>
          <w:instrText xml:space="preserve"> PAGEREF _Toc6747 \h </w:instrText>
        </w:r>
        <w:r>
          <w:fldChar w:fldCharType="separate"/>
        </w:r>
        <w:r>
          <w:t>32</w:t>
        </w:r>
        <w:r>
          <w:fldChar w:fldCharType="end"/>
        </w:r>
      </w:hyperlink>
    </w:p>
    <w:p>
      <w:pPr>
        <w:pStyle w:val="TOC2"/>
        <w:tabs>
          <w:tab w:val="right" w:leader="dot" w:pos="8306"/>
        </w:tabs>
      </w:pPr>
      <w:hyperlink w:anchor="_Toc6493" w:history="1">
        <w:r>
          <w:rPr>
            <w:rFonts w:ascii="仿宋" w:eastAsia="仿宋" w:hAnsi="仿宋" w:cs="仿宋" w:hint="eastAsia"/>
            <w:lang w:eastAsia="zh-CN"/>
          </w:rPr>
          <w:t>(一)、体重秤项目总投资估算</w:t>
        </w:r>
        <w:r>
          <w:tab/>
        </w:r>
        <w:r>
          <w:fldChar w:fldCharType="begin"/>
        </w:r>
        <w:r>
          <w:instrText xml:space="preserve"> PAGEREF _Toc6493 \h </w:instrText>
        </w:r>
        <w:r>
          <w:fldChar w:fldCharType="separate"/>
        </w:r>
        <w:r>
          <w:t>32</w:t>
        </w:r>
        <w:r>
          <w:fldChar w:fldCharType="end"/>
        </w:r>
      </w:hyperlink>
    </w:p>
    <w:p>
      <w:pPr>
        <w:pStyle w:val="TOC2"/>
        <w:tabs>
          <w:tab w:val="right" w:leader="dot" w:pos="8306"/>
        </w:tabs>
      </w:pPr>
      <w:hyperlink w:anchor="_Toc17448" w:history="1">
        <w:r>
          <w:rPr>
            <w:rFonts w:ascii="仿宋" w:eastAsia="仿宋" w:hAnsi="仿宋" w:cs="仿宋" w:hint="eastAsia"/>
            <w:lang w:eastAsia="zh-CN"/>
          </w:rPr>
          <w:t>(二)、资金筹措</w:t>
        </w:r>
        <w:r>
          <w:tab/>
        </w:r>
        <w:r>
          <w:fldChar w:fldCharType="begin"/>
        </w:r>
        <w:r>
          <w:instrText xml:space="preserve"> PAGEREF _Toc17448 \h </w:instrText>
        </w:r>
        <w:r>
          <w:fldChar w:fldCharType="separate"/>
        </w:r>
        <w:r>
          <w:t>33</w:t>
        </w:r>
        <w:r>
          <w:fldChar w:fldCharType="end"/>
        </w:r>
      </w:hyperlink>
    </w:p>
    <w:p>
      <w:pPr>
        <w:pStyle w:val="TOC1"/>
        <w:tabs>
          <w:tab w:val="right" w:leader="dot" w:pos="8306"/>
        </w:tabs>
      </w:pPr>
      <w:hyperlink w:anchor="_Toc3200" w:history="1">
        <w:r>
          <w:rPr>
            <w:rFonts w:ascii="仿宋" w:eastAsia="仿宋" w:hAnsi="仿宋" w:cs="仿宋" w:hint="eastAsia"/>
            <w:lang w:eastAsia="zh-CN"/>
          </w:rPr>
          <w:t>十、体重秤项目社会影响</w:t>
        </w:r>
        <w:r>
          <w:tab/>
        </w:r>
        <w:r>
          <w:fldChar w:fldCharType="begin"/>
        </w:r>
        <w:r>
          <w:instrText xml:space="preserve"> PAGEREF _Toc3200 \h </w:instrText>
        </w:r>
        <w:r>
          <w:fldChar w:fldCharType="separate"/>
        </w:r>
        <w:r>
          <w:t>34</w:t>
        </w:r>
        <w:r>
          <w:fldChar w:fldCharType="end"/>
        </w:r>
      </w:hyperlink>
    </w:p>
    <w:p>
      <w:pPr>
        <w:pStyle w:val="TOC2"/>
        <w:tabs>
          <w:tab w:val="right" w:leader="dot" w:pos="8306"/>
        </w:tabs>
      </w:pPr>
      <w:hyperlink w:anchor="_Toc22718" w:history="1">
        <w:r>
          <w:rPr>
            <w:rFonts w:ascii="仿宋" w:eastAsia="仿宋" w:hAnsi="仿宋" w:cs="仿宋" w:hint="eastAsia"/>
            <w:lang w:eastAsia="zh-CN"/>
          </w:rPr>
          <w:t>(一)、社会责任与义务</w:t>
        </w:r>
        <w:r>
          <w:tab/>
        </w:r>
        <w:r>
          <w:fldChar w:fldCharType="begin"/>
        </w:r>
        <w:r>
          <w:instrText xml:space="preserve"> PAGEREF _Toc22718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2" w:history="1">
        <w:r>
          <w:rPr>
            <w:rFonts w:ascii="仿宋" w:eastAsia="仿宋" w:hAnsi="仿宋" w:cs="仿宋" w:hint="eastAsia"/>
            <w:lang w:eastAsia="zh-CN"/>
          </w:rPr>
          <w:t>(二)、社会参与与沟通</w:t>
        </w:r>
        <w:r>
          <w:tab/>
        </w:r>
        <w:r>
          <w:fldChar w:fldCharType="begin"/>
        </w:r>
        <w:r>
          <w:instrText xml:space="preserve"> PAGEREF _Toc17892 \h </w:instrText>
        </w:r>
        <w:r>
          <w:fldChar w:fldCharType="separate"/>
        </w:r>
        <w:r>
          <w:t>34</w:t>
        </w:r>
        <w:r>
          <w:fldChar w:fldCharType="end"/>
        </w:r>
      </w:hyperlink>
    </w:p>
    <w:p>
      <w:pPr>
        <w:pStyle w:val="TOC1"/>
        <w:tabs>
          <w:tab w:val="right" w:leader="dot" w:pos="8306"/>
        </w:tabs>
      </w:pPr>
      <w:hyperlink w:anchor="_Toc957" w:history="1">
        <w:r>
          <w:rPr>
            <w:rFonts w:ascii="仿宋" w:eastAsia="仿宋" w:hAnsi="仿宋" w:cs="仿宋" w:hint="eastAsia"/>
            <w:lang w:eastAsia="zh-CN"/>
          </w:rPr>
          <w:t>十一、体重秤项目财务管理</w:t>
        </w:r>
        <w:r>
          <w:tab/>
        </w:r>
        <w:r>
          <w:fldChar w:fldCharType="begin"/>
        </w:r>
        <w:r>
          <w:instrText xml:space="preserve"> PAGEREF _Toc957 \h </w:instrText>
        </w:r>
        <w:r>
          <w:fldChar w:fldCharType="separate"/>
        </w:r>
        <w:r>
          <w:t>35</w:t>
        </w:r>
        <w:r>
          <w:fldChar w:fldCharType="end"/>
        </w:r>
      </w:hyperlink>
    </w:p>
    <w:p>
      <w:pPr>
        <w:pStyle w:val="TOC2"/>
        <w:tabs>
          <w:tab w:val="right" w:leader="dot" w:pos="8306"/>
        </w:tabs>
      </w:pPr>
      <w:hyperlink w:anchor="_Toc2437" w:history="1">
        <w:r>
          <w:rPr>
            <w:rFonts w:ascii="仿宋" w:eastAsia="仿宋" w:hAnsi="仿宋" w:cs="仿宋" w:hint="eastAsia"/>
            <w:lang w:eastAsia="zh-CN"/>
          </w:rPr>
          <w:t>(一)、资金需求大</w:t>
        </w:r>
        <w:r>
          <w:tab/>
        </w:r>
        <w:r>
          <w:fldChar w:fldCharType="begin"/>
        </w:r>
        <w:r>
          <w:instrText xml:space="preserve"> PAGEREF _Toc2437 \h </w:instrText>
        </w:r>
        <w:r>
          <w:fldChar w:fldCharType="separate"/>
        </w:r>
        <w:r>
          <w:t>35</w:t>
        </w:r>
        <w:r>
          <w:fldChar w:fldCharType="end"/>
        </w:r>
      </w:hyperlink>
    </w:p>
    <w:p>
      <w:pPr>
        <w:pStyle w:val="TOC2"/>
        <w:tabs>
          <w:tab w:val="right" w:leader="dot" w:pos="8306"/>
        </w:tabs>
      </w:pPr>
      <w:hyperlink w:anchor="_Toc3239" w:history="1">
        <w:r>
          <w:rPr>
            <w:rFonts w:ascii="仿宋" w:eastAsia="仿宋" w:hAnsi="仿宋" w:cs="仿宋" w:hint="eastAsia"/>
            <w:lang w:eastAsia="zh-CN"/>
          </w:rPr>
          <w:t>(二)、研发周期长</w:t>
        </w:r>
        <w:r>
          <w:tab/>
        </w:r>
        <w:r>
          <w:fldChar w:fldCharType="begin"/>
        </w:r>
        <w:r>
          <w:instrText xml:space="preserve"> PAGEREF _Toc3239 \h </w:instrText>
        </w:r>
        <w:r>
          <w:fldChar w:fldCharType="separate"/>
        </w:r>
        <w:r>
          <w:t>36</w:t>
        </w:r>
        <w:r>
          <w:fldChar w:fldCharType="end"/>
        </w:r>
      </w:hyperlink>
    </w:p>
    <w:p>
      <w:pPr>
        <w:pStyle w:val="TOC2"/>
        <w:tabs>
          <w:tab w:val="right" w:leader="dot" w:pos="8306"/>
        </w:tabs>
      </w:pPr>
      <w:hyperlink w:anchor="_Toc3714" w:history="1">
        <w:r>
          <w:rPr>
            <w:rFonts w:ascii="仿宋" w:eastAsia="仿宋" w:hAnsi="仿宋" w:cs="仿宋" w:hint="eastAsia"/>
            <w:lang w:eastAsia="zh-CN"/>
          </w:rPr>
          <w:t>(三)、市场风险大</w:t>
        </w:r>
        <w:r>
          <w:tab/>
        </w:r>
        <w:r>
          <w:fldChar w:fldCharType="begin"/>
        </w:r>
        <w:r>
          <w:instrText xml:space="preserve"> PAGEREF _Toc3714 \h </w:instrText>
        </w:r>
        <w:r>
          <w:fldChar w:fldCharType="separate"/>
        </w:r>
        <w:r>
          <w:t>38</w:t>
        </w:r>
        <w:r>
          <w:fldChar w:fldCharType="end"/>
        </w:r>
      </w:hyperlink>
    </w:p>
    <w:p>
      <w:pPr>
        <w:pStyle w:val="TOC2"/>
        <w:tabs>
          <w:tab w:val="right" w:leader="dot" w:pos="8306"/>
        </w:tabs>
      </w:pPr>
      <w:hyperlink w:anchor="_Toc19743" w:history="1">
        <w:r>
          <w:rPr>
            <w:rFonts w:ascii="仿宋" w:eastAsia="仿宋" w:hAnsi="仿宋" w:cs="仿宋" w:hint="eastAsia"/>
            <w:lang w:eastAsia="zh-CN"/>
          </w:rPr>
          <w:t>(四)、利润率高</w:t>
        </w:r>
        <w:r>
          <w:tab/>
        </w:r>
        <w:r>
          <w:fldChar w:fldCharType="begin"/>
        </w:r>
        <w:r>
          <w:instrText xml:space="preserve"> PAGEREF _Toc19743 \h </w:instrText>
        </w:r>
        <w:r>
          <w:fldChar w:fldCharType="separate"/>
        </w:r>
        <w:r>
          <w:t>40</w:t>
        </w:r>
        <w:r>
          <w:fldChar w:fldCharType="end"/>
        </w:r>
      </w:hyperlink>
    </w:p>
    <w:p>
      <w:pPr>
        <w:pStyle w:val="TOC1"/>
        <w:tabs>
          <w:tab w:val="right" w:leader="dot" w:pos="8306"/>
        </w:tabs>
      </w:pPr>
      <w:hyperlink w:anchor="_Toc21229" w:history="1">
        <w:r>
          <w:rPr>
            <w:rFonts w:ascii="仿宋" w:eastAsia="仿宋" w:hAnsi="仿宋" w:cs="仿宋" w:hint="eastAsia"/>
            <w:lang w:eastAsia="zh-CN"/>
          </w:rPr>
          <w:t>十二、体重秤项目创新与研发</w:t>
        </w:r>
        <w:r>
          <w:tab/>
        </w:r>
        <w:r>
          <w:fldChar w:fldCharType="begin"/>
        </w:r>
        <w:r>
          <w:instrText xml:space="preserve"> PAGEREF _Toc21229 \h </w:instrText>
        </w:r>
        <w:r>
          <w:fldChar w:fldCharType="separate"/>
        </w:r>
        <w:r>
          <w:t>42</w:t>
        </w:r>
        <w:r>
          <w:fldChar w:fldCharType="end"/>
        </w:r>
      </w:hyperlink>
    </w:p>
    <w:p>
      <w:pPr>
        <w:pStyle w:val="TOC2"/>
        <w:tabs>
          <w:tab w:val="right" w:leader="dot" w:pos="8306"/>
        </w:tabs>
      </w:pPr>
      <w:hyperlink w:anchor="_Toc4608" w:history="1">
        <w:r>
          <w:rPr>
            <w:rFonts w:ascii="仿宋" w:eastAsia="仿宋" w:hAnsi="仿宋" w:cs="仿宋" w:hint="eastAsia"/>
            <w:lang w:eastAsia="zh-CN"/>
          </w:rPr>
          <w:t>(一)、创新策略与方向</w:t>
        </w:r>
        <w:r>
          <w:tab/>
        </w:r>
        <w:r>
          <w:fldChar w:fldCharType="begin"/>
        </w:r>
        <w:r>
          <w:instrText xml:space="preserve"> PAGEREF _Toc4608 \h </w:instrText>
        </w:r>
        <w:r>
          <w:fldChar w:fldCharType="separate"/>
        </w:r>
        <w:r>
          <w:t>42</w:t>
        </w:r>
        <w:r>
          <w:fldChar w:fldCharType="end"/>
        </w:r>
      </w:hyperlink>
    </w:p>
    <w:p>
      <w:pPr>
        <w:pStyle w:val="TOC2"/>
        <w:tabs>
          <w:tab w:val="right" w:leader="dot" w:pos="8306"/>
        </w:tabs>
      </w:pPr>
      <w:hyperlink w:anchor="_Toc25346" w:history="1">
        <w:r>
          <w:rPr>
            <w:rFonts w:ascii="仿宋" w:eastAsia="仿宋" w:hAnsi="仿宋" w:cs="仿宋" w:hint="eastAsia"/>
            <w:lang w:eastAsia="zh-CN"/>
          </w:rPr>
          <w:t>(二)、研发规划与投入</w:t>
        </w:r>
        <w:r>
          <w:tab/>
        </w:r>
        <w:r>
          <w:fldChar w:fldCharType="begin"/>
        </w:r>
        <w:r>
          <w:instrText xml:space="preserve"> PAGEREF _Toc25346 \h </w:instrText>
        </w:r>
        <w:r>
          <w:fldChar w:fldCharType="separate"/>
        </w:r>
        <w:r>
          <w:t>44</w:t>
        </w:r>
        <w:r>
          <w:fldChar w:fldCharType="end"/>
        </w:r>
      </w:hyperlink>
    </w:p>
    <w:p>
      <w:pPr>
        <w:pStyle w:val="TOC1"/>
        <w:tabs>
          <w:tab w:val="right" w:leader="dot" w:pos="8306"/>
        </w:tabs>
      </w:pPr>
      <w:hyperlink w:anchor="_Toc1593" w:history="1">
        <w:r>
          <w:rPr>
            <w:rFonts w:ascii="仿宋" w:eastAsia="仿宋" w:hAnsi="仿宋" w:cs="仿宋" w:hint="eastAsia"/>
            <w:lang w:eastAsia="zh-CN"/>
          </w:rPr>
          <w:t>十三、营销与推广策略</w:t>
        </w:r>
        <w:r>
          <w:tab/>
        </w:r>
        <w:r>
          <w:fldChar w:fldCharType="begin"/>
        </w:r>
        <w:r>
          <w:instrText xml:space="preserve"> PAGEREF _Toc1593 \h </w:instrText>
        </w:r>
        <w:r>
          <w:fldChar w:fldCharType="separate"/>
        </w:r>
        <w:r>
          <w:t>45</w:t>
        </w:r>
        <w:r>
          <w:fldChar w:fldCharType="end"/>
        </w:r>
      </w:hyperlink>
    </w:p>
    <w:p>
      <w:pPr>
        <w:pStyle w:val="TOC2"/>
        <w:tabs>
          <w:tab w:val="right" w:leader="dot" w:pos="8306"/>
        </w:tabs>
      </w:pPr>
      <w:hyperlink w:anchor="_Toc22286" w:history="1">
        <w:r>
          <w:rPr>
            <w:rFonts w:ascii="仿宋" w:eastAsia="仿宋" w:hAnsi="仿宋" w:cs="仿宋" w:hint="eastAsia"/>
            <w:lang w:eastAsia="zh-CN"/>
          </w:rPr>
          <w:t>(一)、产品/服务定位与特点</w:t>
        </w:r>
        <w:r>
          <w:tab/>
        </w:r>
        <w:r>
          <w:fldChar w:fldCharType="begin"/>
        </w:r>
        <w:r>
          <w:instrText xml:space="preserve"> PAGEREF _Toc22286 \h </w:instrText>
        </w:r>
        <w:r>
          <w:fldChar w:fldCharType="separate"/>
        </w:r>
        <w:r>
          <w:t>45</w:t>
        </w:r>
        <w:r>
          <w:fldChar w:fldCharType="end"/>
        </w:r>
      </w:hyperlink>
    </w:p>
    <w:p>
      <w:pPr>
        <w:pStyle w:val="TOC2"/>
        <w:tabs>
          <w:tab w:val="right" w:leader="dot" w:pos="8306"/>
        </w:tabs>
      </w:pPr>
      <w:hyperlink w:anchor="_Toc32152" w:history="1">
        <w:r>
          <w:rPr>
            <w:rFonts w:ascii="仿宋" w:eastAsia="仿宋" w:hAnsi="仿宋" w:cs="仿宋" w:hint="eastAsia"/>
            <w:lang w:eastAsia="zh-CN"/>
          </w:rPr>
          <w:t>(二)、市场定位与竞争分析</w:t>
        </w:r>
        <w:r>
          <w:tab/>
        </w:r>
        <w:r>
          <w:fldChar w:fldCharType="begin"/>
        </w:r>
        <w:r>
          <w:instrText xml:space="preserve"> PAGEREF _Toc32152 \h </w:instrText>
        </w:r>
        <w:r>
          <w:fldChar w:fldCharType="separate"/>
        </w:r>
        <w:r>
          <w:t>47</w:t>
        </w:r>
        <w:r>
          <w:fldChar w:fldCharType="end"/>
        </w:r>
      </w:hyperlink>
    </w:p>
    <w:p>
      <w:pPr>
        <w:pStyle w:val="TOC2"/>
        <w:tabs>
          <w:tab w:val="right" w:leader="dot" w:pos="8306"/>
        </w:tabs>
      </w:pPr>
      <w:hyperlink w:anchor="_Toc9610" w:history="1">
        <w:r>
          <w:rPr>
            <w:rFonts w:ascii="仿宋" w:eastAsia="仿宋" w:hAnsi="仿宋" w:cs="仿宋" w:hint="eastAsia"/>
            <w:lang w:eastAsia="zh-CN"/>
          </w:rPr>
          <w:t>(三)、营销渠道与策略</w:t>
        </w:r>
        <w:r>
          <w:tab/>
        </w:r>
        <w:r>
          <w:fldChar w:fldCharType="begin"/>
        </w:r>
        <w:r>
          <w:instrText xml:space="preserve"> PAGEREF _Toc9610 \h </w:instrText>
        </w:r>
        <w:r>
          <w:fldChar w:fldCharType="separate"/>
        </w:r>
        <w:r>
          <w:t>48</w:t>
        </w:r>
        <w:r>
          <w:fldChar w:fldCharType="end"/>
        </w:r>
      </w:hyperlink>
    </w:p>
    <w:p>
      <w:pPr>
        <w:pStyle w:val="TOC2"/>
        <w:tabs>
          <w:tab w:val="right" w:leader="dot" w:pos="8306"/>
        </w:tabs>
      </w:pPr>
      <w:hyperlink w:anchor="_Toc26351" w:history="1">
        <w:r>
          <w:rPr>
            <w:rFonts w:ascii="仿宋" w:eastAsia="仿宋" w:hAnsi="仿宋" w:cs="仿宋" w:hint="eastAsia"/>
            <w:lang w:eastAsia="zh-CN"/>
          </w:rPr>
          <w:t>(四)、推广与宣传活动</w:t>
        </w:r>
        <w:r>
          <w:tab/>
        </w:r>
        <w:r>
          <w:fldChar w:fldCharType="begin"/>
        </w:r>
        <w:r>
          <w:instrText xml:space="preserve"> PAGEREF _Toc26351 \h </w:instrText>
        </w:r>
        <w:r>
          <w:fldChar w:fldCharType="separate"/>
        </w:r>
        <w:r>
          <w:t>49</w:t>
        </w:r>
        <w:r>
          <w:fldChar w:fldCharType="end"/>
        </w:r>
      </w:hyperlink>
    </w:p>
    <w:p>
      <w:pPr>
        <w:pStyle w:val="TOC1"/>
        <w:tabs>
          <w:tab w:val="right" w:leader="dot" w:pos="8306"/>
        </w:tabs>
      </w:pPr>
      <w:hyperlink w:anchor="_Toc4933" w:history="1">
        <w:r>
          <w:rPr>
            <w:rFonts w:ascii="仿宋" w:eastAsia="仿宋" w:hAnsi="仿宋" w:cs="仿宋" w:hint="eastAsia"/>
            <w:lang w:eastAsia="zh-CN"/>
          </w:rPr>
          <w:t>十四、质量管理体系</w:t>
        </w:r>
        <w:r>
          <w:tab/>
        </w:r>
        <w:r>
          <w:fldChar w:fldCharType="begin"/>
        </w:r>
        <w:r>
          <w:instrText xml:space="preserve"> PAGEREF _Toc4933 \h </w:instrText>
        </w:r>
        <w:r>
          <w:fldChar w:fldCharType="separate"/>
        </w:r>
        <w:r>
          <w:t>54</w:t>
        </w:r>
        <w:r>
          <w:fldChar w:fldCharType="end"/>
        </w:r>
      </w:hyperlink>
    </w:p>
    <w:p>
      <w:pPr>
        <w:pStyle w:val="TOC2"/>
        <w:tabs>
          <w:tab w:val="right" w:leader="dot" w:pos="8306"/>
        </w:tabs>
      </w:pPr>
      <w:hyperlink w:anchor="_Toc10279" w:history="1">
        <w:r>
          <w:rPr>
            <w:rFonts w:ascii="仿宋" w:eastAsia="仿宋" w:hAnsi="仿宋" w:cs="仿宋" w:hint="eastAsia"/>
            <w:lang w:eastAsia="zh-CN"/>
          </w:rPr>
          <w:t>(一)、质量目标与方针</w:t>
        </w:r>
        <w:r>
          <w:tab/>
        </w:r>
        <w:r>
          <w:fldChar w:fldCharType="begin"/>
        </w:r>
        <w:r>
          <w:instrText xml:space="preserve"> PAGEREF _Toc10279 \h </w:instrText>
        </w:r>
        <w:r>
          <w:fldChar w:fldCharType="separate"/>
        </w:r>
        <w:r>
          <w:t>54</w:t>
        </w:r>
        <w:r>
          <w:fldChar w:fldCharType="end"/>
        </w:r>
      </w:hyperlink>
    </w:p>
    <w:p>
      <w:pPr>
        <w:pStyle w:val="TOC2"/>
        <w:tabs>
          <w:tab w:val="right" w:leader="dot" w:pos="8306"/>
        </w:tabs>
      </w:pPr>
      <w:hyperlink w:anchor="_Toc6534" w:history="1">
        <w:r>
          <w:rPr>
            <w:rFonts w:ascii="仿宋" w:eastAsia="仿宋" w:hAnsi="仿宋" w:cs="仿宋" w:hint="eastAsia"/>
            <w:lang w:eastAsia="zh-CN"/>
          </w:rPr>
          <w:t>(二)、质量管理责任</w:t>
        </w:r>
        <w:r>
          <w:tab/>
        </w:r>
        <w:r>
          <w:fldChar w:fldCharType="begin"/>
        </w:r>
        <w:r>
          <w:instrText xml:space="preserve"> PAGEREF _Toc6534 \h </w:instrText>
        </w:r>
        <w:r>
          <w:fldChar w:fldCharType="separate"/>
        </w:r>
        <w:r>
          <w:t>55</w:t>
        </w:r>
        <w:r>
          <w:fldChar w:fldCharType="end"/>
        </w:r>
      </w:hyperlink>
    </w:p>
    <w:p>
      <w:pPr>
        <w:pStyle w:val="TOC2"/>
        <w:tabs>
          <w:tab w:val="right" w:leader="dot" w:pos="8306"/>
        </w:tabs>
      </w:pPr>
      <w:hyperlink w:anchor="_Toc31817" w:history="1">
        <w:r>
          <w:rPr>
            <w:rFonts w:ascii="仿宋" w:eastAsia="仿宋" w:hAnsi="仿宋" w:cs="仿宋" w:hint="eastAsia"/>
            <w:lang w:eastAsia="zh-CN"/>
          </w:rPr>
          <w:t>(三)、质量管理体系文件</w:t>
        </w:r>
        <w:r>
          <w:tab/>
        </w:r>
        <w:r>
          <w:fldChar w:fldCharType="begin"/>
        </w:r>
        <w:r>
          <w:instrText xml:space="preserve"> PAGEREF _Toc31817 \h </w:instrText>
        </w:r>
        <w:r>
          <w:fldChar w:fldCharType="separate"/>
        </w:r>
        <w:r>
          <w:t>57</w:t>
        </w:r>
        <w:r>
          <w:fldChar w:fldCharType="end"/>
        </w:r>
      </w:hyperlink>
    </w:p>
    <w:p>
      <w:pPr>
        <w:pStyle w:val="TOC2"/>
        <w:tabs>
          <w:tab w:val="right" w:leader="dot" w:pos="8306"/>
        </w:tabs>
      </w:pPr>
      <w:hyperlink w:anchor="_Toc6796" w:history="1">
        <w:r>
          <w:rPr>
            <w:rFonts w:ascii="仿宋" w:eastAsia="仿宋" w:hAnsi="仿宋" w:cs="仿宋" w:hint="eastAsia"/>
            <w:lang w:eastAsia="zh-CN"/>
          </w:rPr>
          <w:t>(四)、质量培训与教育</w:t>
        </w:r>
        <w:r>
          <w:tab/>
        </w:r>
        <w:r>
          <w:fldChar w:fldCharType="begin"/>
        </w:r>
        <w:r>
          <w:instrText xml:space="preserve"> PAGEREF _Toc6796 \h </w:instrText>
        </w:r>
        <w:r>
          <w:fldChar w:fldCharType="separate"/>
        </w:r>
        <w:r>
          <w:t>59</w:t>
        </w:r>
        <w:r>
          <w:fldChar w:fldCharType="end"/>
        </w:r>
      </w:hyperlink>
    </w:p>
    <w:p>
      <w:pPr>
        <w:pStyle w:val="TOC2"/>
        <w:tabs>
          <w:tab w:val="right" w:leader="dot" w:pos="8306"/>
        </w:tabs>
      </w:pPr>
      <w:hyperlink w:anchor="_Toc27276" w:history="1">
        <w:r>
          <w:rPr>
            <w:rFonts w:ascii="仿宋" w:eastAsia="仿宋" w:hAnsi="仿宋" w:cs="仿宋" w:hint="eastAsia"/>
            <w:lang w:eastAsia="zh-CN"/>
          </w:rPr>
          <w:t>(五)、质量审核与评价</w:t>
        </w:r>
        <w:r>
          <w:tab/>
        </w:r>
        <w:r>
          <w:fldChar w:fldCharType="begin"/>
        </w:r>
        <w:r>
          <w:instrText xml:space="preserve"> PAGEREF _Toc27276 \h </w:instrText>
        </w:r>
        <w:r>
          <w:fldChar w:fldCharType="separate"/>
        </w:r>
        <w:r>
          <w:t>60</w:t>
        </w:r>
        <w:r>
          <w:fldChar w:fldCharType="end"/>
        </w:r>
      </w:hyperlink>
    </w:p>
    <w:p>
      <w:pPr>
        <w:pStyle w:val="TOC2"/>
        <w:tabs>
          <w:tab w:val="right" w:leader="dot" w:pos="8306"/>
        </w:tabs>
      </w:pPr>
      <w:hyperlink w:anchor="_Toc16098" w:history="1">
        <w:r>
          <w:rPr>
            <w:rFonts w:ascii="仿宋" w:eastAsia="仿宋" w:hAnsi="仿宋" w:cs="仿宋" w:hint="eastAsia"/>
            <w:lang w:eastAsia="zh-CN"/>
          </w:rPr>
          <w:t>(六)、不符合与纠正措施</w:t>
        </w:r>
        <w:r>
          <w:tab/>
        </w:r>
        <w:r>
          <w:fldChar w:fldCharType="begin"/>
        </w:r>
        <w:r>
          <w:instrText xml:space="preserve"> PAGEREF _Toc16098 \h </w:instrText>
        </w:r>
        <w:r>
          <w:fldChar w:fldCharType="separate"/>
        </w:r>
        <w:r>
          <w:t>61</w:t>
        </w:r>
        <w:r>
          <w:fldChar w:fldCharType="end"/>
        </w:r>
      </w:hyperlink>
    </w:p>
    <w:p>
      <w:pPr>
        <w:pStyle w:val="TOC1"/>
        <w:tabs>
          <w:tab w:val="right" w:leader="dot" w:pos="8306"/>
        </w:tabs>
      </w:pPr>
      <w:hyperlink w:anchor="_Toc26324" w:history="1">
        <w:r>
          <w:rPr>
            <w:rFonts w:ascii="仿宋" w:eastAsia="仿宋" w:hAnsi="仿宋" w:cs="仿宋" w:hint="eastAsia"/>
            <w:lang w:eastAsia="zh-CN"/>
          </w:rPr>
          <w:t>十五、体重秤项目实施时间节点</w:t>
        </w:r>
        <w:r>
          <w:tab/>
        </w:r>
        <w:r>
          <w:fldChar w:fldCharType="begin"/>
        </w:r>
        <w:r>
          <w:instrText xml:space="preserve"> PAGEREF _Toc26324 \h </w:instrText>
        </w:r>
        <w:r>
          <w:fldChar w:fldCharType="separate"/>
        </w:r>
        <w:r>
          <w:t>62</w:t>
        </w:r>
        <w:r>
          <w:fldChar w:fldCharType="end"/>
        </w:r>
      </w:hyperlink>
    </w:p>
    <w:p>
      <w:pPr>
        <w:pStyle w:val="TOC2"/>
        <w:tabs>
          <w:tab w:val="right" w:leader="dot" w:pos="8306"/>
        </w:tabs>
      </w:pPr>
      <w:hyperlink w:anchor="_Toc27215" w:history="1">
        <w:r>
          <w:rPr>
            <w:rFonts w:ascii="仿宋" w:eastAsia="仿宋" w:hAnsi="仿宋" w:cs="仿宋" w:hint="eastAsia"/>
            <w:lang w:eastAsia="zh-CN"/>
          </w:rPr>
          <w:t>(一)、体重秤项目启动阶段时间节点</w:t>
        </w:r>
        <w:r>
          <w:tab/>
        </w:r>
        <w:r>
          <w:fldChar w:fldCharType="begin"/>
        </w:r>
        <w:r>
          <w:instrText xml:space="preserve"> PAGEREF _Toc27215 \h </w:instrText>
        </w:r>
        <w:r>
          <w:fldChar w:fldCharType="separate"/>
        </w:r>
        <w:r>
          <w:t>62</w:t>
        </w:r>
        <w:r>
          <w:fldChar w:fldCharType="end"/>
        </w:r>
      </w:hyperlink>
    </w:p>
    <w:p>
      <w:pPr>
        <w:pStyle w:val="TOC2"/>
        <w:tabs>
          <w:tab w:val="right" w:leader="dot" w:pos="8306"/>
        </w:tabs>
      </w:pPr>
      <w:hyperlink w:anchor="_Toc28504" w:history="1">
        <w:r>
          <w:rPr>
            <w:rFonts w:ascii="仿宋" w:eastAsia="仿宋" w:hAnsi="仿宋" w:cs="仿宋" w:hint="eastAsia"/>
            <w:lang w:eastAsia="zh-CN"/>
          </w:rPr>
          <w:t>(二)、体重秤项目执行阶段时间节点</w:t>
        </w:r>
        <w:r>
          <w:tab/>
        </w:r>
        <w:r>
          <w:fldChar w:fldCharType="begin"/>
        </w:r>
        <w:r>
          <w:instrText xml:space="preserve"> PAGEREF _Toc28504 \h </w:instrText>
        </w:r>
        <w:r>
          <w:fldChar w:fldCharType="separate"/>
        </w:r>
        <w:r>
          <w:t>63</w:t>
        </w:r>
        <w:r>
          <w:fldChar w:fldCharType="end"/>
        </w:r>
      </w:hyperlink>
    </w:p>
    <w:p>
      <w:pPr>
        <w:pStyle w:val="TOC2"/>
        <w:tabs>
          <w:tab w:val="right" w:leader="dot" w:pos="8306"/>
        </w:tabs>
      </w:pPr>
      <w:hyperlink w:anchor="_Toc28028" w:history="1">
        <w:r>
          <w:rPr>
            <w:rFonts w:ascii="仿宋" w:eastAsia="仿宋" w:hAnsi="仿宋" w:cs="仿宋" w:hint="eastAsia"/>
            <w:lang w:eastAsia="zh-CN"/>
          </w:rPr>
          <w:t>(三)、体重秤项目完成阶段时间节点</w:t>
        </w:r>
        <w:r>
          <w:tab/>
        </w:r>
        <w:r>
          <w:fldChar w:fldCharType="begin"/>
        </w:r>
        <w:r>
          <w:instrText xml:space="preserve"> PAGEREF _Toc28028 \h </w:instrText>
        </w:r>
        <w:r>
          <w:fldChar w:fldCharType="separate"/>
        </w:r>
        <w:r>
          <w:t>64</w:t>
        </w:r>
        <w:r>
          <w:fldChar w:fldCharType="end"/>
        </w:r>
      </w:hyperlink>
    </w:p>
    <w:p>
      <w:pPr>
        <w:pStyle w:val="TOC1"/>
        <w:tabs>
          <w:tab w:val="right" w:leader="dot" w:pos="8306"/>
        </w:tabs>
      </w:pPr>
      <w:hyperlink w:anchor="_Toc22597" w:history="1">
        <w:r>
          <w:rPr>
            <w:rFonts w:ascii="仿宋" w:eastAsia="仿宋" w:hAnsi="仿宋" w:cs="仿宋" w:hint="eastAsia"/>
            <w:lang w:eastAsia="zh-CN"/>
          </w:rPr>
          <w:t>十六、体重秤项目变更管理</w:t>
        </w:r>
        <w:r>
          <w:tab/>
        </w:r>
        <w:r>
          <w:fldChar w:fldCharType="begin"/>
        </w:r>
        <w:r>
          <w:instrText xml:space="preserve"> PAGEREF _Toc22597 \h </w:instrText>
        </w:r>
        <w:r>
          <w:fldChar w:fldCharType="separate"/>
        </w:r>
        <w:r>
          <w:t>65</w:t>
        </w:r>
        <w:r>
          <w:fldChar w:fldCharType="end"/>
        </w:r>
      </w:hyperlink>
    </w:p>
    <w:p>
      <w:pPr>
        <w:pStyle w:val="TOC2"/>
        <w:tabs>
          <w:tab w:val="right" w:leader="dot" w:pos="8306"/>
        </w:tabs>
      </w:pPr>
      <w:hyperlink w:anchor="_Toc380" w:history="1">
        <w:r>
          <w:rPr>
            <w:rFonts w:ascii="仿宋" w:eastAsia="仿宋" w:hAnsi="仿宋" w:cs="仿宋" w:hint="eastAsia"/>
            <w:lang w:eastAsia="zh-CN"/>
          </w:rPr>
          <w:t>(一)、变更申请与评估</w:t>
        </w:r>
        <w:r>
          <w:tab/>
        </w:r>
        <w:r>
          <w:fldChar w:fldCharType="begin"/>
        </w:r>
        <w:r>
          <w:instrText xml:space="preserve"> PAGEREF _Toc380 \h </w:instrText>
        </w:r>
        <w:r>
          <w:fldChar w:fldCharType="separate"/>
        </w:r>
        <w:r>
          <w:t>65</w:t>
        </w:r>
        <w:r>
          <w:fldChar w:fldCharType="end"/>
        </w:r>
      </w:hyperlink>
    </w:p>
    <w:p>
      <w:pPr>
        <w:pStyle w:val="TOC2"/>
        <w:tabs>
          <w:tab w:val="right" w:leader="dot" w:pos="8306"/>
        </w:tabs>
      </w:pPr>
      <w:hyperlink w:anchor="_Toc15760" w:history="1">
        <w:r>
          <w:rPr>
            <w:rFonts w:ascii="仿宋" w:eastAsia="仿宋" w:hAnsi="仿宋" w:cs="仿宋" w:hint="eastAsia"/>
            <w:lang w:eastAsia="zh-CN"/>
          </w:rPr>
          <w:t>(二)、变更实施与控制</w:t>
        </w:r>
        <w:r>
          <w:tab/>
        </w:r>
        <w:r>
          <w:fldChar w:fldCharType="begin"/>
        </w:r>
        <w:r>
          <w:instrText xml:space="preserve"> PAGEREF _Toc15760 \h </w:instrText>
        </w:r>
        <w:r>
          <w:fldChar w:fldCharType="separate"/>
        </w:r>
        <w:r>
          <w:t>66</w:t>
        </w:r>
        <w:r>
          <w:fldChar w:fldCharType="end"/>
        </w:r>
      </w:hyperlink>
    </w:p>
    <w:p>
      <w:pPr>
        <w:pStyle w:val="TOC1"/>
        <w:tabs>
          <w:tab w:val="right" w:leader="dot" w:pos="8306"/>
        </w:tabs>
      </w:pPr>
      <w:hyperlink w:anchor="_Toc17625" w:history="1">
        <w:r>
          <w:rPr>
            <w:rFonts w:ascii="仿宋" w:eastAsia="仿宋" w:hAnsi="仿宋" w:cs="仿宋" w:hint="eastAsia"/>
            <w:lang w:eastAsia="zh-CN"/>
          </w:rPr>
          <w:t>十七、体重秤项目工程方案分析</w:t>
        </w:r>
        <w:r>
          <w:tab/>
        </w:r>
        <w:r>
          <w:fldChar w:fldCharType="begin"/>
        </w:r>
        <w:r>
          <w:instrText xml:space="preserve"> PAGEREF _Toc17625 \h </w:instrText>
        </w:r>
        <w:r>
          <w:fldChar w:fldCharType="separate"/>
        </w:r>
        <w:r>
          <w:t>66</w:t>
        </w:r>
        <w:r>
          <w:fldChar w:fldCharType="end"/>
        </w:r>
      </w:hyperlink>
    </w:p>
    <w:p>
      <w:pPr>
        <w:pStyle w:val="TOC2"/>
        <w:tabs>
          <w:tab w:val="right" w:leader="dot" w:pos="8306"/>
        </w:tabs>
      </w:pPr>
      <w:hyperlink w:anchor="_Toc5216" w:history="1">
        <w:r>
          <w:rPr>
            <w:rFonts w:ascii="仿宋" w:eastAsia="仿宋" w:hAnsi="仿宋" w:cs="仿宋" w:hint="eastAsia"/>
            <w:lang w:eastAsia="zh-CN"/>
          </w:rPr>
          <w:t>(一)、建筑工程设计原则</w:t>
        </w:r>
        <w:r>
          <w:tab/>
        </w:r>
        <w:r>
          <w:fldChar w:fldCharType="begin"/>
        </w:r>
        <w:r>
          <w:instrText xml:space="preserve"> PAGEREF _Toc5216 \h </w:instrText>
        </w:r>
        <w:r>
          <w:fldChar w:fldCharType="separate"/>
        </w:r>
        <w:r>
          <w:t>66</w:t>
        </w:r>
        <w:r>
          <w:fldChar w:fldCharType="end"/>
        </w:r>
      </w:hyperlink>
    </w:p>
    <w:p>
      <w:pPr>
        <w:pStyle w:val="TOC2"/>
        <w:tabs>
          <w:tab w:val="right" w:leader="dot" w:pos="8306"/>
        </w:tabs>
      </w:pPr>
      <w:hyperlink w:anchor="_Toc28122" w:history="1">
        <w:r>
          <w:rPr>
            <w:rFonts w:ascii="仿宋" w:eastAsia="仿宋" w:hAnsi="仿宋" w:cs="仿宋" w:hint="eastAsia"/>
            <w:lang w:eastAsia="zh-CN"/>
          </w:rPr>
          <w:t>(二)、土建工程建设指标</w:t>
        </w:r>
        <w:r>
          <w:tab/>
        </w:r>
        <w:r>
          <w:fldChar w:fldCharType="begin"/>
        </w:r>
        <w:r>
          <w:instrText xml:space="preserve"> PAGEREF _Toc28122 \h </w:instrText>
        </w:r>
        <w:r>
          <w:fldChar w:fldCharType="separate"/>
        </w:r>
        <w:r>
          <w:t>69</w:t>
        </w:r>
        <w:r>
          <w:fldChar w:fldCharType="end"/>
        </w:r>
      </w:hyperlink>
    </w:p>
    <w:p>
      <w:pPr>
        <w:pStyle w:val="TOC1"/>
        <w:tabs>
          <w:tab w:val="right" w:leader="dot" w:pos="8306"/>
        </w:tabs>
      </w:pPr>
      <w:hyperlink w:anchor="_Toc24751" w:history="1">
        <w:r>
          <w:rPr>
            <w:rFonts w:ascii="仿宋" w:eastAsia="仿宋" w:hAnsi="仿宋" w:cs="仿宋" w:hint="eastAsia"/>
            <w:lang w:eastAsia="zh-CN"/>
          </w:rPr>
          <w:t>十八、风险识别与分类</w:t>
        </w:r>
        <w:r>
          <w:tab/>
        </w:r>
        <w:r>
          <w:fldChar w:fldCharType="begin"/>
        </w:r>
        <w:r>
          <w:instrText xml:space="preserve"> PAGEREF _Toc24751 \h </w:instrText>
        </w:r>
        <w:r>
          <w:fldChar w:fldCharType="separate"/>
        </w:r>
        <w:r>
          <w:t>71</w:t>
        </w:r>
        <w:r>
          <w:fldChar w:fldCharType="end"/>
        </w:r>
      </w:hyperlink>
    </w:p>
    <w:p>
      <w:pPr>
        <w:pStyle w:val="TOC2"/>
        <w:tabs>
          <w:tab w:val="right" w:leader="dot" w:pos="8306"/>
        </w:tabs>
      </w:pPr>
      <w:hyperlink w:anchor="_Toc17431" w:history="1">
        <w:r>
          <w:rPr>
            <w:rFonts w:ascii="仿宋" w:eastAsia="仿宋" w:hAnsi="仿宋" w:cs="仿宋" w:hint="eastAsia"/>
            <w:lang w:eastAsia="zh-CN"/>
          </w:rPr>
          <w:t>(一)、风险识别</w:t>
        </w:r>
        <w:r>
          <w:tab/>
        </w:r>
        <w:r>
          <w:fldChar w:fldCharType="begin"/>
        </w:r>
        <w:r>
          <w:instrText xml:space="preserve"> PAGEREF _Toc17431 \h </w:instrText>
        </w:r>
        <w:r>
          <w:fldChar w:fldCharType="separate"/>
        </w:r>
        <w:r>
          <w:t>71</w:t>
        </w:r>
        <w:r>
          <w:fldChar w:fldCharType="end"/>
        </w:r>
      </w:hyperlink>
    </w:p>
    <w:p>
      <w:pPr>
        <w:pStyle w:val="TOC2"/>
        <w:tabs>
          <w:tab w:val="right" w:leader="dot" w:pos="8306"/>
        </w:tabs>
      </w:pPr>
      <w:hyperlink w:anchor="_Toc31000" w:history="1">
        <w:r>
          <w:rPr>
            <w:rFonts w:ascii="仿宋" w:eastAsia="仿宋" w:hAnsi="仿宋" w:cs="仿宋" w:hint="eastAsia"/>
            <w:lang w:eastAsia="zh-CN"/>
          </w:rPr>
          <w:t>(二)、风险分类</w:t>
        </w:r>
        <w:r>
          <w:tab/>
        </w:r>
        <w:r>
          <w:fldChar w:fldCharType="begin"/>
        </w:r>
        <w:r>
          <w:instrText xml:space="preserve"> PAGEREF _Toc31000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1"/>
      <w:r>
        <w:rPr>
          <w:rFonts w:ascii="仿宋" w:eastAsia="仿宋" w:hAnsi="仿宋" w:cs="仿宋" w:hint="eastAsia"/>
          <w:sz w:val="28"/>
          <w:lang w:eastAsia="zh-CN"/>
        </w:rPr>
        <w:t>一、体重秤项目文档管理</w:t>
      </w:r>
      <w:bookmarkEnd w:id="2"/>
    </w:p>
    <w:p>
      <w:pPr>
        <w:pStyle w:val="Heading2"/>
        <w:rPr>
          <w:rFonts w:ascii="仿宋" w:eastAsia="仿宋" w:hAnsi="仿宋" w:cs="仿宋" w:hint="eastAsia"/>
          <w:lang w:eastAsia="zh-CN"/>
        </w:rPr>
      </w:pPr>
      <w:bookmarkStart w:id="3" w:name="_Toc196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体重秤项目高度重视文档的质量和准确性，以支持体重秤项目的各项活动和决策。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文档的编制始于体重秤项目计划的初期，我们制定了详细的文档编制计划，明确了每个文档的内容、格式和编写责任人。在体重秤项目启动阶段，我们首先编制了体重秤项目章程，明确定义了体重秤项目的目标、范围、风险等关键要素。随后，体重秤项目团队根据计划陆续编制了需求文档、设计文档、测试文档等各类文档，确保体重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重秤项目管理中的重要环节，旨在确保体重秤项目文档符合质量标准和体重秤项目需求。在体重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除了内部审查，我们还进行了外部审查，邀请体重秤项目相关利益方和专业领域的专家对文档进行独立审查。这有助于获取更全面、客观的反馈，确保体重秤项目文档不仅符合内部标准，也满足外部需求。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体重秤项目在文档编制与审查方面建立了严格的管理机制，通过规范的流程和多维度的审查，确保体重秤项目文档的质量、准确性和可靠性，为体重秤项目的顺利推进提供了有力支持。</w:t>
      </w:r>
    </w:p>
    <w:p>
      <w:pPr>
        <w:pStyle w:val="Heading2"/>
        <w:ind w:firstLine="560" w:firstLineChars="200"/>
        <w:rPr>
          <w:rFonts w:ascii="仿宋" w:eastAsia="仿宋" w:hAnsi="仿宋" w:cs="仿宋" w:hint="eastAsia"/>
          <w:sz w:val="28"/>
          <w:lang w:eastAsia="zh-CN"/>
        </w:rPr>
      </w:pPr>
      <w:bookmarkStart w:id="4" w:name="_Toc7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我们通过多渠道发布文档，包括电子邮件、体重秤项目管理平台、内部网站等，以满足不同团队成员的偏好和需求。多渠道发布确保了信息的全面覆盖。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我们采用了精细的权限控制，确保只有授权人员可以访问敏感信息。这种安全措施保护了体重秤项目文档的机密性，防止了未经授权的信息泄露。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4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文档存档与归档是体重秤项目生命周期中一个至关重要的环节，直接关系到体重秤项目信息的长期保存和历史记录的完整性。在体重秤项目中，我们实施了一系列有效的文档存档与归档管理策略：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540"/>
      <w:r>
        <w:rPr>
          <w:rFonts w:ascii="仿宋" w:eastAsia="仿宋" w:hAnsi="仿宋" w:cs="仿宋" w:hint="eastAsia"/>
          <w:sz w:val="28"/>
          <w:lang w:eastAsia="zh-CN"/>
        </w:rPr>
        <w:t>二、体重秤项目概论</w:t>
      </w:r>
      <w:bookmarkEnd w:id="6"/>
    </w:p>
    <w:p>
      <w:pPr>
        <w:pStyle w:val="Heading2"/>
        <w:rPr>
          <w:rFonts w:ascii="仿宋" w:eastAsia="仿宋" w:hAnsi="仿宋" w:cs="仿宋" w:hint="eastAsia"/>
          <w:lang w:eastAsia="zh-CN"/>
        </w:rPr>
      </w:pPr>
      <w:bookmarkStart w:id="7" w:name="_Toc9592"/>
      <w:r>
        <w:rPr>
          <w:rFonts w:ascii="仿宋" w:eastAsia="仿宋" w:hAnsi="仿宋" w:cs="仿宋" w:hint="eastAsia"/>
          <w:lang w:eastAsia="zh-CN"/>
        </w:rPr>
        <w:t>(一)、体重秤项目概况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起源追溯至对市场的深入洞察。市场的不断演变与变革为体重秤项目提供了难得的机遇。当前市场存在的需求缺口和变革的大环境共同构成了体重秤项目的背景。这个体重秤项目旨在充分利用市场机遇，填补行业中尚未满足的需求，为客户提供全新的解决方案。市场的变革和需求的增长使得这个体重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体重秤项目名称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正式命名为体重秤。这个名称不仅仅是一个标识，更代表了体重秤项目的核心理念和愿景。它蕴含着体重秤项目所要解决问题的关键字，具有强烈的表达和辨识度，为体重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体重秤项目目标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核心目标是提供一种全新、高效的解决方案，满足客户日益增长的需求。体重秤项目追求的不仅仅是满足市场需求，更是在市场中获得卓越的竞争优势。通过不断提升产品或服务的质量和创新水平，体重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体重秤项目范围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全面涵盖了产品研发、制造、市场推广和售后服务，确保从产品设计到最终用户体验的全方位关注。这一全面的体重秤项目范围是为了确保体重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体重秤项目时间表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体重秤项目计划在未来18个月内完成，包括研发、测试、市场试点和正式推出等不同阶段。这个时间表的合理设计是为了确保体重秤项目各个阶段的顺利推进，以便按时交付高质量的成果。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体重秤项目预算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体重秤项目总预算估算为XX百万美元，主要分配在研发、市场推广、人员培训和运营等方面。这一充足的预算为体重秤项目提供了充足的资源，确保体重秤项目在各个方面都能取得优异的表现。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体重秤项目风险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体重秤项目可能面临的风险包括市场接受度低、技术难题、竞争激烈等。体重秤项目团队已经制定了相应的风险应对计划，通过前瞻性的风险管理，确保体重秤项目在面对不确定性时能够迅速做出应对。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体重秤项目团队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体重秤项目汇聚了一支经验丰富、多领域专业素养的核心团队，确保体重秤项目在各个方面都能拥有高水平的执行力。团队的协同作战是体重秤项目成功的关键因素之一。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体重秤项目背景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体重秤项目的背景根植于市场对更高效、创新产品的渴望，同时也受到科技发展对行业格局的深刻改变的影响。这为体重秤项目提供了广阔的发展空间和市场需求。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体重秤项目现状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截至目前，体重秤项目已完成市场调研和技术验证，取得了初步的成功。这为体重秤项目在未来的发展奠定了坚实的基础，为更远大的目标打下了坚实的基石。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969"/>
      <w:r>
        <w:rPr>
          <w:rFonts w:ascii="仿宋" w:eastAsia="仿宋" w:hAnsi="仿宋" w:cs="仿宋" w:hint="eastAsia"/>
          <w:sz w:val="28"/>
          <w:lang w:eastAsia="zh-CN"/>
        </w:rPr>
        <w:t>(二)、体重秤项目目标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keyword》体重秤项目首要业务目标是在市场中占据有利地位，实现产品/服务的成功推广和销售。通过不断提升产品质量、创新性，体重秤项目追求成为行业中的领导者，赢得更多客户的青睐。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在科技迅速发展的时代，体重秤项目着眼于技术创新。通过持续的研发和技术升级，体重秤项目旨在推出更具创新性的产品或服务，以满足市场对新鲜、先进解决方案的需求。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为了建立可持续的客户关系，体重秤项目设定了客户满意度目标。通过提供卓越的产品质量和优质的客户服务，体重秤项目追求赢得客户的信任和忠诚度，确保他们的满意度达到行业领先水平。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体重秤项目注重社会责任和可持续发展。通过实施环保、社会责任体重秤项目，体重秤项目致力于在经济发展的同时保护环境，促进社会公平，实现可持续经营。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体重秤项目的团队是实现目标的核心驱动力。因此，体重秤项目设定了团队发展目标，包括提升团队成员的专业技能、培养领导力，以及搭建协同高效的团队工作氛围。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875"/>
      <w:r>
        <w:rPr>
          <w:rFonts w:ascii="仿宋" w:eastAsia="仿宋" w:hAnsi="仿宋" w:cs="仿宋" w:hint="eastAsia"/>
          <w:sz w:val="28"/>
          <w:lang w:eastAsia="zh-CN"/>
        </w:rPr>
        <w:t>(三)、体重秤项目提出的理由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体重秤项目提出的理由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重秤项目的提出源于对市场机遇的深刻洞察。当前市场中存在的需求缺口和行业发展趋势表明，有巨大的商业机会等待被开发。通过准确捕捉市场机遇，体重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理念基于对技术创新的信仰。通过持续的研发和技术投入，体重秤项目有望推出更具创新性的产品或服务。在科技飞速发展的当下，体重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是为了增强企业的行业竞争力。通过提升产品或服务的质量和独特性，体重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响应了消费者需求的变化。随着社会和科技的不断发展，消费者对产品和服务的需求也在发生变化。通过深入了解并及时回应消费者的新需求，体重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体重秤项目的提出是企业战略发展规划的一部分。在面对日益激烈的市场竞争和不断变化的商业环境中，体重秤项目作为企业战略的一环，旨在为企业开辟新的增长领域，巩固企业在行业中的地位。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体重秤项目的提出不仅仅是基于商业考量，还注重社会责任。通过推出环保、社会责任等方面的体重秤项目，体重秤企业可以在社会中树立积极形象，为社会做出积极贡献，实现经济效益和社会效益的双赢。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体重秤项目的提出反映了对利益相关者期望的关注。包括客户、员工、投资者等利益相关者在企业发展中都有着各自的期望，体重秤项目力求在满足这些期望的同时，取得更大的共赢。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906"/>
      <w:r>
        <w:rPr>
          <w:rFonts w:ascii="仿宋" w:eastAsia="仿宋" w:hAnsi="仿宋" w:cs="仿宋" w:hint="eastAsia"/>
          <w:sz w:val="28"/>
          <w:lang w:eastAsia="zh-CN"/>
        </w:rPr>
        <w:t>(四)、体重秤项目意义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在实施体重秤项目的过程中，我们不仅仅是在追逐商业成功，更是为企业和社会的多个层面创造了深远的意义。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首要意义在于提升企业的市场竞争力。通过持续的创新和对产品质量的高标准要求，体重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重秤项目的推进将促使行业技术水平的提升。通过引入先进技术和创新性解决方案，体重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在社会层面，体重秤项目不仅创造了大量就业机会，提高了就业水平，还注重社会责任和环保。通过参与社会公益事业和推动环保体重秤项目，体重秤项目为社会贡献了一份力量，体现了企业对社会的积极回馈。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综合而言，体重秤项目意义重大，不仅推动了企业的发展，也为行业和社会的进步贡献了积极力量。这是一个全面而深刻的影响，将在未来产生可持续的正面效应。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25"/>
      <w:r>
        <w:rPr>
          <w:rFonts w:ascii="仿宋" w:eastAsia="仿宋" w:hAnsi="仿宋" w:cs="仿宋" w:hint="eastAsia"/>
          <w:sz w:val="28"/>
          <w:lang w:eastAsia="zh-CN"/>
        </w:rPr>
        <w:t>(五)、体重秤项目背景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在当今迅猛发展的商业环境中，体重秤项目的动因根植于对多方面因素的审慎考量。这个体重秤项目的提出并非孤立的决策，而是对企业所处背景深入思考的产物。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市场的不断演变是体重秤项目背后的首要原因。科技的迅速发展和全球市场的快速变化使得企业必须灵活应对。体重秤项目应运而生，旨在通过创新性的解决方案迎合市场的多变需求，赢得竞争中的先机。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竞争的激烈程度也是体重秤项目背景中不可忽视的一环。企业需要在激烈竞争中脱颖而出，为此，体重秤项目致力于打破常规，提供独特的价值主张，以吸引客户并确保市场份额的增长。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技术的迅速发展为企业带来了机遇与挑战。作为体重秤项目启动的背景之一，对新兴技术的应用将有助于提升企业的技术水平，使其在不断演进的商业环境中保持竞争优势。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此外，社会对企业责任的期望也在逐渐升高。体重秤项目充分融入了社会责任的理念，通过可持续经营和社会公益体重秤项目，企图为社会贡献一份力量，在商业成功的同时关注社会价值。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73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557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技术管理特点体现在其创新导向。通过引入最先进的技术趋势和解决方案，体重秤项目致力于提升科技含量、提高质量和效率水平。这意味着我们将采用最新的工具和方法，确保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重秤项目技术管理的显著特征。通过整合不同领域的技术资源，我们实现了跨学科的协同工作。这有助于优化技术架构，提高整体效能。此外，整合性策略还促进了不同技术团队之间的紧密沟通和高效合作，确保体重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重秤项目所采用的技术。通过不断优化技术方案，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重秤项目团队将在体重秤项目初期识别可能的技术风险，并采取相应的预防和应对措施。通过建立健全的风险评估机制，体重秤项目能够在实施过程中及时发现并解决潜在的技术问题，保障体重秤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通过这些独特的技术管理特点，我们确信在体重秤项目中，技术将成为体重秤项目成功的有力支持。这一深度剖析揭示了技术管理在体重秤项目实施中的关键作用，为体重秤项目的技术基础奠定了坚实的基础。</w:t>
      </w:r>
    </w:p>
    <w:p>
      <w:pPr>
        <w:pStyle w:val="Heading2"/>
        <w:ind w:firstLine="560" w:firstLineChars="200"/>
        <w:rPr>
          <w:rFonts w:ascii="仿宋" w:eastAsia="仿宋" w:hAnsi="仿宋" w:cs="仿宋" w:hint="eastAsia"/>
          <w:sz w:val="28"/>
          <w:lang w:eastAsia="zh-CN"/>
        </w:rPr>
      </w:pPr>
      <w:bookmarkStart w:id="14" w:name="_Toc12526"/>
      <w:r>
        <w:rPr>
          <w:rFonts w:ascii="仿宋" w:eastAsia="仿宋" w:hAnsi="仿宋" w:cs="仿宋" w:hint="eastAsia"/>
          <w:sz w:val="28"/>
          <w:lang w:eastAsia="zh-CN"/>
        </w:rPr>
        <w:t>(二)、体重秤项目工艺技术设计方案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重秤项目将严格按照相关行业规范要求进行组织。通过有效控制产品质量，体重秤项目将致力于为顾客提供优质的体重秤项目产品和良好的服务。这体现了体重秤项目对于生产活动合规性和质量标准的高度重视，为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重秤项目注重生态效益和清洁生产原则。体重秤项目建设将紧密结合地方特色经济发展，与社会经济发展规划和区域环境保护规划方案相协调一致。通过与当地区域自然生态系统的结合，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重秤项目产品具有多样化的客户需求和个性化的特点。因此，体重秤项目产品规格品种多样，且单批生产数量较小。为满足这一特点，体重秤项目承办单位将建设先进的柔性制造生产线。通过广泛应用柔性制造技术，体重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重秤项目采用的技术具有较高的技术含量和自动化水平，处于国内先进水平。这一技术选用不仅体现了对生产效率、质量和环境友好性的高标准要求，同时为体重秤项目的可持续发展奠定了坚实的基础。</w:t>
      </w:r>
    </w:p>
    <w:p>
      <w:pPr>
        <w:pStyle w:val="Heading2"/>
        <w:ind w:firstLine="560" w:firstLineChars="200"/>
        <w:rPr>
          <w:rFonts w:ascii="仿宋" w:eastAsia="仿宋" w:hAnsi="仿宋" w:cs="仿宋" w:hint="eastAsia"/>
          <w:sz w:val="28"/>
          <w:lang w:eastAsia="zh-CN"/>
        </w:rPr>
      </w:pPr>
      <w:bookmarkStart w:id="15" w:name="_Toc2313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为确保体重秤项目的高效生产和技术实施，我们制定了一套精心设计的设备选型方案，以满足体重秤项目生产、质量和环保的要求。该方案的主要特点如下：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307"/>
      <w:r>
        <w:rPr>
          <w:rFonts w:ascii="仿宋" w:eastAsia="仿宋" w:hAnsi="仿宋" w:cs="仿宋" w:hint="eastAsia"/>
          <w:sz w:val="28"/>
          <w:lang w:eastAsia="zh-CN"/>
        </w:rPr>
        <w:t>四、体重秤项目绩效评估</w:t>
      </w:r>
      <w:bookmarkEnd w:id="16"/>
    </w:p>
    <w:p>
      <w:pPr>
        <w:pStyle w:val="Heading2"/>
        <w:rPr>
          <w:rFonts w:ascii="仿宋" w:eastAsia="仿宋" w:hAnsi="仿宋" w:cs="仿宋" w:hint="eastAsia"/>
          <w:lang w:eastAsia="zh-CN"/>
        </w:rPr>
      </w:pPr>
      <w:bookmarkStart w:id="17" w:name="_Toc528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在体重秤项目中，我们设计了一套全面的绩效评估指标，以确保体重秤项目的可控和成功交付。这些指标跨足体重秤项目目标、成本、进度和质量等多个维度，为我们提供了全面洞察体重秤项目的健康状况。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https://d.book118.com/878012044135006034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22142"/>
    <w:rsid w:val="17522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1204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2024-02-07T00:34:00Z</dcterms:created>
  <dcterms:modified xsi:type="dcterms:W3CDTF">2024-02-07T00:34:47Z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944EE2886271486C9C10B82CFCB19475_11</vt:lpwstr>
  </property>
  <property fmtid="{D5CDD505-2E9C-101B-9397-08002B2CF9AE}" pid="3" name="KSOProductBuildVer">
    <vt:lpwstr>2052-12.1.0.16250</vt:lpwstr>
  </property>
</Properties>
</file>