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5" w:history="1">
        <w:r>
          <w:rPr>
            <w:rFonts w:ascii="仿宋" w:eastAsia="仿宋" w:hAnsi="仿宋" w:cs="仿宋" w:hint="eastAsia"/>
            <w:lang w:eastAsia="zh-CN"/>
          </w:rPr>
          <w:t>概论</w:t>
        </w:r>
        <w:r>
          <w:tab/>
        </w:r>
        <w:r>
          <w:fldChar w:fldCharType="begin"/>
        </w:r>
        <w:r>
          <w:instrText xml:space="preserve"> PAGEREF _Toc3585 \h </w:instrText>
        </w:r>
        <w:r>
          <w:fldChar w:fldCharType="separate"/>
        </w:r>
        <w:r>
          <w:t>3</w:t>
        </w:r>
        <w:r>
          <w:fldChar w:fldCharType="end"/>
        </w:r>
      </w:hyperlink>
    </w:p>
    <w:p>
      <w:pPr>
        <w:pStyle w:val="TOC1"/>
        <w:tabs>
          <w:tab w:val="right" w:leader="dot" w:pos="8306"/>
        </w:tabs>
      </w:pPr>
      <w:hyperlink w:anchor="_Toc13285" w:history="1">
        <w:r>
          <w:rPr>
            <w:rFonts w:ascii="仿宋" w:eastAsia="仿宋" w:hAnsi="仿宋" w:cs="仿宋" w:hint="eastAsia"/>
            <w:lang w:eastAsia="zh-CN"/>
          </w:rPr>
          <w:t>一、防腐剂项目可持续发展</w:t>
        </w:r>
        <w:r>
          <w:tab/>
        </w:r>
        <w:r>
          <w:fldChar w:fldCharType="begin"/>
        </w:r>
        <w:r>
          <w:instrText xml:space="preserve"> PAGEREF _Toc13285 \h </w:instrText>
        </w:r>
        <w:r>
          <w:fldChar w:fldCharType="separate"/>
        </w:r>
        <w:r>
          <w:t>3</w:t>
        </w:r>
        <w:r>
          <w:fldChar w:fldCharType="end"/>
        </w:r>
      </w:hyperlink>
    </w:p>
    <w:p>
      <w:pPr>
        <w:pStyle w:val="TOC2"/>
        <w:tabs>
          <w:tab w:val="right" w:leader="dot" w:pos="8306"/>
        </w:tabs>
      </w:pPr>
      <w:hyperlink w:anchor="_Toc7712" w:history="1">
        <w:r>
          <w:rPr>
            <w:rFonts w:ascii="仿宋" w:eastAsia="仿宋" w:hAnsi="仿宋" w:cs="仿宋" w:hint="eastAsia"/>
            <w:lang w:eastAsia="zh-CN"/>
          </w:rPr>
          <w:t>(一)、可持续战略与实践</w:t>
        </w:r>
        <w:r>
          <w:tab/>
        </w:r>
        <w:r>
          <w:fldChar w:fldCharType="begin"/>
        </w:r>
        <w:r>
          <w:instrText xml:space="preserve"> PAGEREF _Toc7712 \h </w:instrText>
        </w:r>
        <w:r>
          <w:fldChar w:fldCharType="separate"/>
        </w:r>
        <w:r>
          <w:t>3</w:t>
        </w:r>
        <w:r>
          <w:fldChar w:fldCharType="end"/>
        </w:r>
      </w:hyperlink>
    </w:p>
    <w:p>
      <w:pPr>
        <w:pStyle w:val="TOC2"/>
        <w:tabs>
          <w:tab w:val="right" w:leader="dot" w:pos="8306"/>
        </w:tabs>
      </w:pPr>
      <w:hyperlink w:anchor="_Toc25574" w:history="1">
        <w:r>
          <w:rPr>
            <w:rFonts w:ascii="仿宋" w:eastAsia="仿宋" w:hAnsi="仿宋" w:cs="仿宋" w:hint="eastAsia"/>
            <w:lang w:eastAsia="zh-CN"/>
          </w:rPr>
          <w:t>(二)、环保与社会责任</w:t>
        </w:r>
        <w:r>
          <w:tab/>
        </w:r>
        <w:r>
          <w:fldChar w:fldCharType="begin"/>
        </w:r>
        <w:r>
          <w:instrText xml:space="preserve"> PAGEREF _Toc25574 \h </w:instrText>
        </w:r>
        <w:r>
          <w:fldChar w:fldCharType="separate"/>
        </w:r>
        <w:r>
          <w:t>4</w:t>
        </w:r>
        <w:r>
          <w:fldChar w:fldCharType="end"/>
        </w:r>
      </w:hyperlink>
    </w:p>
    <w:p>
      <w:pPr>
        <w:pStyle w:val="TOC1"/>
        <w:tabs>
          <w:tab w:val="right" w:leader="dot" w:pos="8306"/>
        </w:tabs>
      </w:pPr>
      <w:hyperlink w:anchor="_Toc31903" w:history="1">
        <w:r>
          <w:rPr>
            <w:rFonts w:ascii="仿宋" w:eastAsia="仿宋" w:hAnsi="仿宋" w:cs="仿宋" w:hint="eastAsia"/>
            <w:lang w:eastAsia="zh-CN"/>
          </w:rPr>
          <w:t>二、防腐剂项目建设单位说明</w:t>
        </w:r>
        <w:r>
          <w:tab/>
        </w:r>
        <w:r>
          <w:fldChar w:fldCharType="begin"/>
        </w:r>
        <w:r>
          <w:instrText xml:space="preserve"> PAGEREF _Toc31903 \h </w:instrText>
        </w:r>
        <w:r>
          <w:fldChar w:fldCharType="separate"/>
        </w:r>
        <w:r>
          <w:t>5</w:t>
        </w:r>
        <w:r>
          <w:fldChar w:fldCharType="end"/>
        </w:r>
      </w:hyperlink>
    </w:p>
    <w:p>
      <w:pPr>
        <w:pStyle w:val="TOC2"/>
        <w:tabs>
          <w:tab w:val="right" w:leader="dot" w:pos="8306"/>
        </w:tabs>
      </w:pPr>
      <w:hyperlink w:anchor="_Toc19972" w:history="1">
        <w:r>
          <w:rPr>
            <w:rFonts w:ascii="仿宋" w:eastAsia="仿宋" w:hAnsi="仿宋" w:cs="仿宋" w:hint="eastAsia"/>
            <w:lang w:eastAsia="zh-CN"/>
          </w:rPr>
          <w:t>(一)、防腐剂项目承办单位基本情况</w:t>
        </w:r>
        <w:r>
          <w:tab/>
        </w:r>
        <w:r>
          <w:fldChar w:fldCharType="begin"/>
        </w:r>
        <w:r>
          <w:instrText xml:space="preserve"> PAGEREF _Toc19972 \h </w:instrText>
        </w:r>
        <w:r>
          <w:fldChar w:fldCharType="separate"/>
        </w:r>
        <w:r>
          <w:t>5</w:t>
        </w:r>
        <w:r>
          <w:fldChar w:fldCharType="end"/>
        </w:r>
      </w:hyperlink>
    </w:p>
    <w:p>
      <w:pPr>
        <w:pStyle w:val="TOC2"/>
        <w:tabs>
          <w:tab w:val="right" w:leader="dot" w:pos="8306"/>
        </w:tabs>
      </w:pPr>
      <w:hyperlink w:anchor="_Toc14871" w:history="1">
        <w:r>
          <w:rPr>
            <w:rFonts w:ascii="仿宋" w:eastAsia="仿宋" w:hAnsi="仿宋" w:cs="仿宋" w:hint="eastAsia"/>
            <w:lang w:eastAsia="zh-CN"/>
          </w:rPr>
          <w:t>(二)、公司经济效益分析</w:t>
        </w:r>
        <w:r>
          <w:tab/>
        </w:r>
        <w:r>
          <w:fldChar w:fldCharType="begin"/>
        </w:r>
        <w:r>
          <w:instrText xml:space="preserve"> PAGEREF _Toc14871 \h </w:instrText>
        </w:r>
        <w:r>
          <w:fldChar w:fldCharType="separate"/>
        </w:r>
        <w:r>
          <w:t>5</w:t>
        </w:r>
        <w:r>
          <w:fldChar w:fldCharType="end"/>
        </w:r>
      </w:hyperlink>
    </w:p>
    <w:p>
      <w:pPr>
        <w:pStyle w:val="TOC1"/>
        <w:tabs>
          <w:tab w:val="right" w:leader="dot" w:pos="8306"/>
        </w:tabs>
      </w:pPr>
      <w:hyperlink w:anchor="_Toc31820" w:history="1">
        <w:r>
          <w:rPr>
            <w:rFonts w:ascii="仿宋" w:eastAsia="仿宋" w:hAnsi="仿宋" w:cs="仿宋" w:hint="eastAsia"/>
            <w:lang w:eastAsia="zh-CN"/>
          </w:rPr>
          <w:t>三、市场分析、调研</w:t>
        </w:r>
        <w:r>
          <w:tab/>
        </w:r>
        <w:r>
          <w:fldChar w:fldCharType="begin"/>
        </w:r>
        <w:r>
          <w:instrText xml:space="preserve"> PAGEREF _Toc31820 \h </w:instrText>
        </w:r>
        <w:r>
          <w:fldChar w:fldCharType="separate"/>
        </w:r>
        <w:r>
          <w:t>6</w:t>
        </w:r>
        <w:r>
          <w:fldChar w:fldCharType="end"/>
        </w:r>
      </w:hyperlink>
    </w:p>
    <w:p>
      <w:pPr>
        <w:pStyle w:val="TOC2"/>
        <w:tabs>
          <w:tab w:val="right" w:leader="dot" w:pos="8306"/>
        </w:tabs>
      </w:pPr>
      <w:hyperlink w:anchor="_Toc27855" w:history="1">
        <w:r>
          <w:rPr>
            <w:rFonts w:ascii="仿宋" w:eastAsia="仿宋" w:hAnsi="仿宋" w:cs="仿宋" w:hint="eastAsia"/>
            <w:lang w:eastAsia="zh-CN"/>
          </w:rPr>
          <w:t>(一)、防腐剂行业分析</w:t>
        </w:r>
        <w:r>
          <w:tab/>
        </w:r>
        <w:r>
          <w:fldChar w:fldCharType="begin"/>
        </w:r>
        <w:r>
          <w:instrText xml:space="preserve"> PAGEREF _Toc27855 \h </w:instrText>
        </w:r>
        <w:r>
          <w:fldChar w:fldCharType="separate"/>
        </w:r>
        <w:r>
          <w:t>6</w:t>
        </w:r>
        <w:r>
          <w:fldChar w:fldCharType="end"/>
        </w:r>
      </w:hyperlink>
    </w:p>
    <w:p>
      <w:pPr>
        <w:pStyle w:val="TOC2"/>
        <w:tabs>
          <w:tab w:val="right" w:leader="dot" w:pos="8306"/>
        </w:tabs>
      </w:pPr>
      <w:hyperlink w:anchor="_Toc22165" w:history="1">
        <w:r>
          <w:rPr>
            <w:rFonts w:ascii="仿宋" w:eastAsia="仿宋" w:hAnsi="仿宋" w:cs="仿宋" w:hint="eastAsia"/>
            <w:lang w:eastAsia="zh-CN"/>
          </w:rPr>
          <w:t>(二)、防腐剂市场分析预测</w:t>
        </w:r>
        <w:r>
          <w:tab/>
        </w:r>
        <w:r>
          <w:fldChar w:fldCharType="begin"/>
        </w:r>
        <w:r>
          <w:instrText xml:space="preserve"> PAGEREF _Toc22165 \h </w:instrText>
        </w:r>
        <w:r>
          <w:fldChar w:fldCharType="separate"/>
        </w:r>
        <w:r>
          <w:t>7</w:t>
        </w:r>
        <w:r>
          <w:fldChar w:fldCharType="end"/>
        </w:r>
      </w:hyperlink>
    </w:p>
    <w:p>
      <w:pPr>
        <w:pStyle w:val="TOC1"/>
        <w:tabs>
          <w:tab w:val="right" w:leader="dot" w:pos="8306"/>
        </w:tabs>
      </w:pPr>
      <w:hyperlink w:anchor="_Toc1349" w:history="1">
        <w:r>
          <w:rPr>
            <w:rFonts w:ascii="仿宋" w:eastAsia="仿宋" w:hAnsi="仿宋" w:cs="仿宋" w:hint="eastAsia"/>
            <w:lang w:eastAsia="zh-CN"/>
          </w:rPr>
          <w:t>四、防腐剂项目土建工程</w:t>
        </w:r>
        <w:r>
          <w:tab/>
        </w:r>
        <w:r>
          <w:fldChar w:fldCharType="begin"/>
        </w:r>
        <w:r>
          <w:instrText xml:space="preserve"> PAGEREF _Toc1349 \h </w:instrText>
        </w:r>
        <w:r>
          <w:fldChar w:fldCharType="separate"/>
        </w:r>
        <w:r>
          <w:t>8</w:t>
        </w:r>
        <w:r>
          <w:fldChar w:fldCharType="end"/>
        </w:r>
      </w:hyperlink>
    </w:p>
    <w:p>
      <w:pPr>
        <w:pStyle w:val="TOC2"/>
        <w:tabs>
          <w:tab w:val="right" w:leader="dot" w:pos="8306"/>
        </w:tabs>
      </w:pPr>
      <w:hyperlink w:anchor="_Toc7003" w:history="1">
        <w:r>
          <w:rPr>
            <w:rFonts w:ascii="仿宋" w:eastAsia="仿宋" w:hAnsi="仿宋" w:cs="仿宋" w:hint="eastAsia"/>
            <w:lang w:eastAsia="zh-CN"/>
          </w:rPr>
          <w:t>(一)、建筑工程设计原则</w:t>
        </w:r>
        <w:r>
          <w:tab/>
        </w:r>
        <w:r>
          <w:fldChar w:fldCharType="begin"/>
        </w:r>
        <w:r>
          <w:instrText xml:space="preserve"> PAGEREF _Toc7003 \h </w:instrText>
        </w:r>
        <w:r>
          <w:fldChar w:fldCharType="separate"/>
        </w:r>
        <w:r>
          <w:t>8</w:t>
        </w:r>
        <w:r>
          <w:fldChar w:fldCharType="end"/>
        </w:r>
      </w:hyperlink>
    </w:p>
    <w:p>
      <w:pPr>
        <w:pStyle w:val="TOC2"/>
        <w:tabs>
          <w:tab w:val="right" w:leader="dot" w:pos="8306"/>
        </w:tabs>
      </w:pPr>
      <w:hyperlink w:anchor="_Toc28" w:history="1">
        <w:r>
          <w:rPr>
            <w:rFonts w:ascii="仿宋" w:eastAsia="仿宋" w:hAnsi="仿宋" w:cs="仿宋" w:hint="eastAsia"/>
            <w:lang w:eastAsia="zh-CN"/>
          </w:rPr>
          <w:t>(二)、土建工程设计年限及安全等级</w:t>
        </w:r>
        <w:r>
          <w:tab/>
        </w:r>
        <w:r>
          <w:fldChar w:fldCharType="begin"/>
        </w:r>
        <w:r>
          <w:instrText xml:space="preserve"> PAGEREF _Toc28 \h </w:instrText>
        </w:r>
        <w:r>
          <w:fldChar w:fldCharType="separate"/>
        </w:r>
        <w:r>
          <w:t>9</w:t>
        </w:r>
        <w:r>
          <w:fldChar w:fldCharType="end"/>
        </w:r>
      </w:hyperlink>
    </w:p>
    <w:p>
      <w:pPr>
        <w:pStyle w:val="TOC2"/>
        <w:tabs>
          <w:tab w:val="right" w:leader="dot" w:pos="8306"/>
        </w:tabs>
      </w:pPr>
      <w:hyperlink w:anchor="_Toc29825" w:history="1">
        <w:r>
          <w:rPr>
            <w:rFonts w:ascii="仿宋" w:eastAsia="仿宋" w:hAnsi="仿宋" w:cs="仿宋" w:hint="eastAsia"/>
            <w:lang w:eastAsia="zh-CN"/>
          </w:rPr>
          <w:t>(三)、建筑工程设计总体要求</w:t>
        </w:r>
        <w:r>
          <w:tab/>
        </w:r>
        <w:r>
          <w:fldChar w:fldCharType="begin"/>
        </w:r>
        <w:r>
          <w:instrText xml:space="preserve"> PAGEREF _Toc29825 \h </w:instrText>
        </w:r>
        <w:r>
          <w:fldChar w:fldCharType="separate"/>
        </w:r>
        <w:r>
          <w:t>10</w:t>
        </w:r>
        <w:r>
          <w:fldChar w:fldCharType="end"/>
        </w:r>
      </w:hyperlink>
    </w:p>
    <w:p>
      <w:pPr>
        <w:pStyle w:val="TOC2"/>
        <w:tabs>
          <w:tab w:val="right" w:leader="dot" w:pos="8306"/>
        </w:tabs>
      </w:pPr>
      <w:hyperlink w:anchor="_Toc10308" w:history="1">
        <w:r>
          <w:rPr>
            <w:rFonts w:ascii="仿宋" w:eastAsia="仿宋" w:hAnsi="仿宋" w:cs="仿宋" w:hint="eastAsia"/>
            <w:lang w:eastAsia="zh-CN"/>
          </w:rPr>
          <w:t>(四)、土建工程建设指标</w:t>
        </w:r>
        <w:r>
          <w:tab/>
        </w:r>
        <w:r>
          <w:fldChar w:fldCharType="begin"/>
        </w:r>
        <w:r>
          <w:instrText xml:space="preserve"> PAGEREF _Toc10308 \h </w:instrText>
        </w:r>
        <w:r>
          <w:fldChar w:fldCharType="separate"/>
        </w:r>
        <w:r>
          <w:t>11</w:t>
        </w:r>
        <w:r>
          <w:fldChar w:fldCharType="end"/>
        </w:r>
      </w:hyperlink>
    </w:p>
    <w:p>
      <w:pPr>
        <w:pStyle w:val="TOC1"/>
        <w:tabs>
          <w:tab w:val="right" w:leader="dot" w:pos="8306"/>
        </w:tabs>
      </w:pPr>
      <w:hyperlink w:anchor="_Toc12114" w:history="1">
        <w:r>
          <w:rPr>
            <w:rFonts w:ascii="仿宋" w:eastAsia="仿宋" w:hAnsi="仿宋" w:cs="仿宋" w:hint="eastAsia"/>
            <w:lang w:eastAsia="zh-CN"/>
          </w:rPr>
          <w:t>五、防腐剂项目概论</w:t>
        </w:r>
        <w:r>
          <w:tab/>
        </w:r>
        <w:r>
          <w:fldChar w:fldCharType="begin"/>
        </w:r>
        <w:r>
          <w:instrText xml:space="preserve"> PAGEREF _Toc12114 \h </w:instrText>
        </w:r>
        <w:r>
          <w:fldChar w:fldCharType="separate"/>
        </w:r>
        <w:r>
          <w:t>11</w:t>
        </w:r>
        <w:r>
          <w:fldChar w:fldCharType="end"/>
        </w:r>
      </w:hyperlink>
    </w:p>
    <w:p>
      <w:pPr>
        <w:pStyle w:val="TOC2"/>
        <w:tabs>
          <w:tab w:val="right" w:leader="dot" w:pos="8306"/>
        </w:tabs>
      </w:pPr>
      <w:hyperlink w:anchor="_Toc29592" w:history="1">
        <w:r>
          <w:rPr>
            <w:rFonts w:ascii="仿宋" w:eastAsia="仿宋" w:hAnsi="仿宋" w:cs="仿宋" w:hint="eastAsia"/>
            <w:lang w:eastAsia="zh-CN"/>
          </w:rPr>
          <w:t>(一)、防腐剂项目概况</w:t>
        </w:r>
        <w:r>
          <w:tab/>
        </w:r>
        <w:r>
          <w:fldChar w:fldCharType="begin"/>
        </w:r>
        <w:r>
          <w:instrText xml:space="preserve"> PAGEREF _Toc29592 \h </w:instrText>
        </w:r>
        <w:r>
          <w:fldChar w:fldCharType="separate"/>
        </w:r>
        <w:r>
          <w:t>11</w:t>
        </w:r>
        <w:r>
          <w:fldChar w:fldCharType="end"/>
        </w:r>
      </w:hyperlink>
    </w:p>
    <w:p>
      <w:pPr>
        <w:pStyle w:val="TOC2"/>
        <w:tabs>
          <w:tab w:val="right" w:leader="dot" w:pos="8306"/>
        </w:tabs>
      </w:pPr>
      <w:hyperlink w:anchor="_Toc6438" w:history="1">
        <w:r>
          <w:rPr>
            <w:rFonts w:ascii="仿宋" w:eastAsia="仿宋" w:hAnsi="仿宋" w:cs="仿宋" w:hint="eastAsia"/>
            <w:lang w:eastAsia="zh-CN"/>
          </w:rPr>
          <w:t>(二)、防腐剂项目目标</w:t>
        </w:r>
        <w:r>
          <w:tab/>
        </w:r>
        <w:r>
          <w:fldChar w:fldCharType="begin"/>
        </w:r>
        <w:r>
          <w:instrText xml:space="preserve"> PAGEREF _Toc6438 \h </w:instrText>
        </w:r>
        <w:r>
          <w:fldChar w:fldCharType="separate"/>
        </w:r>
        <w:r>
          <w:t>13</w:t>
        </w:r>
        <w:r>
          <w:fldChar w:fldCharType="end"/>
        </w:r>
      </w:hyperlink>
    </w:p>
    <w:p>
      <w:pPr>
        <w:pStyle w:val="TOC2"/>
        <w:tabs>
          <w:tab w:val="right" w:leader="dot" w:pos="8306"/>
        </w:tabs>
      </w:pPr>
      <w:hyperlink w:anchor="_Toc5453" w:history="1">
        <w:r>
          <w:rPr>
            <w:rFonts w:ascii="仿宋" w:eastAsia="仿宋" w:hAnsi="仿宋" w:cs="仿宋" w:hint="eastAsia"/>
            <w:lang w:eastAsia="zh-CN"/>
          </w:rPr>
          <w:t>(三)、防腐剂项目提出的理由</w:t>
        </w:r>
        <w:r>
          <w:tab/>
        </w:r>
        <w:r>
          <w:fldChar w:fldCharType="begin"/>
        </w:r>
        <w:r>
          <w:instrText xml:space="preserve"> PAGEREF _Toc5453 \h </w:instrText>
        </w:r>
        <w:r>
          <w:fldChar w:fldCharType="separate"/>
        </w:r>
        <w:r>
          <w:t>14</w:t>
        </w:r>
        <w:r>
          <w:fldChar w:fldCharType="end"/>
        </w:r>
      </w:hyperlink>
    </w:p>
    <w:p>
      <w:pPr>
        <w:pStyle w:val="TOC2"/>
        <w:tabs>
          <w:tab w:val="right" w:leader="dot" w:pos="8306"/>
        </w:tabs>
      </w:pPr>
      <w:hyperlink w:anchor="_Toc20122" w:history="1">
        <w:r>
          <w:rPr>
            <w:rFonts w:ascii="仿宋" w:eastAsia="仿宋" w:hAnsi="仿宋" w:cs="仿宋" w:hint="eastAsia"/>
            <w:lang w:eastAsia="zh-CN"/>
          </w:rPr>
          <w:t>(四)、防腐剂项目意义</w:t>
        </w:r>
        <w:r>
          <w:tab/>
        </w:r>
        <w:r>
          <w:fldChar w:fldCharType="begin"/>
        </w:r>
        <w:r>
          <w:instrText xml:space="preserve"> PAGEREF _Toc20122 \h </w:instrText>
        </w:r>
        <w:r>
          <w:fldChar w:fldCharType="separate"/>
        </w:r>
        <w:r>
          <w:t>16</w:t>
        </w:r>
        <w:r>
          <w:fldChar w:fldCharType="end"/>
        </w:r>
      </w:hyperlink>
    </w:p>
    <w:p>
      <w:pPr>
        <w:pStyle w:val="TOC2"/>
        <w:tabs>
          <w:tab w:val="right" w:leader="dot" w:pos="8306"/>
        </w:tabs>
      </w:pPr>
      <w:hyperlink w:anchor="_Toc31964" w:history="1">
        <w:r>
          <w:rPr>
            <w:rFonts w:ascii="仿宋" w:eastAsia="仿宋" w:hAnsi="仿宋" w:cs="仿宋" w:hint="eastAsia"/>
            <w:lang w:eastAsia="zh-CN"/>
          </w:rPr>
          <w:t>(五)、防腐剂项目背景</w:t>
        </w:r>
        <w:r>
          <w:tab/>
        </w:r>
        <w:r>
          <w:fldChar w:fldCharType="begin"/>
        </w:r>
        <w:r>
          <w:instrText xml:space="preserve"> PAGEREF _Toc31964 \h </w:instrText>
        </w:r>
        <w:r>
          <w:fldChar w:fldCharType="separate"/>
        </w:r>
        <w:r>
          <w:t>17</w:t>
        </w:r>
        <w:r>
          <w:fldChar w:fldCharType="end"/>
        </w:r>
      </w:hyperlink>
    </w:p>
    <w:p>
      <w:pPr>
        <w:pStyle w:val="TOC1"/>
        <w:tabs>
          <w:tab w:val="right" w:leader="dot" w:pos="8306"/>
        </w:tabs>
      </w:pPr>
      <w:hyperlink w:anchor="_Toc31049" w:history="1">
        <w:r>
          <w:rPr>
            <w:rFonts w:ascii="仿宋" w:eastAsia="仿宋" w:hAnsi="仿宋" w:cs="仿宋" w:hint="eastAsia"/>
            <w:lang w:eastAsia="zh-CN"/>
          </w:rPr>
          <w:t>六、防腐剂项目绩效评估</w:t>
        </w:r>
        <w:r>
          <w:tab/>
        </w:r>
        <w:r>
          <w:fldChar w:fldCharType="begin"/>
        </w:r>
        <w:r>
          <w:instrText xml:space="preserve"> PAGEREF _Toc31049 \h </w:instrText>
        </w:r>
        <w:r>
          <w:fldChar w:fldCharType="separate"/>
        </w:r>
        <w:r>
          <w:t>17</w:t>
        </w:r>
        <w:r>
          <w:fldChar w:fldCharType="end"/>
        </w:r>
      </w:hyperlink>
    </w:p>
    <w:p>
      <w:pPr>
        <w:pStyle w:val="TOC2"/>
        <w:tabs>
          <w:tab w:val="right" w:leader="dot" w:pos="8306"/>
        </w:tabs>
      </w:pPr>
      <w:hyperlink w:anchor="_Toc27992" w:history="1">
        <w:r>
          <w:rPr>
            <w:rFonts w:ascii="仿宋" w:eastAsia="仿宋" w:hAnsi="仿宋" w:cs="仿宋" w:hint="eastAsia"/>
            <w:lang w:eastAsia="zh-CN"/>
          </w:rPr>
          <w:t>(一)、绩效评估指标</w:t>
        </w:r>
        <w:r>
          <w:tab/>
        </w:r>
        <w:r>
          <w:fldChar w:fldCharType="begin"/>
        </w:r>
        <w:r>
          <w:instrText xml:space="preserve"> PAGEREF _Toc27992 \h </w:instrText>
        </w:r>
        <w:r>
          <w:fldChar w:fldCharType="separate"/>
        </w:r>
        <w:r>
          <w:t>17</w:t>
        </w:r>
        <w:r>
          <w:fldChar w:fldCharType="end"/>
        </w:r>
      </w:hyperlink>
    </w:p>
    <w:p>
      <w:pPr>
        <w:pStyle w:val="TOC2"/>
        <w:tabs>
          <w:tab w:val="right" w:leader="dot" w:pos="8306"/>
        </w:tabs>
      </w:pPr>
      <w:hyperlink w:anchor="_Toc6231" w:history="1">
        <w:r>
          <w:rPr>
            <w:rFonts w:ascii="仿宋" w:eastAsia="仿宋" w:hAnsi="仿宋" w:cs="仿宋" w:hint="eastAsia"/>
            <w:lang w:eastAsia="zh-CN"/>
          </w:rPr>
          <w:t>(二)、绩效评估方法</w:t>
        </w:r>
        <w:r>
          <w:tab/>
        </w:r>
        <w:r>
          <w:fldChar w:fldCharType="begin"/>
        </w:r>
        <w:r>
          <w:instrText xml:space="preserve"> PAGEREF _Toc6231 \h </w:instrText>
        </w:r>
        <w:r>
          <w:fldChar w:fldCharType="separate"/>
        </w:r>
        <w:r>
          <w:t>18</w:t>
        </w:r>
        <w:r>
          <w:fldChar w:fldCharType="end"/>
        </w:r>
      </w:hyperlink>
    </w:p>
    <w:p>
      <w:pPr>
        <w:pStyle w:val="TOC2"/>
        <w:tabs>
          <w:tab w:val="right" w:leader="dot" w:pos="8306"/>
        </w:tabs>
      </w:pPr>
      <w:hyperlink w:anchor="_Toc30794" w:history="1">
        <w:r>
          <w:rPr>
            <w:rFonts w:ascii="仿宋" w:eastAsia="仿宋" w:hAnsi="仿宋" w:cs="仿宋" w:hint="eastAsia"/>
            <w:lang w:eastAsia="zh-CN"/>
          </w:rPr>
          <w:t>(三)、绩效评估周期</w:t>
        </w:r>
        <w:r>
          <w:tab/>
        </w:r>
        <w:r>
          <w:fldChar w:fldCharType="begin"/>
        </w:r>
        <w:r>
          <w:instrText xml:space="preserve"> PAGEREF _Toc30794 \h </w:instrText>
        </w:r>
        <w:r>
          <w:fldChar w:fldCharType="separate"/>
        </w:r>
        <w:r>
          <w:t>19</w:t>
        </w:r>
        <w:r>
          <w:fldChar w:fldCharType="end"/>
        </w:r>
      </w:hyperlink>
    </w:p>
    <w:p>
      <w:pPr>
        <w:pStyle w:val="TOC1"/>
        <w:tabs>
          <w:tab w:val="right" w:leader="dot" w:pos="8306"/>
        </w:tabs>
      </w:pPr>
      <w:hyperlink w:anchor="_Toc4690" w:history="1">
        <w:r>
          <w:rPr>
            <w:rFonts w:ascii="仿宋" w:eastAsia="仿宋" w:hAnsi="仿宋" w:cs="仿宋" w:hint="eastAsia"/>
            <w:lang w:eastAsia="zh-CN"/>
          </w:rPr>
          <w:t>七、防腐剂项目财务管理</w:t>
        </w:r>
        <w:r>
          <w:tab/>
        </w:r>
        <w:r>
          <w:fldChar w:fldCharType="begin"/>
        </w:r>
        <w:r>
          <w:instrText xml:space="preserve"> PAGEREF _Toc4690 \h </w:instrText>
        </w:r>
        <w:r>
          <w:fldChar w:fldCharType="separate"/>
        </w:r>
        <w:r>
          <w:t>21</w:t>
        </w:r>
        <w:r>
          <w:fldChar w:fldCharType="end"/>
        </w:r>
      </w:hyperlink>
    </w:p>
    <w:p>
      <w:pPr>
        <w:pStyle w:val="TOC2"/>
        <w:tabs>
          <w:tab w:val="right" w:leader="dot" w:pos="8306"/>
        </w:tabs>
      </w:pPr>
      <w:hyperlink w:anchor="_Toc16516" w:history="1">
        <w:r>
          <w:rPr>
            <w:rFonts w:ascii="仿宋" w:eastAsia="仿宋" w:hAnsi="仿宋" w:cs="仿宋" w:hint="eastAsia"/>
            <w:lang w:eastAsia="zh-CN"/>
          </w:rPr>
          <w:t>(一)、资金需求大</w:t>
        </w:r>
        <w:r>
          <w:tab/>
        </w:r>
        <w:r>
          <w:fldChar w:fldCharType="begin"/>
        </w:r>
        <w:r>
          <w:instrText xml:space="preserve"> PAGEREF _Toc16516 \h </w:instrText>
        </w:r>
        <w:r>
          <w:fldChar w:fldCharType="separate"/>
        </w:r>
        <w:r>
          <w:t>21</w:t>
        </w:r>
        <w:r>
          <w:fldChar w:fldCharType="end"/>
        </w:r>
      </w:hyperlink>
    </w:p>
    <w:p>
      <w:pPr>
        <w:pStyle w:val="TOC2"/>
        <w:tabs>
          <w:tab w:val="right" w:leader="dot" w:pos="8306"/>
        </w:tabs>
      </w:pPr>
      <w:hyperlink w:anchor="_Toc829" w:history="1">
        <w:r>
          <w:rPr>
            <w:rFonts w:ascii="仿宋" w:eastAsia="仿宋" w:hAnsi="仿宋" w:cs="仿宋" w:hint="eastAsia"/>
            <w:lang w:eastAsia="zh-CN"/>
          </w:rPr>
          <w:t>(二)、研发周期长</w:t>
        </w:r>
        <w:r>
          <w:tab/>
        </w:r>
        <w:r>
          <w:fldChar w:fldCharType="begin"/>
        </w:r>
        <w:r>
          <w:instrText xml:space="preserve"> PAGEREF _Toc829 \h </w:instrText>
        </w:r>
        <w:r>
          <w:fldChar w:fldCharType="separate"/>
        </w:r>
        <w:r>
          <w:t>22</w:t>
        </w:r>
        <w:r>
          <w:fldChar w:fldCharType="end"/>
        </w:r>
      </w:hyperlink>
    </w:p>
    <w:p>
      <w:pPr>
        <w:pStyle w:val="TOC2"/>
        <w:tabs>
          <w:tab w:val="right" w:leader="dot" w:pos="8306"/>
        </w:tabs>
      </w:pPr>
      <w:hyperlink w:anchor="_Toc19605" w:history="1">
        <w:r>
          <w:rPr>
            <w:rFonts w:ascii="仿宋" w:eastAsia="仿宋" w:hAnsi="仿宋" w:cs="仿宋" w:hint="eastAsia"/>
            <w:lang w:eastAsia="zh-CN"/>
          </w:rPr>
          <w:t>(三)、市场风险大</w:t>
        </w:r>
        <w:r>
          <w:tab/>
        </w:r>
        <w:r>
          <w:fldChar w:fldCharType="begin"/>
        </w:r>
        <w:r>
          <w:instrText xml:space="preserve"> PAGEREF _Toc19605 \h </w:instrText>
        </w:r>
        <w:r>
          <w:fldChar w:fldCharType="separate"/>
        </w:r>
        <w:r>
          <w:t>23</w:t>
        </w:r>
        <w:r>
          <w:fldChar w:fldCharType="end"/>
        </w:r>
      </w:hyperlink>
    </w:p>
    <w:p>
      <w:pPr>
        <w:pStyle w:val="TOC2"/>
        <w:tabs>
          <w:tab w:val="right" w:leader="dot" w:pos="8306"/>
        </w:tabs>
      </w:pPr>
      <w:hyperlink w:anchor="_Toc4024" w:history="1">
        <w:r>
          <w:rPr>
            <w:rFonts w:ascii="仿宋" w:eastAsia="仿宋" w:hAnsi="仿宋" w:cs="仿宋" w:hint="eastAsia"/>
            <w:lang w:eastAsia="zh-CN"/>
          </w:rPr>
          <w:t>(四)、利润率高</w:t>
        </w:r>
        <w:r>
          <w:tab/>
        </w:r>
        <w:r>
          <w:fldChar w:fldCharType="begin"/>
        </w:r>
        <w:r>
          <w:instrText xml:space="preserve"> PAGEREF _Toc4024 \h </w:instrText>
        </w:r>
        <w:r>
          <w:fldChar w:fldCharType="separate"/>
        </w:r>
        <w:r>
          <w:t>26</w:t>
        </w:r>
        <w:r>
          <w:fldChar w:fldCharType="end"/>
        </w:r>
      </w:hyperlink>
    </w:p>
    <w:p>
      <w:pPr>
        <w:pStyle w:val="TOC1"/>
        <w:tabs>
          <w:tab w:val="right" w:leader="dot" w:pos="8306"/>
        </w:tabs>
      </w:pPr>
      <w:hyperlink w:anchor="_Toc11706" w:history="1">
        <w:r>
          <w:rPr>
            <w:rFonts w:ascii="仿宋" w:eastAsia="仿宋" w:hAnsi="仿宋" w:cs="仿宋" w:hint="eastAsia"/>
            <w:lang w:eastAsia="zh-CN"/>
          </w:rPr>
          <w:t>八、防腐剂项目环境影响分析</w:t>
        </w:r>
        <w:r>
          <w:tab/>
        </w:r>
        <w:r>
          <w:fldChar w:fldCharType="begin"/>
        </w:r>
        <w:r>
          <w:instrText xml:space="preserve"> PAGEREF _Toc11706 \h </w:instrText>
        </w:r>
        <w:r>
          <w:fldChar w:fldCharType="separate"/>
        </w:r>
        <w:r>
          <w:t>28</w:t>
        </w:r>
        <w:r>
          <w:fldChar w:fldCharType="end"/>
        </w:r>
      </w:hyperlink>
    </w:p>
    <w:p>
      <w:pPr>
        <w:pStyle w:val="TOC2"/>
        <w:tabs>
          <w:tab w:val="right" w:leader="dot" w:pos="8306"/>
        </w:tabs>
      </w:pPr>
      <w:hyperlink w:anchor="_Toc3748" w:history="1">
        <w:r>
          <w:rPr>
            <w:rFonts w:ascii="仿宋" w:eastAsia="仿宋" w:hAnsi="仿宋" w:cs="仿宋" w:hint="eastAsia"/>
            <w:lang w:eastAsia="zh-CN"/>
          </w:rPr>
          <w:t>(一)、建设区域环境质量现状</w:t>
        </w:r>
        <w:r>
          <w:tab/>
        </w:r>
        <w:r>
          <w:fldChar w:fldCharType="begin"/>
        </w:r>
        <w:r>
          <w:instrText xml:space="preserve"> PAGEREF _Toc3748 \h </w:instrText>
        </w:r>
        <w:r>
          <w:fldChar w:fldCharType="separate"/>
        </w:r>
        <w:r>
          <w:t>28</w:t>
        </w:r>
        <w:r>
          <w:fldChar w:fldCharType="end"/>
        </w:r>
      </w:hyperlink>
    </w:p>
    <w:p>
      <w:pPr>
        <w:pStyle w:val="TOC2"/>
        <w:tabs>
          <w:tab w:val="right" w:leader="dot" w:pos="8306"/>
        </w:tabs>
      </w:pPr>
      <w:hyperlink w:anchor="_Toc10116" w:history="1">
        <w:r>
          <w:rPr>
            <w:rFonts w:ascii="仿宋" w:eastAsia="仿宋" w:hAnsi="仿宋" w:cs="仿宋" w:hint="eastAsia"/>
            <w:lang w:eastAsia="zh-CN"/>
          </w:rPr>
          <w:t>(二)、建设期环境保护</w:t>
        </w:r>
        <w:r>
          <w:tab/>
        </w:r>
        <w:r>
          <w:fldChar w:fldCharType="begin"/>
        </w:r>
        <w:r>
          <w:instrText xml:space="preserve"> PAGEREF _Toc10116 \h </w:instrText>
        </w:r>
        <w:r>
          <w:fldChar w:fldCharType="separate"/>
        </w:r>
        <w:r>
          <w:t>29</w:t>
        </w:r>
        <w:r>
          <w:fldChar w:fldCharType="end"/>
        </w:r>
      </w:hyperlink>
    </w:p>
    <w:p>
      <w:pPr>
        <w:pStyle w:val="TOC2"/>
        <w:tabs>
          <w:tab w:val="right" w:leader="dot" w:pos="8306"/>
        </w:tabs>
      </w:pPr>
      <w:hyperlink w:anchor="_Toc9402" w:history="1">
        <w:r>
          <w:rPr>
            <w:rFonts w:ascii="仿宋" w:eastAsia="仿宋" w:hAnsi="仿宋" w:cs="仿宋" w:hint="eastAsia"/>
            <w:lang w:eastAsia="zh-CN"/>
          </w:rPr>
          <w:t>(三)、运营期环境保护</w:t>
        </w:r>
        <w:r>
          <w:tab/>
        </w:r>
        <w:r>
          <w:fldChar w:fldCharType="begin"/>
        </w:r>
        <w:r>
          <w:instrText xml:space="preserve"> PAGEREF _Toc9402 \h </w:instrText>
        </w:r>
        <w:r>
          <w:fldChar w:fldCharType="separate"/>
        </w:r>
        <w:r>
          <w:t>30</w:t>
        </w:r>
        <w:r>
          <w:fldChar w:fldCharType="end"/>
        </w:r>
      </w:hyperlink>
    </w:p>
    <w:p>
      <w:pPr>
        <w:pStyle w:val="TOC2"/>
        <w:tabs>
          <w:tab w:val="right" w:leader="dot" w:pos="8306"/>
        </w:tabs>
      </w:pPr>
      <w:hyperlink w:anchor="_Toc9613" w:history="1">
        <w:r>
          <w:rPr>
            <w:rFonts w:ascii="仿宋" w:eastAsia="仿宋" w:hAnsi="仿宋" w:cs="仿宋" w:hint="eastAsia"/>
            <w:lang w:eastAsia="zh-CN"/>
          </w:rPr>
          <w:t>(四)、防腐剂项目建设对区域经济的影响</w:t>
        </w:r>
        <w:r>
          <w:tab/>
        </w:r>
        <w:r>
          <w:fldChar w:fldCharType="begin"/>
        </w:r>
        <w:r>
          <w:instrText xml:space="preserve"> PAGEREF _Toc9613 \h </w:instrText>
        </w:r>
        <w:r>
          <w:fldChar w:fldCharType="separate"/>
        </w:r>
        <w:r>
          <w:t>32</w:t>
        </w:r>
        <w:r>
          <w:fldChar w:fldCharType="end"/>
        </w:r>
      </w:hyperlink>
    </w:p>
    <w:p>
      <w:pPr>
        <w:pStyle w:val="TOC2"/>
        <w:tabs>
          <w:tab w:val="right" w:leader="dot" w:pos="8306"/>
        </w:tabs>
      </w:pPr>
      <w:hyperlink w:anchor="_Toc2527" w:history="1">
        <w:r>
          <w:rPr>
            <w:rFonts w:ascii="仿宋" w:eastAsia="仿宋" w:hAnsi="仿宋" w:cs="仿宋" w:hint="eastAsia"/>
            <w:lang w:eastAsia="zh-CN"/>
          </w:rPr>
          <w:t>(五)、废弃物处理</w:t>
        </w:r>
        <w:r>
          <w:tab/>
        </w:r>
        <w:r>
          <w:fldChar w:fldCharType="begin"/>
        </w:r>
        <w:r>
          <w:instrText xml:space="preserve"> PAGEREF _Toc2527 \h </w:instrText>
        </w:r>
        <w:r>
          <w:fldChar w:fldCharType="separate"/>
        </w:r>
        <w:r>
          <w:t>33</w:t>
        </w:r>
        <w:r>
          <w:fldChar w:fldCharType="end"/>
        </w:r>
      </w:hyperlink>
    </w:p>
    <w:p>
      <w:pPr>
        <w:pStyle w:val="TOC2"/>
        <w:tabs>
          <w:tab w:val="right" w:leader="dot" w:pos="8306"/>
        </w:tabs>
      </w:pPr>
      <w:hyperlink w:anchor="_Toc30706" w:history="1">
        <w:r>
          <w:rPr>
            <w:rFonts w:ascii="仿宋" w:eastAsia="仿宋" w:hAnsi="仿宋" w:cs="仿宋" w:hint="eastAsia"/>
            <w:lang w:eastAsia="zh-CN"/>
          </w:rPr>
          <w:t>(六)、特殊环境影响分析</w:t>
        </w:r>
        <w:r>
          <w:tab/>
        </w:r>
        <w:r>
          <w:fldChar w:fldCharType="begin"/>
        </w:r>
        <w:r>
          <w:instrText xml:space="preserve"> PAGEREF _Toc30706 \h </w:instrText>
        </w:r>
        <w:r>
          <w:fldChar w:fldCharType="separate"/>
        </w:r>
        <w:r>
          <w:t>35</w:t>
        </w:r>
        <w:r>
          <w:fldChar w:fldCharType="end"/>
        </w:r>
      </w:hyperlink>
    </w:p>
    <w:p>
      <w:pPr>
        <w:pStyle w:val="TOC2"/>
        <w:tabs>
          <w:tab w:val="right" w:leader="dot" w:pos="8306"/>
        </w:tabs>
      </w:pPr>
      <w:hyperlink w:anchor="_Toc11856" w:history="1">
        <w:r>
          <w:rPr>
            <w:rFonts w:ascii="仿宋" w:eastAsia="仿宋" w:hAnsi="仿宋" w:cs="仿宋" w:hint="eastAsia"/>
            <w:lang w:eastAsia="zh-CN"/>
          </w:rPr>
          <w:t>(七)、清洁生产</w:t>
        </w:r>
        <w:r>
          <w:tab/>
        </w:r>
        <w:r>
          <w:fldChar w:fldCharType="begin"/>
        </w:r>
        <w:r>
          <w:instrText xml:space="preserve"> PAGEREF _Toc11856 \h </w:instrText>
        </w:r>
        <w:r>
          <w:fldChar w:fldCharType="separate"/>
        </w:r>
        <w:r>
          <w:t>36</w:t>
        </w:r>
        <w:r>
          <w:fldChar w:fldCharType="end"/>
        </w:r>
      </w:hyperlink>
    </w:p>
    <w:p>
      <w:pPr>
        <w:pStyle w:val="TOC2"/>
        <w:tabs>
          <w:tab w:val="right" w:leader="dot" w:pos="8306"/>
        </w:tabs>
      </w:pPr>
      <w:hyperlink w:anchor="_Toc21605" w:history="1">
        <w:r>
          <w:rPr>
            <w:rFonts w:ascii="仿宋" w:eastAsia="仿宋" w:hAnsi="仿宋" w:cs="仿宋" w:hint="eastAsia"/>
            <w:lang w:eastAsia="zh-CN"/>
          </w:rPr>
          <w:t>(八)、环境保护综合评价</w:t>
        </w:r>
        <w:r>
          <w:tab/>
        </w:r>
        <w:r>
          <w:fldChar w:fldCharType="begin"/>
        </w:r>
        <w:r>
          <w:instrText xml:space="preserve"> PAGEREF _Toc21605 \h </w:instrText>
        </w:r>
        <w:r>
          <w:fldChar w:fldCharType="separate"/>
        </w:r>
        <w:r>
          <w:t>37</w:t>
        </w:r>
        <w:r>
          <w:fldChar w:fldCharType="end"/>
        </w:r>
      </w:hyperlink>
    </w:p>
    <w:p>
      <w:pPr>
        <w:pStyle w:val="TOC1"/>
        <w:tabs>
          <w:tab w:val="right" w:leader="dot" w:pos="8306"/>
        </w:tabs>
      </w:pPr>
      <w:hyperlink w:anchor="_Toc26058" w:history="1">
        <w:r>
          <w:rPr>
            <w:rFonts w:ascii="仿宋" w:eastAsia="仿宋" w:hAnsi="仿宋" w:cs="仿宋" w:hint="eastAsia"/>
            <w:lang w:eastAsia="zh-CN"/>
          </w:rPr>
          <w:t>九、防腐剂项目社会影响</w:t>
        </w:r>
        <w:r>
          <w:tab/>
        </w:r>
        <w:r>
          <w:fldChar w:fldCharType="begin"/>
        </w:r>
        <w:r>
          <w:instrText xml:space="preserve"> PAGEREF _Toc26058 \h </w:instrText>
        </w:r>
        <w:r>
          <w:fldChar w:fldCharType="separate"/>
        </w:r>
        <w:r>
          <w:t>38</w:t>
        </w:r>
        <w:r>
          <w:fldChar w:fldCharType="end"/>
        </w:r>
      </w:hyperlink>
    </w:p>
    <w:p>
      <w:pPr>
        <w:pStyle w:val="TOC2"/>
        <w:tabs>
          <w:tab w:val="right" w:leader="dot" w:pos="8306"/>
        </w:tabs>
      </w:pPr>
      <w:hyperlink w:anchor="_Toc18714" w:history="1">
        <w:r>
          <w:rPr>
            <w:rFonts w:ascii="仿宋" w:eastAsia="仿宋" w:hAnsi="仿宋" w:cs="仿宋" w:hint="eastAsia"/>
            <w:lang w:eastAsia="zh-CN"/>
          </w:rPr>
          <w:t>(一)、社会责任与义务</w:t>
        </w:r>
        <w:r>
          <w:tab/>
        </w:r>
        <w:r>
          <w:fldChar w:fldCharType="begin"/>
        </w:r>
        <w:r>
          <w:instrText xml:space="preserve"> PAGEREF _Toc18714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1" w:history="1">
        <w:r>
          <w:rPr>
            <w:rFonts w:ascii="仿宋" w:eastAsia="仿宋" w:hAnsi="仿宋" w:cs="仿宋" w:hint="eastAsia"/>
            <w:lang w:eastAsia="zh-CN"/>
          </w:rPr>
          <w:t>(二)、社会参与与沟通</w:t>
        </w:r>
        <w:r>
          <w:tab/>
        </w:r>
        <w:r>
          <w:fldChar w:fldCharType="begin"/>
        </w:r>
        <w:r>
          <w:instrText xml:space="preserve"> PAGEREF _Toc12641 \h </w:instrText>
        </w:r>
        <w:r>
          <w:fldChar w:fldCharType="separate"/>
        </w:r>
        <w:r>
          <w:t>39</w:t>
        </w:r>
        <w:r>
          <w:fldChar w:fldCharType="end"/>
        </w:r>
      </w:hyperlink>
    </w:p>
    <w:p>
      <w:pPr>
        <w:pStyle w:val="TOC1"/>
        <w:tabs>
          <w:tab w:val="right" w:leader="dot" w:pos="8306"/>
        </w:tabs>
      </w:pPr>
      <w:hyperlink w:anchor="_Toc30685" w:history="1">
        <w:r>
          <w:rPr>
            <w:rFonts w:ascii="仿宋" w:eastAsia="仿宋" w:hAnsi="仿宋" w:cs="仿宋" w:hint="eastAsia"/>
            <w:lang w:eastAsia="zh-CN"/>
          </w:rPr>
          <w:t>十、防腐剂项目技术管理</w:t>
        </w:r>
        <w:r>
          <w:tab/>
        </w:r>
        <w:r>
          <w:fldChar w:fldCharType="begin"/>
        </w:r>
        <w:r>
          <w:instrText xml:space="preserve"> PAGEREF _Toc30685 \h </w:instrText>
        </w:r>
        <w:r>
          <w:fldChar w:fldCharType="separate"/>
        </w:r>
        <w:r>
          <w:t>40</w:t>
        </w:r>
        <w:r>
          <w:fldChar w:fldCharType="end"/>
        </w:r>
      </w:hyperlink>
    </w:p>
    <w:p>
      <w:pPr>
        <w:pStyle w:val="TOC2"/>
        <w:tabs>
          <w:tab w:val="right" w:leader="dot" w:pos="8306"/>
        </w:tabs>
      </w:pPr>
      <w:hyperlink w:anchor="_Toc17571" w:history="1">
        <w:r>
          <w:rPr>
            <w:rFonts w:ascii="仿宋" w:eastAsia="仿宋" w:hAnsi="仿宋" w:cs="仿宋" w:hint="eastAsia"/>
            <w:lang w:eastAsia="zh-CN"/>
          </w:rPr>
          <w:t>(一)、技术方案选用方向</w:t>
        </w:r>
        <w:r>
          <w:tab/>
        </w:r>
        <w:r>
          <w:fldChar w:fldCharType="begin"/>
        </w:r>
        <w:r>
          <w:instrText xml:space="preserve"> PAGEREF _Toc17571 \h </w:instrText>
        </w:r>
        <w:r>
          <w:fldChar w:fldCharType="separate"/>
        </w:r>
        <w:r>
          <w:t>40</w:t>
        </w:r>
        <w:r>
          <w:fldChar w:fldCharType="end"/>
        </w:r>
      </w:hyperlink>
    </w:p>
    <w:p>
      <w:pPr>
        <w:pStyle w:val="TOC2"/>
        <w:tabs>
          <w:tab w:val="right" w:leader="dot" w:pos="8306"/>
        </w:tabs>
      </w:pPr>
      <w:hyperlink w:anchor="_Toc25361" w:history="1">
        <w:r>
          <w:rPr>
            <w:rFonts w:ascii="仿宋" w:eastAsia="仿宋" w:hAnsi="仿宋" w:cs="仿宋" w:hint="eastAsia"/>
            <w:lang w:eastAsia="zh-CN"/>
          </w:rPr>
          <w:t>(二)、工艺技术方案选用原则</w:t>
        </w:r>
        <w:r>
          <w:tab/>
        </w:r>
        <w:r>
          <w:fldChar w:fldCharType="begin"/>
        </w:r>
        <w:r>
          <w:instrText xml:space="preserve"> PAGEREF _Toc25361 \h </w:instrText>
        </w:r>
        <w:r>
          <w:fldChar w:fldCharType="separate"/>
        </w:r>
        <w:r>
          <w:t>42</w:t>
        </w:r>
        <w:r>
          <w:fldChar w:fldCharType="end"/>
        </w:r>
      </w:hyperlink>
    </w:p>
    <w:p>
      <w:pPr>
        <w:pStyle w:val="TOC2"/>
        <w:tabs>
          <w:tab w:val="right" w:leader="dot" w:pos="8306"/>
        </w:tabs>
      </w:pPr>
      <w:hyperlink w:anchor="_Toc2358" w:history="1">
        <w:r>
          <w:rPr>
            <w:rFonts w:ascii="仿宋" w:eastAsia="仿宋" w:hAnsi="仿宋" w:cs="仿宋" w:hint="eastAsia"/>
            <w:lang w:eastAsia="zh-CN"/>
          </w:rPr>
          <w:t>(三)、工艺技术方案要求</w:t>
        </w:r>
        <w:r>
          <w:tab/>
        </w:r>
        <w:r>
          <w:fldChar w:fldCharType="begin"/>
        </w:r>
        <w:r>
          <w:instrText xml:space="preserve"> PAGEREF _Toc2358 \h </w:instrText>
        </w:r>
        <w:r>
          <w:fldChar w:fldCharType="separate"/>
        </w:r>
        <w:r>
          <w:t>44</w:t>
        </w:r>
        <w:r>
          <w:fldChar w:fldCharType="end"/>
        </w:r>
      </w:hyperlink>
    </w:p>
    <w:p>
      <w:pPr>
        <w:pStyle w:val="TOC1"/>
        <w:tabs>
          <w:tab w:val="right" w:leader="dot" w:pos="8306"/>
        </w:tabs>
      </w:pPr>
      <w:hyperlink w:anchor="_Toc9065" w:history="1">
        <w:r>
          <w:rPr>
            <w:rFonts w:ascii="仿宋" w:eastAsia="仿宋" w:hAnsi="仿宋" w:cs="仿宋" w:hint="eastAsia"/>
            <w:lang w:eastAsia="zh-CN"/>
          </w:rPr>
          <w:t>十一、防腐剂项目经营效益</w:t>
        </w:r>
        <w:r>
          <w:tab/>
        </w:r>
        <w:r>
          <w:fldChar w:fldCharType="begin"/>
        </w:r>
        <w:r>
          <w:instrText xml:space="preserve"> PAGEREF _Toc9065 \h </w:instrText>
        </w:r>
        <w:r>
          <w:fldChar w:fldCharType="separate"/>
        </w:r>
        <w:r>
          <w:t>46</w:t>
        </w:r>
        <w:r>
          <w:fldChar w:fldCharType="end"/>
        </w:r>
      </w:hyperlink>
    </w:p>
    <w:p>
      <w:pPr>
        <w:pStyle w:val="TOC2"/>
        <w:tabs>
          <w:tab w:val="right" w:leader="dot" w:pos="8306"/>
        </w:tabs>
      </w:pPr>
      <w:hyperlink w:anchor="_Toc15387" w:history="1">
        <w:r>
          <w:rPr>
            <w:rFonts w:ascii="仿宋" w:eastAsia="仿宋" w:hAnsi="仿宋" w:cs="仿宋" w:hint="eastAsia"/>
            <w:lang w:eastAsia="zh-CN"/>
          </w:rPr>
          <w:t>(一)、经济评价财务测算</w:t>
        </w:r>
        <w:r>
          <w:tab/>
        </w:r>
        <w:r>
          <w:fldChar w:fldCharType="begin"/>
        </w:r>
        <w:r>
          <w:instrText xml:space="preserve"> PAGEREF _Toc15387 \h </w:instrText>
        </w:r>
        <w:r>
          <w:fldChar w:fldCharType="separate"/>
        </w:r>
        <w:r>
          <w:t>46</w:t>
        </w:r>
        <w:r>
          <w:fldChar w:fldCharType="end"/>
        </w:r>
      </w:hyperlink>
    </w:p>
    <w:p>
      <w:pPr>
        <w:pStyle w:val="TOC2"/>
        <w:tabs>
          <w:tab w:val="right" w:leader="dot" w:pos="8306"/>
        </w:tabs>
      </w:pPr>
      <w:hyperlink w:anchor="_Toc21652" w:history="1">
        <w:r>
          <w:rPr>
            <w:rFonts w:ascii="仿宋" w:eastAsia="仿宋" w:hAnsi="仿宋" w:cs="仿宋" w:hint="eastAsia"/>
            <w:lang w:eastAsia="zh-CN"/>
          </w:rPr>
          <w:t>(二)、防腐剂项目盈利能力分析</w:t>
        </w:r>
        <w:r>
          <w:tab/>
        </w:r>
        <w:r>
          <w:fldChar w:fldCharType="begin"/>
        </w:r>
        <w:r>
          <w:instrText xml:space="preserve"> PAGEREF _Toc21652 \h </w:instrText>
        </w:r>
        <w:r>
          <w:fldChar w:fldCharType="separate"/>
        </w:r>
        <w:r>
          <w:t>47</w:t>
        </w:r>
        <w:r>
          <w:fldChar w:fldCharType="end"/>
        </w:r>
      </w:hyperlink>
    </w:p>
    <w:p>
      <w:pPr>
        <w:pStyle w:val="TOC1"/>
        <w:tabs>
          <w:tab w:val="right" w:leader="dot" w:pos="8306"/>
        </w:tabs>
      </w:pPr>
      <w:hyperlink w:anchor="_Toc23087" w:history="1">
        <w:r>
          <w:rPr>
            <w:rFonts w:ascii="仿宋" w:eastAsia="仿宋" w:hAnsi="仿宋" w:cs="仿宋" w:hint="eastAsia"/>
            <w:lang w:eastAsia="zh-CN"/>
          </w:rPr>
          <w:t>十二、防腐剂项目人力资源管理</w:t>
        </w:r>
        <w:r>
          <w:tab/>
        </w:r>
        <w:r>
          <w:fldChar w:fldCharType="begin"/>
        </w:r>
        <w:r>
          <w:instrText xml:space="preserve"> PAGEREF _Toc23087 \h </w:instrText>
        </w:r>
        <w:r>
          <w:fldChar w:fldCharType="separate"/>
        </w:r>
        <w:r>
          <w:t>48</w:t>
        </w:r>
        <w:r>
          <w:fldChar w:fldCharType="end"/>
        </w:r>
      </w:hyperlink>
    </w:p>
    <w:p>
      <w:pPr>
        <w:pStyle w:val="TOC2"/>
        <w:tabs>
          <w:tab w:val="right" w:leader="dot" w:pos="8306"/>
        </w:tabs>
      </w:pPr>
      <w:hyperlink w:anchor="_Toc14396" w:history="1">
        <w:r>
          <w:rPr>
            <w:rFonts w:ascii="仿宋" w:eastAsia="仿宋" w:hAnsi="仿宋" w:cs="仿宋" w:hint="eastAsia"/>
            <w:lang w:eastAsia="zh-CN"/>
          </w:rPr>
          <w:t>(一)、建立健全的预算管理制度</w:t>
        </w:r>
        <w:r>
          <w:tab/>
        </w:r>
        <w:r>
          <w:fldChar w:fldCharType="begin"/>
        </w:r>
        <w:r>
          <w:instrText xml:space="preserve"> PAGEREF _Toc14396 \h </w:instrText>
        </w:r>
        <w:r>
          <w:fldChar w:fldCharType="separate"/>
        </w:r>
        <w:r>
          <w:t>48</w:t>
        </w:r>
        <w:r>
          <w:fldChar w:fldCharType="end"/>
        </w:r>
      </w:hyperlink>
    </w:p>
    <w:p>
      <w:pPr>
        <w:pStyle w:val="TOC2"/>
        <w:tabs>
          <w:tab w:val="right" w:leader="dot" w:pos="8306"/>
        </w:tabs>
      </w:pPr>
      <w:hyperlink w:anchor="_Toc32172" w:history="1">
        <w:r>
          <w:rPr>
            <w:rFonts w:ascii="仿宋" w:eastAsia="仿宋" w:hAnsi="仿宋" w:cs="仿宋" w:hint="eastAsia"/>
            <w:lang w:eastAsia="zh-CN"/>
          </w:rPr>
          <w:t>(二)、加强资金流动监控</w:t>
        </w:r>
        <w:r>
          <w:tab/>
        </w:r>
        <w:r>
          <w:fldChar w:fldCharType="begin"/>
        </w:r>
        <w:r>
          <w:instrText xml:space="preserve"> PAGEREF _Toc32172 \h </w:instrText>
        </w:r>
        <w:r>
          <w:fldChar w:fldCharType="separate"/>
        </w:r>
        <w:r>
          <w:t>49</w:t>
        </w:r>
        <w:r>
          <w:fldChar w:fldCharType="end"/>
        </w:r>
      </w:hyperlink>
    </w:p>
    <w:p>
      <w:pPr>
        <w:pStyle w:val="TOC2"/>
        <w:tabs>
          <w:tab w:val="right" w:leader="dot" w:pos="8306"/>
        </w:tabs>
      </w:pPr>
      <w:hyperlink w:anchor="_Toc18948" w:history="1">
        <w:r>
          <w:rPr>
            <w:rFonts w:ascii="仿宋" w:eastAsia="仿宋" w:hAnsi="仿宋" w:cs="仿宋" w:hint="eastAsia"/>
            <w:lang w:eastAsia="zh-CN"/>
          </w:rPr>
          <w:t>(三)、制定完善的风险控制机制</w:t>
        </w:r>
        <w:r>
          <w:tab/>
        </w:r>
        <w:r>
          <w:fldChar w:fldCharType="begin"/>
        </w:r>
        <w:r>
          <w:instrText xml:space="preserve"> PAGEREF _Toc18948 \h </w:instrText>
        </w:r>
        <w:r>
          <w:fldChar w:fldCharType="separate"/>
        </w:r>
        <w:r>
          <w:t>50</w:t>
        </w:r>
        <w:r>
          <w:fldChar w:fldCharType="end"/>
        </w:r>
      </w:hyperlink>
    </w:p>
    <w:p>
      <w:pPr>
        <w:pStyle w:val="TOC2"/>
        <w:tabs>
          <w:tab w:val="right" w:leader="dot" w:pos="8306"/>
        </w:tabs>
      </w:pPr>
      <w:hyperlink w:anchor="_Toc7348" w:history="1">
        <w:r>
          <w:rPr>
            <w:rFonts w:ascii="仿宋" w:eastAsia="仿宋" w:hAnsi="仿宋" w:cs="仿宋" w:hint="eastAsia"/>
            <w:lang w:eastAsia="zh-CN"/>
          </w:rPr>
          <w:t>(四)、优化成本管理</w:t>
        </w:r>
        <w:r>
          <w:tab/>
        </w:r>
        <w:r>
          <w:fldChar w:fldCharType="begin"/>
        </w:r>
        <w:r>
          <w:instrText xml:space="preserve"> PAGEREF _Toc7348 \h </w:instrText>
        </w:r>
        <w:r>
          <w:fldChar w:fldCharType="separate"/>
        </w:r>
        <w:r>
          <w:t>52</w:t>
        </w:r>
        <w:r>
          <w:fldChar w:fldCharType="end"/>
        </w:r>
      </w:hyperlink>
    </w:p>
    <w:p>
      <w:pPr>
        <w:pStyle w:val="TOC1"/>
        <w:tabs>
          <w:tab w:val="right" w:leader="dot" w:pos="8306"/>
        </w:tabs>
      </w:pPr>
      <w:hyperlink w:anchor="_Toc5225" w:history="1">
        <w:r>
          <w:rPr>
            <w:rFonts w:ascii="仿宋" w:eastAsia="仿宋" w:hAnsi="仿宋" w:cs="仿宋" w:hint="eastAsia"/>
            <w:lang w:eastAsia="zh-CN"/>
          </w:rPr>
          <w:t>十三、质量管理体系</w:t>
        </w:r>
        <w:r>
          <w:tab/>
        </w:r>
        <w:r>
          <w:fldChar w:fldCharType="begin"/>
        </w:r>
        <w:r>
          <w:instrText xml:space="preserve"> PAGEREF _Toc5225 \h </w:instrText>
        </w:r>
        <w:r>
          <w:fldChar w:fldCharType="separate"/>
        </w:r>
        <w:r>
          <w:t>53</w:t>
        </w:r>
        <w:r>
          <w:fldChar w:fldCharType="end"/>
        </w:r>
      </w:hyperlink>
    </w:p>
    <w:p>
      <w:pPr>
        <w:pStyle w:val="TOC2"/>
        <w:tabs>
          <w:tab w:val="right" w:leader="dot" w:pos="8306"/>
        </w:tabs>
      </w:pPr>
      <w:hyperlink w:anchor="_Toc22828" w:history="1">
        <w:r>
          <w:rPr>
            <w:rFonts w:ascii="仿宋" w:eastAsia="仿宋" w:hAnsi="仿宋" w:cs="仿宋" w:hint="eastAsia"/>
            <w:lang w:eastAsia="zh-CN"/>
          </w:rPr>
          <w:t>(一)、质量目标与方针</w:t>
        </w:r>
        <w:r>
          <w:tab/>
        </w:r>
        <w:r>
          <w:fldChar w:fldCharType="begin"/>
        </w:r>
        <w:r>
          <w:instrText xml:space="preserve"> PAGEREF _Toc22828 \h </w:instrText>
        </w:r>
        <w:r>
          <w:fldChar w:fldCharType="separate"/>
        </w:r>
        <w:r>
          <w:t>53</w:t>
        </w:r>
        <w:r>
          <w:fldChar w:fldCharType="end"/>
        </w:r>
      </w:hyperlink>
    </w:p>
    <w:p>
      <w:pPr>
        <w:pStyle w:val="TOC2"/>
        <w:tabs>
          <w:tab w:val="right" w:leader="dot" w:pos="8306"/>
        </w:tabs>
      </w:pPr>
      <w:hyperlink w:anchor="_Toc21935" w:history="1">
        <w:r>
          <w:rPr>
            <w:rFonts w:ascii="仿宋" w:eastAsia="仿宋" w:hAnsi="仿宋" w:cs="仿宋" w:hint="eastAsia"/>
            <w:lang w:eastAsia="zh-CN"/>
          </w:rPr>
          <w:t>(二)、质量管理责任</w:t>
        </w:r>
        <w:r>
          <w:tab/>
        </w:r>
        <w:r>
          <w:fldChar w:fldCharType="begin"/>
        </w:r>
        <w:r>
          <w:instrText xml:space="preserve"> PAGEREF _Toc21935 \h </w:instrText>
        </w:r>
        <w:r>
          <w:fldChar w:fldCharType="separate"/>
        </w:r>
        <w:r>
          <w:t>54</w:t>
        </w:r>
        <w:r>
          <w:fldChar w:fldCharType="end"/>
        </w:r>
      </w:hyperlink>
    </w:p>
    <w:p>
      <w:pPr>
        <w:pStyle w:val="TOC2"/>
        <w:tabs>
          <w:tab w:val="right" w:leader="dot" w:pos="8306"/>
        </w:tabs>
      </w:pPr>
      <w:hyperlink w:anchor="_Toc21615" w:history="1">
        <w:r>
          <w:rPr>
            <w:rFonts w:ascii="仿宋" w:eastAsia="仿宋" w:hAnsi="仿宋" w:cs="仿宋" w:hint="eastAsia"/>
            <w:lang w:eastAsia="zh-CN"/>
          </w:rPr>
          <w:t>(三)、质量管理体系文件</w:t>
        </w:r>
        <w:r>
          <w:tab/>
        </w:r>
        <w:r>
          <w:fldChar w:fldCharType="begin"/>
        </w:r>
        <w:r>
          <w:instrText xml:space="preserve"> PAGEREF _Toc21615 \h </w:instrText>
        </w:r>
        <w:r>
          <w:fldChar w:fldCharType="separate"/>
        </w:r>
        <w:r>
          <w:t>55</w:t>
        </w:r>
        <w:r>
          <w:fldChar w:fldCharType="end"/>
        </w:r>
      </w:hyperlink>
    </w:p>
    <w:p>
      <w:pPr>
        <w:pStyle w:val="TOC2"/>
        <w:tabs>
          <w:tab w:val="right" w:leader="dot" w:pos="8306"/>
        </w:tabs>
      </w:pPr>
      <w:hyperlink w:anchor="_Toc15688" w:history="1">
        <w:r>
          <w:rPr>
            <w:rFonts w:ascii="仿宋" w:eastAsia="仿宋" w:hAnsi="仿宋" w:cs="仿宋" w:hint="eastAsia"/>
            <w:lang w:eastAsia="zh-CN"/>
          </w:rPr>
          <w:t>(四)、质量培训与教育</w:t>
        </w:r>
        <w:r>
          <w:tab/>
        </w:r>
        <w:r>
          <w:fldChar w:fldCharType="begin"/>
        </w:r>
        <w:r>
          <w:instrText xml:space="preserve"> PAGEREF _Toc15688 \h </w:instrText>
        </w:r>
        <w:r>
          <w:fldChar w:fldCharType="separate"/>
        </w:r>
        <w:r>
          <w:t>58</w:t>
        </w:r>
        <w:r>
          <w:fldChar w:fldCharType="end"/>
        </w:r>
      </w:hyperlink>
    </w:p>
    <w:p>
      <w:pPr>
        <w:pStyle w:val="TOC2"/>
        <w:tabs>
          <w:tab w:val="right" w:leader="dot" w:pos="8306"/>
        </w:tabs>
      </w:pPr>
      <w:hyperlink w:anchor="_Toc19875" w:history="1">
        <w:r>
          <w:rPr>
            <w:rFonts w:ascii="仿宋" w:eastAsia="仿宋" w:hAnsi="仿宋" w:cs="仿宋" w:hint="eastAsia"/>
            <w:lang w:eastAsia="zh-CN"/>
          </w:rPr>
          <w:t>(五)、质量审核与评价</w:t>
        </w:r>
        <w:r>
          <w:tab/>
        </w:r>
        <w:r>
          <w:fldChar w:fldCharType="begin"/>
        </w:r>
        <w:r>
          <w:instrText xml:space="preserve"> PAGEREF _Toc19875 \h </w:instrText>
        </w:r>
        <w:r>
          <w:fldChar w:fldCharType="separate"/>
        </w:r>
        <w:r>
          <w:t>59</w:t>
        </w:r>
        <w:r>
          <w:fldChar w:fldCharType="end"/>
        </w:r>
      </w:hyperlink>
    </w:p>
    <w:p>
      <w:pPr>
        <w:pStyle w:val="TOC2"/>
        <w:tabs>
          <w:tab w:val="right" w:leader="dot" w:pos="8306"/>
        </w:tabs>
      </w:pPr>
      <w:hyperlink w:anchor="_Toc3409" w:history="1">
        <w:r>
          <w:rPr>
            <w:rFonts w:ascii="仿宋" w:eastAsia="仿宋" w:hAnsi="仿宋" w:cs="仿宋" w:hint="eastAsia"/>
            <w:lang w:eastAsia="zh-CN"/>
          </w:rPr>
          <w:t>(六)、不符合与纠正措施</w:t>
        </w:r>
        <w:r>
          <w:tab/>
        </w:r>
        <w:r>
          <w:fldChar w:fldCharType="begin"/>
        </w:r>
        <w:r>
          <w:instrText xml:space="preserve"> PAGEREF _Toc3409 \h </w:instrText>
        </w:r>
        <w:r>
          <w:fldChar w:fldCharType="separate"/>
        </w:r>
        <w:r>
          <w:t>60</w:t>
        </w:r>
        <w:r>
          <w:fldChar w:fldCharType="end"/>
        </w:r>
      </w:hyperlink>
    </w:p>
    <w:p>
      <w:pPr>
        <w:pStyle w:val="TOC1"/>
        <w:tabs>
          <w:tab w:val="right" w:leader="dot" w:pos="8306"/>
        </w:tabs>
      </w:pPr>
      <w:hyperlink w:anchor="_Toc18360" w:history="1">
        <w:r>
          <w:rPr>
            <w:rFonts w:ascii="仿宋" w:eastAsia="仿宋" w:hAnsi="仿宋" w:cs="仿宋" w:hint="eastAsia"/>
            <w:lang w:eastAsia="zh-CN"/>
          </w:rPr>
          <w:t>十四、防腐剂项目实施时间节点</w:t>
        </w:r>
        <w:r>
          <w:tab/>
        </w:r>
        <w:r>
          <w:fldChar w:fldCharType="begin"/>
        </w:r>
        <w:r>
          <w:instrText xml:space="preserve"> PAGEREF _Toc18360 \h </w:instrText>
        </w:r>
        <w:r>
          <w:fldChar w:fldCharType="separate"/>
        </w:r>
        <w:r>
          <w:t>61</w:t>
        </w:r>
        <w:r>
          <w:fldChar w:fldCharType="end"/>
        </w:r>
      </w:hyperlink>
    </w:p>
    <w:p>
      <w:pPr>
        <w:pStyle w:val="TOC2"/>
        <w:tabs>
          <w:tab w:val="right" w:leader="dot" w:pos="8306"/>
        </w:tabs>
      </w:pPr>
      <w:hyperlink w:anchor="_Toc2331" w:history="1">
        <w:r>
          <w:rPr>
            <w:rFonts w:ascii="仿宋" w:eastAsia="仿宋" w:hAnsi="仿宋" w:cs="仿宋" w:hint="eastAsia"/>
            <w:lang w:eastAsia="zh-CN"/>
          </w:rPr>
          <w:t>(一)、防腐剂项目启动阶段时间节点</w:t>
        </w:r>
        <w:r>
          <w:tab/>
        </w:r>
        <w:r>
          <w:fldChar w:fldCharType="begin"/>
        </w:r>
        <w:r>
          <w:instrText xml:space="preserve"> PAGEREF _Toc2331 \h </w:instrText>
        </w:r>
        <w:r>
          <w:fldChar w:fldCharType="separate"/>
        </w:r>
        <w:r>
          <w:t>61</w:t>
        </w:r>
        <w:r>
          <w:fldChar w:fldCharType="end"/>
        </w:r>
      </w:hyperlink>
    </w:p>
    <w:p>
      <w:pPr>
        <w:pStyle w:val="TOC2"/>
        <w:tabs>
          <w:tab w:val="right" w:leader="dot" w:pos="8306"/>
        </w:tabs>
      </w:pPr>
      <w:hyperlink w:anchor="_Toc7258" w:history="1">
        <w:r>
          <w:rPr>
            <w:rFonts w:ascii="仿宋" w:eastAsia="仿宋" w:hAnsi="仿宋" w:cs="仿宋" w:hint="eastAsia"/>
            <w:lang w:eastAsia="zh-CN"/>
          </w:rPr>
          <w:t>(二)、防腐剂项目执行阶段时间节点</w:t>
        </w:r>
        <w:r>
          <w:tab/>
        </w:r>
        <w:r>
          <w:fldChar w:fldCharType="begin"/>
        </w:r>
        <w:r>
          <w:instrText xml:space="preserve"> PAGEREF _Toc7258 \h </w:instrText>
        </w:r>
        <w:r>
          <w:fldChar w:fldCharType="separate"/>
        </w:r>
        <w:r>
          <w:t>62</w:t>
        </w:r>
        <w:r>
          <w:fldChar w:fldCharType="end"/>
        </w:r>
      </w:hyperlink>
    </w:p>
    <w:p>
      <w:pPr>
        <w:pStyle w:val="TOC2"/>
        <w:tabs>
          <w:tab w:val="right" w:leader="dot" w:pos="8306"/>
        </w:tabs>
      </w:pPr>
      <w:hyperlink w:anchor="_Toc8411" w:history="1">
        <w:r>
          <w:rPr>
            <w:rFonts w:ascii="仿宋" w:eastAsia="仿宋" w:hAnsi="仿宋" w:cs="仿宋" w:hint="eastAsia"/>
            <w:lang w:eastAsia="zh-CN"/>
          </w:rPr>
          <w:t>(三)、防腐剂项目完成阶段时间节点</w:t>
        </w:r>
        <w:r>
          <w:tab/>
        </w:r>
        <w:r>
          <w:fldChar w:fldCharType="begin"/>
        </w:r>
        <w:r>
          <w:instrText xml:space="preserve"> PAGEREF _Toc8411 \h </w:instrText>
        </w:r>
        <w:r>
          <w:fldChar w:fldCharType="separate"/>
        </w:r>
        <w:r>
          <w:t>63</w:t>
        </w:r>
        <w:r>
          <w:fldChar w:fldCharType="end"/>
        </w:r>
      </w:hyperlink>
    </w:p>
    <w:p>
      <w:pPr>
        <w:pStyle w:val="TOC1"/>
        <w:tabs>
          <w:tab w:val="right" w:leader="dot" w:pos="8306"/>
        </w:tabs>
      </w:pPr>
      <w:hyperlink w:anchor="_Toc19281" w:history="1">
        <w:r>
          <w:rPr>
            <w:rFonts w:ascii="仿宋" w:eastAsia="仿宋" w:hAnsi="仿宋" w:cs="仿宋" w:hint="eastAsia"/>
            <w:lang w:eastAsia="zh-CN"/>
          </w:rPr>
          <w:t>十五、防腐剂项目变更管理</w:t>
        </w:r>
        <w:r>
          <w:tab/>
        </w:r>
        <w:r>
          <w:fldChar w:fldCharType="begin"/>
        </w:r>
        <w:r>
          <w:instrText xml:space="preserve"> PAGEREF _Toc19281 \h </w:instrText>
        </w:r>
        <w:r>
          <w:fldChar w:fldCharType="separate"/>
        </w:r>
        <w:r>
          <w:t>64</w:t>
        </w:r>
        <w:r>
          <w:fldChar w:fldCharType="end"/>
        </w:r>
      </w:hyperlink>
    </w:p>
    <w:p>
      <w:pPr>
        <w:pStyle w:val="TOC2"/>
        <w:tabs>
          <w:tab w:val="right" w:leader="dot" w:pos="8306"/>
        </w:tabs>
      </w:pPr>
      <w:hyperlink w:anchor="_Toc3057" w:history="1">
        <w:r>
          <w:rPr>
            <w:rFonts w:ascii="仿宋" w:eastAsia="仿宋" w:hAnsi="仿宋" w:cs="仿宋" w:hint="eastAsia"/>
            <w:lang w:eastAsia="zh-CN"/>
          </w:rPr>
          <w:t>(一)、变更申请与评估</w:t>
        </w:r>
        <w:r>
          <w:tab/>
        </w:r>
        <w:r>
          <w:fldChar w:fldCharType="begin"/>
        </w:r>
        <w:r>
          <w:instrText xml:space="preserve"> PAGEREF _Toc3057 \h </w:instrText>
        </w:r>
        <w:r>
          <w:fldChar w:fldCharType="separate"/>
        </w:r>
        <w:r>
          <w:t>64</w:t>
        </w:r>
        <w:r>
          <w:fldChar w:fldCharType="end"/>
        </w:r>
      </w:hyperlink>
    </w:p>
    <w:p>
      <w:pPr>
        <w:pStyle w:val="TOC2"/>
        <w:tabs>
          <w:tab w:val="right" w:leader="dot" w:pos="8306"/>
        </w:tabs>
      </w:pPr>
      <w:hyperlink w:anchor="_Toc4660" w:history="1">
        <w:r>
          <w:rPr>
            <w:rFonts w:ascii="仿宋" w:eastAsia="仿宋" w:hAnsi="仿宋" w:cs="仿宋" w:hint="eastAsia"/>
            <w:lang w:eastAsia="zh-CN"/>
          </w:rPr>
          <w:t>(二)、变更实施与控制</w:t>
        </w:r>
        <w:r>
          <w:tab/>
        </w:r>
        <w:r>
          <w:fldChar w:fldCharType="begin"/>
        </w:r>
        <w:r>
          <w:instrText xml:space="preserve"> PAGEREF _Toc4660 \h </w:instrText>
        </w:r>
        <w:r>
          <w:fldChar w:fldCharType="separate"/>
        </w:r>
        <w:r>
          <w:t>64</w:t>
        </w:r>
        <w:r>
          <w:fldChar w:fldCharType="end"/>
        </w:r>
      </w:hyperlink>
    </w:p>
    <w:p>
      <w:pPr>
        <w:pStyle w:val="TOC1"/>
        <w:tabs>
          <w:tab w:val="right" w:leader="dot" w:pos="8306"/>
        </w:tabs>
      </w:pPr>
      <w:hyperlink w:anchor="_Toc20082" w:history="1">
        <w:r>
          <w:rPr>
            <w:rFonts w:ascii="仿宋" w:eastAsia="仿宋" w:hAnsi="仿宋" w:cs="仿宋" w:hint="eastAsia"/>
            <w:lang w:eastAsia="zh-CN"/>
          </w:rPr>
          <w:t>十六、防腐剂项目工程方案分析</w:t>
        </w:r>
        <w:r>
          <w:tab/>
        </w:r>
        <w:r>
          <w:fldChar w:fldCharType="begin"/>
        </w:r>
        <w:r>
          <w:instrText xml:space="preserve"> PAGEREF _Toc20082 \h </w:instrText>
        </w:r>
        <w:r>
          <w:fldChar w:fldCharType="separate"/>
        </w:r>
        <w:r>
          <w:t>65</w:t>
        </w:r>
        <w:r>
          <w:fldChar w:fldCharType="end"/>
        </w:r>
      </w:hyperlink>
    </w:p>
    <w:p>
      <w:pPr>
        <w:pStyle w:val="TOC2"/>
        <w:tabs>
          <w:tab w:val="right" w:leader="dot" w:pos="8306"/>
        </w:tabs>
      </w:pPr>
      <w:hyperlink w:anchor="_Toc30292" w:history="1">
        <w:r>
          <w:rPr>
            <w:rFonts w:ascii="仿宋" w:eastAsia="仿宋" w:hAnsi="仿宋" w:cs="仿宋" w:hint="eastAsia"/>
            <w:lang w:eastAsia="zh-CN"/>
          </w:rPr>
          <w:t>(一)、建筑工程设计原则</w:t>
        </w:r>
        <w:r>
          <w:tab/>
        </w:r>
        <w:r>
          <w:fldChar w:fldCharType="begin"/>
        </w:r>
        <w:r>
          <w:instrText xml:space="preserve"> PAGEREF _Toc30292 \h </w:instrText>
        </w:r>
        <w:r>
          <w:fldChar w:fldCharType="separate"/>
        </w:r>
        <w:r>
          <w:t>65</w:t>
        </w:r>
        <w:r>
          <w:fldChar w:fldCharType="end"/>
        </w:r>
      </w:hyperlink>
    </w:p>
    <w:p>
      <w:pPr>
        <w:pStyle w:val="TOC2"/>
        <w:tabs>
          <w:tab w:val="right" w:leader="dot" w:pos="8306"/>
        </w:tabs>
      </w:pPr>
      <w:hyperlink w:anchor="_Toc19403" w:history="1">
        <w:r>
          <w:rPr>
            <w:rFonts w:ascii="仿宋" w:eastAsia="仿宋" w:hAnsi="仿宋" w:cs="仿宋" w:hint="eastAsia"/>
            <w:lang w:eastAsia="zh-CN"/>
          </w:rPr>
          <w:t>(二)、土建工程建设指标</w:t>
        </w:r>
        <w:r>
          <w:tab/>
        </w:r>
        <w:r>
          <w:fldChar w:fldCharType="begin"/>
        </w:r>
        <w:r>
          <w:instrText xml:space="preserve"> PAGEREF _Toc19403 \h </w:instrText>
        </w:r>
        <w:r>
          <w:fldChar w:fldCharType="separate"/>
        </w:r>
        <w:r>
          <w:t>68</w:t>
        </w:r>
        <w:r>
          <w:fldChar w:fldCharType="end"/>
        </w:r>
      </w:hyperlink>
    </w:p>
    <w:p>
      <w:pPr>
        <w:pStyle w:val="TOC1"/>
        <w:tabs>
          <w:tab w:val="right" w:leader="dot" w:pos="8306"/>
        </w:tabs>
      </w:pPr>
      <w:hyperlink w:anchor="_Toc31553" w:history="1">
        <w:r>
          <w:rPr>
            <w:rFonts w:ascii="仿宋" w:eastAsia="仿宋" w:hAnsi="仿宋" w:cs="仿宋" w:hint="eastAsia"/>
            <w:lang w:eastAsia="zh-CN"/>
          </w:rPr>
          <w:t>十七、防腐剂项目治理与监督</w:t>
        </w:r>
        <w:r>
          <w:tab/>
        </w:r>
        <w:r>
          <w:fldChar w:fldCharType="begin"/>
        </w:r>
        <w:r>
          <w:instrText xml:space="preserve"> PAGEREF _Toc31553 \h </w:instrText>
        </w:r>
        <w:r>
          <w:fldChar w:fldCharType="separate"/>
        </w:r>
        <w:r>
          <w:t>70</w:t>
        </w:r>
        <w:r>
          <w:fldChar w:fldCharType="end"/>
        </w:r>
      </w:hyperlink>
    </w:p>
    <w:p>
      <w:pPr>
        <w:pStyle w:val="TOC2"/>
        <w:tabs>
          <w:tab w:val="right" w:leader="dot" w:pos="8306"/>
        </w:tabs>
      </w:pPr>
      <w:hyperlink w:anchor="_Toc22459" w:history="1">
        <w:r>
          <w:rPr>
            <w:rFonts w:ascii="仿宋" w:eastAsia="仿宋" w:hAnsi="仿宋" w:cs="仿宋" w:hint="eastAsia"/>
            <w:lang w:eastAsia="zh-CN"/>
          </w:rPr>
          <w:t>(一)、防腐剂项目治理结构</w:t>
        </w:r>
        <w:r>
          <w:tab/>
        </w:r>
        <w:r>
          <w:fldChar w:fldCharType="begin"/>
        </w:r>
        <w:r>
          <w:instrText xml:space="preserve"> PAGEREF _Toc22459 \h </w:instrText>
        </w:r>
        <w:r>
          <w:fldChar w:fldCharType="separate"/>
        </w:r>
        <w:r>
          <w:t>70</w:t>
        </w:r>
        <w:r>
          <w:fldChar w:fldCharType="end"/>
        </w:r>
      </w:hyperlink>
    </w:p>
    <w:p>
      <w:pPr>
        <w:pStyle w:val="TOC2"/>
        <w:tabs>
          <w:tab w:val="right" w:leader="dot" w:pos="8306"/>
        </w:tabs>
      </w:pPr>
      <w:hyperlink w:anchor="_Toc21097" w:history="1">
        <w:r>
          <w:rPr>
            <w:rFonts w:ascii="仿宋" w:eastAsia="仿宋" w:hAnsi="仿宋" w:cs="仿宋" w:hint="eastAsia"/>
            <w:lang w:eastAsia="zh-CN"/>
          </w:rPr>
          <w:t>(二)、监督与审计</w:t>
        </w:r>
        <w:r>
          <w:tab/>
        </w:r>
        <w:r>
          <w:fldChar w:fldCharType="begin"/>
        </w:r>
        <w:r>
          <w:instrText xml:space="preserve"> PAGEREF _Toc21097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85"/>
      <w:r>
        <w:rPr>
          <w:rFonts w:ascii="仿宋" w:eastAsia="仿宋" w:hAnsi="仿宋" w:cs="仿宋" w:hint="eastAsia"/>
          <w:sz w:val="28"/>
          <w:lang w:eastAsia="zh-CN"/>
        </w:rPr>
        <w:t>一、防腐剂项目可持续发展</w:t>
      </w:r>
      <w:bookmarkEnd w:id="2"/>
    </w:p>
    <w:p>
      <w:pPr>
        <w:pStyle w:val="Heading2"/>
        <w:rPr>
          <w:rFonts w:ascii="仿宋" w:eastAsia="仿宋" w:hAnsi="仿宋" w:cs="仿宋" w:hint="eastAsia"/>
          <w:lang w:eastAsia="zh-CN"/>
        </w:rPr>
      </w:pPr>
      <w:bookmarkStart w:id="3" w:name="_Toc77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中，防腐剂项目团队着眼于未来，明确了可持续发展的战略方向。制定的具体可持续发展目标包括降低资源使用、采用环保技术、最大化社会效益等。这一步骤不仅有助于防腐剂项目在环保和社会责任方面达到最高标准，也为未来提供了明确的指引，确保防腐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可持续实践的融入防腐剂项目管理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腐剂项目管理周期。从防腐剂项目规划开始，防腐剂项目团队就考虑了环境和社会的因素。在执行阶段，防腐剂项目团队积极推动绿色技术的应用，优化资源利用。此外，关注员工的社会责任，通过培训和沟通活动提高员工对可持续发展的认知，使他们能够在日常工作中践行可持续实践。这些举措不仅为防腐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5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扎根于防腐剂项目的可持续发展理念，我们深信环保与社会责任是防腐剂项目成功的关键支柱。在防腐剂项目的每一步，我们都致力于通过创新和实践，履行对环境和社会的坚定责任。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团队通过引入先进的环保技术、建立高效的废物处理系统以及推动能源节约措施，积极履行环保责任。定期的环保监测和评估确保防腐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不仅致力于自身可持续发展，还注重对社会的回馈。通过支持社区防腐剂项目、参与慈善事业、提供培训机会等方式，防腐剂项目积极履行社会责任。与当地社区建立积极互动，关注员工的工作与生活平衡，以及员工的身心健康，是防腐剂项目在社会责任层面的关键举措。这样的实践不仅增强了防腐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903"/>
      <w:r>
        <w:rPr>
          <w:rFonts w:ascii="仿宋" w:eastAsia="仿宋" w:hAnsi="仿宋" w:cs="仿宋" w:hint="eastAsia"/>
          <w:sz w:val="28"/>
          <w:lang w:eastAsia="zh-CN"/>
        </w:rPr>
        <w:t>二、防腐剂项目建设单位说明</w:t>
      </w:r>
      <w:bookmarkEnd w:id="5"/>
    </w:p>
    <w:p>
      <w:pPr>
        <w:pStyle w:val="Heading2"/>
        <w:rPr>
          <w:rFonts w:ascii="仿宋" w:eastAsia="仿宋" w:hAnsi="仿宋" w:cs="仿宋" w:hint="eastAsia"/>
          <w:lang w:eastAsia="zh-CN"/>
        </w:rPr>
      </w:pPr>
      <w:bookmarkStart w:id="6" w:name="_Toc19972"/>
      <w:r>
        <w:rPr>
          <w:rFonts w:ascii="仿宋" w:eastAsia="仿宋" w:hAnsi="仿宋" w:cs="仿宋" w:hint="eastAsia"/>
          <w:lang w:eastAsia="zh-CN"/>
        </w:rPr>
        <w:t>(一)、防腐剂项目承办单位基本情况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8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腐剂项目承办单位的XXXX，我们着眼于实现可持续的经济效益。通过技术创新和解决方案的提供，公司预计在防腐剂项目执行期间将获得可观的收入增长。这一收入来源主要包括防腐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同时，我们注重成本控制和效率提升，以确保防腐剂项目的可持续盈利。透过精细的管理和资源优化，公司期望实现防腐剂项目利润最大化。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腐剂项目实施进行全面的投资评估，包括防腐剂项目启动阶段的资金投入和后续运营成本。通过对防腐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腐剂项目实施过程中具备足够的资金流动性，公司将进行详尽的现金流分析。这包括资金需求的合理预测、防腐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82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855"/>
      <w:r>
        <w:rPr>
          <w:rFonts w:ascii="仿宋" w:eastAsia="仿宋" w:hAnsi="仿宋" w:cs="仿宋" w:hint="eastAsia"/>
          <w:lang w:eastAsia="zh-CN"/>
        </w:rPr>
        <w:t>(一)、防腐剂行业分析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腐剂行业一直以来都是市场的关注焦点。行业内的发展趋势、竞争态势以及潜在机会都对防腐剂项目的推进产生深远的影响。通过深入研究行业的整体概貌，我们将更好地理解行业的核心特征，为防腐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行业，技术一直是推动创新和发展的关键因素。我们将对当前技术趋势进行详尽分析，包括但不限于人工智能、大数据应用、先进制造技术等。这有助于防腐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腐剂项目成功的基础。我们将对主要竞争对手进行深入研究，包括其市场份额、产品特点、市场定位等。通过全面了解竞争对手的优势和劣势，防腐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165"/>
      <w:r>
        <w:rPr>
          <w:rFonts w:ascii="仿宋" w:eastAsia="仿宋" w:hAnsi="仿宋" w:cs="仿宋" w:hint="eastAsia"/>
          <w:sz w:val="28"/>
          <w:lang w:eastAsia="zh-CN"/>
        </w:rPr>
        <w:t>(二)、防腐剂市场分析预测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通过对市场规模的深入调研，我们将预测防腐剂市场未来的增长趋势。这包括市场的整体规模、各细分领域的发展趋势等。防腐剂项目可以根据市场的扩张速度和潜在机会，制定更符合市场需求的发展策略。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了解消费者的需求是市场分析的核心。我们将通过调查研究，深入挖掘目标消费者的需求特点、购买习惯以及对产品和服务的期望。这有助于防腐剂项目更好地定位目标市场，提供更符合消费者期待的解决方案。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腐剂项目实施过程中需要充分考虑的因素。我们将对市场风险进行全面评估，包括但不限于政策法规风险、市场竞争风险、技术变革风险等。通过对潜在风险的深入分析，防腐剂项目可以制定相应的风险缓解策略，降低不确定性对防腐剂项目的影响。</w:t>
      </w:r>
    </w:p>
    <w:p>
      <w:pPr>
        <w:pStyle w:val="Heading1"/>
        <w:ind w:firstLine="560" w:firstLineChars="200"/>
        <w:rPr>
          <w:rFonts w:ascii="仿宋" w:eastAsia="仿宋" w:hAnsi="仿宋" w:cs="仿宋" w:hint="eastAsia"/>
          <w:sz w:val="28"/>
          <w:lang w:eastAsia="zh-CN"/>
        </w:rPr>
      </w:pPr>
      <w:bookmarkStart w:id="11" w:name="_Toc1349"/>
      <w:r>
        <w:rPr>
          <w:rFonts w:ascii="仿宋" w:eastAsia="仿宋" w:hAnsi="仿宋" w:cs="仿宋" w:hint="eastAsia"/>
          <w:sz w:val="28"/>
          <w:lang w:eastAsia="zh-CN"/>
        </w:rPr>
        <w:t>四、防腐剂项目土建工程</w:t>
      </w:r>
      <w:bookmarkEnd w:id="11"/>
    </w:p>
    <w:p>
      <w:pPr>
        <w:pStyle w:val="Heading2"/>
        <w:rPr>
          <w:rFonts w:ascii="仿宋" w:eastAsia="仿宋" w:hAnsi="仿宋" w:cs="仿宋" w:hint="eastAsia"/>
          <w:lang w:eastAsia="zh-CN"/>
        </w:rPr>
      </w:pPr>
      <w:bookmarkStart w:id="12" w:name="_Toc70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在防腐剂项目的建筑工程设计中，我们将秉承一系列重要的设计原则，以确保防腐剂项目建筑在功能、美观、可持续性等方面达到最佳效果。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首要原则是确保建筑的功能性得到最大化的发挥。我们将充分理解防腐剂项目的实际需求，合理布局各个功能区域，保证建筑在满足业务需求的同时，提供高效的工作环境。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在建筑设计中，我们将综合考虑建设和运营成本。通过精细的经济效益分析，确保设计方案在高效利用资源的同时，对防腐剂项目的长期盈利能力有积极的贡献。</w:t>
      </w:r>
    </w:p>
    <w:p>
      <w:pPr>
        <w:pStyle w:val="Heading2"/>
        <w:ind w:firstLine="560" w:firstLineChars="200"/>
        <w:rPr>
          <w:rFonts w:ascii="仿宋" w:eastAsia="仿宋" w:hAnsi="仿宋" w:cs="仿宋" w:hint="eastAsia"/>
          <w:sz w:val="28"/>
          <w:lang w:eastAsia="zh-CN"/>
        </w:rPr>
      </w:pPr>
      <w:bookmarkStart w:id="13" w:name="_Toc2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的土建工程设计中，我们将精准设定设计年限，结合防腐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腐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82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防腐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腐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腐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3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本期工程防腐剂项目预计总建筑面积XXX平方米，其中：计容建筑面积XXX平方米，计划建筑工程投资XX万元，占防腐剂项目总投资的XX%。</w:t>
      </w:r>
    </w:p>
    <w:p>
      <w:pPr>
        <w:pStyle w:val="Heading1"/>
        <w:ind w:firstLine="560" w:firstLineChars="200"/>
        <w:rPr>
          <w:rFonts w:ascii="仿宋" w:eastAsia="仿宋" w:hAnsi="仿宋" w:cs="仿宋" w:hint="eastAsia"/>
          <w:sz w:val="28"/>
          <w:lang w:eastAsia="zh-CN"/>
        </w:rPr>
      </w:pPr>
      <w:bookmarkStart w:id="16" w:name="_Toc12114"/>
      <w:r>
        <w:rPr>
          <w:rFonts w:ascii="仿宋" w:eastAsia="仿宋" w:hAnsi="仿宋" w:cs="仿宋" w:hint="eastAsia"/>
          <w:sz w:val="28"/>
          <w:lang w:eastAsia="zh-CN"/>
        </w:rPr>
        <w:t>五、防腐剂项目概论</w:t>
      </w:r>
      <w:bookmarkEnd w:id="16"/>
    </w:p>
    <w:p>
      <w:pPr>
        <w:pStyle w:val="Heading2"/>
        <w:rPr>
          <w:rFonts w:ascii="仿宋" w:eastAsia="仿宋" w:hAnsi="仿宋" w:cs="仿宋" w:hint="eastAsia"/>
          <w:lang w:eastAsia="zh-CN"/>
        </w:rPr>
      </w:pPr>
      <w:bookmarkStart w:id="17" w:name="_Toc29592"/>
      <w:r>
        <w:rPr>
          <w:rFonts w:ascii="仿宋" w:eastAsia="仿宋" w:hAnsi="仿宋" w:cs="仿宋" w:hint="eastAsia"/>
          <w:lang w:eastAsia="zh-CN"/>
        </w:rPr>
        <w:t>(一)、防腐剂项目概况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起源追溯至对市场的深入洞察。市场的不断演变与变革为防腐剂项目提供了难得的机遇。当前市场存在的需求缺口和变革的大环境共同构成了防腐剂项目的背景。这个防腐剂项目旨在充分利用市场机遇，填补行业中尚未满足的需求，为客户提供全新的解决方案。市场的变革和需求的增长使得这个防腐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防腐剂项目名称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正式命名为防腐剂。这个名称不仅仅是一个标识，更代表了防腐剂项目的核心理念和愿景。它蕴含着防腐剂项目所要解决问题的关键字，具有强烈的表达和辨识度，为防腐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防腐剂项目目标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核心目标是提供一种全新、高效的解决方案，满足客户日益增长的需求。防腐剂项目追求的不仅仅是满足市场需求，更是在市场中获得卓越的竞争优势。通过不断提升产品或服务的质量和创新水平，防腐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防腐剂项目范围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全面涵盖了产品研发、制造、市场推广和售后服务，确保从产品设计到最终用户体验的全方位关注。这一全面的防腐剂项目范围是为了确保防腐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防腐剂项目时间表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防腐剂项目计划在未来18个月内完成，包括研发、测试、市场试点和正式推出等不同阶段。这个时间表的合理设计是为了确保防腐剂项目各个阶段的顺利推进，以便按时交付高质量的成果。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防腐剂项目预算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防腐剂项目总预算估算为XX百万美元，主要分配在研发、市场推广、人员培训和运营等方面。这一充足的预算为防腐剂项目提供了充足的资源，确保防腐剂项目在各个方面都能取得优异的表现。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防腐剂项目风险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防腐剂项目可能面临的风险包括市场接受度低、技术难题、竞争激烈等。防腐剂项目团队已经制定了相应的风险应对计划，通过前瞻性的风险管理，确保防腐剂项目在面对不确定性时能够迅速做出应对。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防腐剂项目团队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防腐剂项目汇聚了一支经验丰富、多领域专业素养的核心团队，确保防腐剂项目在各个方面都能拥有高水平的执行力。团队的协同作战是防腐剂项目成功的关键因素之一。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防腐剂项目背景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防腐剂项目的背景根植于市场对更高效、创新产品的渴望，同时也受到科技发展对行业格局的深刻改变的影响。这为防腐剂项目提供了广阔的发展空间和市场需求。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防腐剂项目现状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截至目前，防腐剂项目已完成市场调研和技术验证，取得了初步的成功。这为防腐剂项目在未来的发展奠定了坚实的基础，为更远大的目标打下了坚实的基石。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438"/>
      <w:r>
        <w:rPr>
          <w:rFonts w:ascii="仿宋" w:eastAsia="仿宋" w:hAnsi="仿宋" w:cs="仿宋" w:hint="eastAsia"/>
          <w:sz w:val="28"/>
          <w:lang w:eastAsia="zh-CN"/>
        </w:rPr>
        <w:t>(二)、防腐剂项目目标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keyword》防腐剂项目首要业务目标是在市场中占据有利地位，实现产品/服务的成功推广和销售。通过不断提升产品质量、创新性，防腐剂项目追求成为行业中的领导者，赢得更多客户的青睐。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在科技迅速发展的时代，防腐剂项目着眼于技术创新。通过持续的研发和技术升级，防腐剂项目旨在推出更具创新性的产品或服务，以满足市场对新鲜、先进解决方案的需求。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为了建立可持续的客户关系，防腐剂项目设定了客户满意度目标。通过提供卓越的产品质量和优质的客户服务，防腐剂项目追求赢得客户的信任和忠诚度，确保他们的满意度达到行业领先水平。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防腐剂项目注重社会责任和可持续发展。通过实施环保、社会责任防腐剂项目，防腐剂项目致力于在经济发展的同时保护环境，促进社会公平，实现可持续经营。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防腐剂项目的团队是实现目标的核心驱动力。因此，防腐剂项目设定了团队发展目标，包括提升团队成员的专业技能、培养领导力，以及搭建协同高效的团队工作氛围。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453"/>
      <w:r>
        <w:rPr>
          <w:rFonts w:ascii="仿宋" w:eastAsia="仿宋" w:hAnsi="仿宋" w:cs="仿宋" w:hint="eastAsia"/>
          <w:sz w:val="28"/>
          <w:lang w:eastAsia="zh-CN"/>
        </w:rPr>
        <w:t>(三)、防腐剂项目提出的理由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防腐剂项目提出的理由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提出源于对市场机遇的深刻洞察。当前市场中存在的需求缺口和行业发展趋势表明，有巨大的商业机会等待被开发。通过准确捕捉市场机遇，防腐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理念基于对技术创新的信仰。通过持续的研发和技术投入，防腐剂项目有望推出更具创新性的产品或服务。在科技飞速发展的当下，防腐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提出是为了增强企业的行业竞争力。通过提升产品或服务的质量和独特性，防腐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响应了消费者需求的变化。随着社会和科技的不断发展，消费者对产品和服务的需求也在发生变化。通过深入了解并及时回应消费者的新需求，防腐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防腐剂项目的提出是企业战略发展规划的一部分。在面对日益激烈的市场竞争和不断变化的商业环境中，防腐剂项目作为企业战略的一环，旨在为企业开辟新的增长领域，巩固企业在行业中的地位。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防腐剂项目的提出不仅仅是基于商业考量，还注重社会责任。通过推出环保、社会责任等方面的防腐剂项目，防腐剂企业可以在社会中树立积极形象，为社会做出积极贡献，实现经济效益和社会效益的双赢。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防腐剂项目的提出反映了对利益相关者期望的关注。包括客户、员工、投资者等利益相关者在企业发展中都有着各自的期望，防腐剂项目力求在满足这些期望的同时，取得更大的共赢。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0122"/>
      <w:r>
        <w:rPr>
          <w:rFonts w:ascii="仿宋" w:eastAsia="仿宋" w:hAnsi="仿宋" w:cs="仿宋" w:hint="eastAsia"/>
          <w:sz w:val="28"/>
          <w:lang w:eastAsia="zh-CN"/>
        </w:rPr>
        <w:t>(四)、防腐剂项目意义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在实施防腐剂项目的过程中，我们不仅仅是在追逐商业成功，更是为企业和社会的多个层面创造了深远的意义。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首要意义在于提升企业的市场竞争力。通过持续的创新和对产品质量的高标准要求，防腐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腐剂项目的推进将促使行业技术水平的提升。通过引入先进技术和创新性解决方案，防腐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在社会层面，防腐剂项目不仅创造了大量就业机会，提高了就业水平，还注重社会责任和环保。通过参与社会公益事业和推动环保防腐剂项目，防腐剂项目为社会贡献了一份力量，体现了企业对社会的积极回馈。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综合而言，防腐剂项目意义重大，不仅推动了企业的发展，也为行业和社会的进步贡献了积极力量。这是一个全面而深刻的影响，将在未来产生可持续的正面效应。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https://d.book118.com/878020032122006033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F502C"/>
    <w:rsid w:val="67CF50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003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2024-02-03T16:04:00Z</dcterms:created>
  <dcterms:modified xsi:type="dcterms:W3CDTF">2024-02-03T16:05:13Z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BBC80A07BB104102B79C0CB3FD85C76A_11</vt:lpwstr>
  </property>
  <property fmtid="{D5CDD505-2E9C-101B-9397-08002B2CF9AE}" pid="3" name="KSOProductBuildVer">
    <vt:lpwstr>2052-12.1.0.16250</vt:lpwstr>
  </property>
</Properties>
</file>