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离心泵项目规划设计方案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25" w:history="1">
        <w:r>
          <w:rPr>
            <w:rFonts w:ascii="仿宋" w:eastAsia="仿宋" w:hAnsi="仿宋" w:cs="仿宋" w:hint="eastAsia"/>
            <w:lang w:eastAsia="zh-CN"/>
          </w:rPr>
          <w:t>概论</w:t>
        </w:r>
        <w:r>
          <w:tab/>
        </w:r>
        <w:r>
          <w:fldChar w:fldCharType="begin"/>
        </w:r>
        <w:r>
          <w:instrText xml:space="preserve"> PAGEREF _Toc6125 \h </w:instrText>
        </w:r>
        <w:r>
          <w:fldChar w:fldCharType="separate"/>
        </w:r>
        <w:r>
          <w:t>3</w:t>
        </w:r>
        <w:r>
          <w:fldChar w:fldCharType="end"/>
        </w:r>
      </w:hyperlink>
    </w:p>
    <w:p>
      <w:pPr>
        <w:pStyle w:val="TOC1"/>
        <w:tabs>
          <w:tab w:val="right" w:leader="dot" w:pos="8306"/>
        </w:tabs>
      </w:pPr>
      <w:hyperlink w:anchor="_Toc19077" w:history="1">
        <w:r>
          <w:rPr>
            <w:rFonts w:ascii="仿宋" w:eastAsia="仿宋" w:hAnsi="仿宋" w:cs="仿宋" w:hint="eastAsia"/>
            <w:lang w:eastAsia="zh-CN"/>
          </w:rPr>
          <w:t>一、离心泵项目概论</w:t>
        </w:r>
        <w:r>
          <w:tab/>
        </w:r>
        <w:r>
          <w:fldChar w:fldCharType="begin"/>
        </w:r>
        <w:r>
          <w:instrText xml:space="preserve"> PAGEREF _Toc19077 \h </w:instrText>
        </w:r>
        <w:r>
          <w:fldChar w:fldCharType="separate"/>
        </w:r>
        <w:r>
          <w:t>3</w:t>
        </w:r>
        <w:r>
          <w:fldChar w:fldCharType="end"/>
        </w:r>
      </w:hyperlink>
    </w:p>
    <w:p>
      <w:pPr>
        <w:pStyle w:val="TOC2"/>
        <w:tabs>
          <w:tab w:val="right" w:leader="dot" w:pos="8306"/>
        </w:tabs>
      </w:pPr>
      <w:hyperlink w:anchor="_Toc17048" w:history="1">
        <w:r>
          <w:rPr>
            <w:rFonts w:ascii="仿宋" w:eastAsia="仿宋" w:hAnsi="仿宋" w:cs="仿宋" w:hint="eastAsia"/>
            <w:lang w:eastAsia="zh-CN"/>
          </w:rPr>
          <w:t>(一)、离心泵项目概况</w:t>
        </w:r>
        <w:r>
          <w:tab/>
        </w:r>
        <w:r>
          <w:fldChar w:fldCharType="begin"/>
        </w:r>
        <w:r>
          <w:instrText xml:space="preserve"> PAGEREF _Toc17048 \h </w:instrText>
        </w:r>
        <w:r>
          <w:fldChar w:fldCharType="separate"/>
        </w:r>
        <w:r>
          <w:t>3</w:t>
        </w:r>
        <w:r>
          <w:fldChar w:fldCharType="end"/>
        </w:r>
      </w:hyperlink>
    </w:p>
    <w:p>
      <w:pPr>
        <w:pStyle w:val="TOC2"/>
        <w:tabs>
          <w:tab w:val="right" w:leader="dot" w:pos="8306"/>
        </w:tabs>
      </w:pPr>
      <w:hyperlink w:anchor="_Toc11517" w:history="1">
        <w:r>
          <w:rPr>
            <w:rFonts w:ascii="仿宋" w:eastAsia="仿宋" w:hAnsi="仿宋" w:cs="仿宋" w:hint="eastAsia"/>
            <w:lang w:eastAsia="zh-CN"/>
          </w:rPr>
          <w:t>(二)、离心泵项目目标</w:t>
        </w:r>
        <w:r>
          <w:tab/>
        </w:r>
        <w:r>
          <w:fldChar w:fldCharType="begin"/>
        </w:r>
        <w:r>
          <w:instrText xml:space="preserve"> PAGEREF _Toc11517 \h </w:instrText>
        </w:r>
        <w:r>
          <w:fldChar w:fldCharType="separate"/>
        </w:r>
        <w:r>
          <w:t>5</w:t>
        </w:r>
        <w:r>
          <w:fldChar w:fldCharType="end"/>
        </w:r>
      </w:hyperlink>
    </w:p>
    <w:p>
      <w:pPr>
        <w:pStyle w:val="TOC2"/>
        <w:tabs>
          <w:tab w:val="right" w:leader="dot" w:pos="8306"/>
        </w:tabs>
      </w:pPr>
      <w:hyperlink w:anchor="_Toc12127" w:history="1">
        <w:r>
          <w:rPr>
            <w:rFonts w:ascii="仿宋" w:eastAsia="仿宋" w:hAnsi="仿宋" w:cs="仿宋" w:hint="eastAsia"/>
            <w:lang w:eastAsia="zh-CN"/>
          </w:rPr>
          <w:t>(三)、离心泵项目提出的理由</w:t>
        </w:r>
        <w:r>
          <w:tab/>
        </w:r>
        <w:r>
          <w:fldChar w:fldCharType="begin"/>
        </w:r>
        <w:r>
          <w:instrText xml:space="preserve"> PAGEREF _Toc12127 \h </w:instrText>
        </w:r>
        <w:r>
          <w:fldChar w:fldCharType="separate"/>
        </w:r>
        <w:r>
          <w:t>6</w:t>
        </w:r>
        <w:r>
          <w:fldChar w:fldCharType="end"/>
        </w:r>
      </w:hyperlink>
    </w:p>
    <w:p>
      <w:pPr>
        <w:pStyle w:val="TOC2"/>
        <w:tabs>
          <w:tab w:val="right" w:leader="dot" w:pos="8306"/>
        </w:tabs>
      </w:pPr>
      <w:hyperlink w:anchor="_Toc30517" w:history="1">
        <w:r>
          <w:rPr>
            <w:rFonts w:ascii="仿宋" w:eastAsia="仿宋" w:hAnsi="仿宋" w:cs="仿宋" w:hint="eastAsia"/>
            <w:lang w:eastAsia="zh-CN"/>
          </w:rPr>
          <w:t>(四)、离心泵项目意义</w:t>
        </w:r>
        <w:r>
          <w:tab/>
        </w:r>
        <w:r>
          <w:fldChar w:fldCharType="begin"/>
        </w:r>
        <w:r>
          <w:instrText xml:space="preserve"> PAGEREF _Toc30517 \h </w:instrText>
        </w:r>
        <w:r>
          <w:fldChar w:fldCharType="separate"/>
        </w:r>
        <w:r>
          <w:t>8</w:t>
        </w:r>
        <w:r>
          <w:fldChar w:fldCharType="end"/>
        </w:r>
      </w:hyperlink>
    </w:p>
    <w:p>
      <w:pPr>
        <w:pStyle w:val="TOC2"/>
        <w:tabs>
          <w:tab w:val="right" w:leader="dot" w:pos="8306"/>
        </w:tabs>
      </w:pPr>
      <w:hyperlink w:anchor="_Toc14254" w:history="1">
        <w:r>
          <w:rPr>
            <w:rFonts w:ascii="仿宋" w:eastAsia="仿宋" w:hAnsi="仿宋" w:cs="仿宋" w:hint="eastAsia"/>
            <w:lang w:eastAsia="zh-CN"/>
          </w:rPr>
          <w:t>(五)、离心泵项目背景</w:t>
        </w:r>
        <w:r>
          <w:tab/>
        </w:r>
        <w:r>
          <w:fldChar w:fldCharType="begin"/>
        </w:r>
        <w:r>
          <w:instrText xml:space="preserve"> PAGEREF _Toc14254 \h </w:instrText>
        </w:r>
        <w:r>
          <w:fldChar w:fldCharType="separate"/>
        </w:r>
        <w:r>
          <w:t>8</w:t>
        </w:r>
        <w:r>
          <w:fldChar w:fldCharType="end"/>
        </w:r>
      </w:hyperlink>
    </w:p>
    <w:p>
      <w:pPr>
        <w:pStyle w:val="TOC1"/>
        <w:tabs>
          <w:tab w:val="right" w:leader="dot" w:pos="8306"/>
        </w:tabs>
      </w:pPr>
      <w:hyperlink w:anchor="_Toc24451" w:history="1">
        <w:r>
          <w:rPr>
            <w:rFonts w:ascii="仿宋" w:eastAsia="仿宋" w:hAnsi="仿宋" w:cs="仿宋" w:hint="eastAsia"/>
            <w:lang w:eastAsia="zh-CN"/>
          </w:rPr>
          <w:t>二、离心泵项目选址可行性分析</w:t>
        </w:r>
        <w:r>
          <w:tab/>
        </w:r>
        <w:r>
          <w:fldChar w:fldCharType="begin"/>
        </w:r>
        <w:r>
          <w:instrText xml:space="preserve"> PAGEREF _Toc24451 \h </w:instrText>
        </w:r>
        <w:r>
          <w:fldChar w:fldCharType="separate"/>
        </w:r>
        <w:r>
          <w:t>9</w:t>
        </w:r>
        <w:r>
          <w:fldChar w:fldCharType="end"/>
        </w:r>
      </w:hyperlink>
    </w:p>
    <w:p>
      <w:pPr>
        <w:pStyle w:val="TOC2"/>
        <w:tabs>
          <w:tab w:val="right" w:leader="dot" w:pos="8306"/>
        </w:tabs>
      </w:pPr>
      <w:hyperlink w:anchor="_Toc22708" w:history="1">
        <w:r>
          <w:rPr>
            <w:rFonts w:ascii="仿宋" w:eastAsia="仿宋" w:hAnsi="仿宋" w:cs="仿宋" w:hint="eastAsia"/>
            <w:lang w:eastAsia="zh-CN"/>
          </w:rPr>
          <w:t>(一)、离心泵项目选址</w:t>
        </w:r>
        <w:r>
          <w:tab/>
        </w:r>
        <w:r>
          <w:fldChar w:fldCharType="begin"/>
        </w:r>
        <w:r>
          <w:instrText xml:space="preserve"> PAGEREF _Toc22708 \h </w:instrText>
        </w:r>
        <w:r>
          <w:fldChar w:fldCharType="separate"/>
        </w:r>
        <w:r>
          <w:t>9</w:t>
        </w:r>
        <w:r>
          <w:fldChar w:fldCharType="end"/>
        </w:r>
      </w:hyperlink>
    </w:p>
    <w:p>
      <w:pPr>
        <w:pStyle w:val="TOC2"/>
        <w:tabs>
          <w:tab w:val="right" w:leader="dot" w:pos="8306"/>
        </w:tabs>
      </w:pPr>
      <w:hyperlink w:anchor="_Toc21956" w:history="1">
        <w:r>
          <w:rPr>
            <w:rFonts w:ascii="仿宋" w:eastAsia="仿宋" w:hAnsi="仿宋" w:cs="仿宋" w:hint="eastAsia"/>
            <w:lang w:eastAsia="zh-CN"/>
          </w:rPr>
          <w:t>(二)、用地控制指标</w:t>
        </w:r>
        <w:r>
          <w:tab/>
        </w:r>
        <w:r>
          <w:fldChar w:fldCharType="begin"/>
        </w:r>
        <w:r>
          <w:instrText xml:space="preserve"> PAGEREF _Toc21956 \h </w:instrText>
        </w:r>
        <w:r>
          <w:fldChar w:fldCharType="separate"/>
        </w:r>
        <w:r>
          <w:t>9</w:t>
        </w:r>
        <w:r>
          <w:fldChar w:fldCharType="end"/>
        </w:r>
      </w:hyperlink>
    </w:p>
    <w:p>
      <w:pPr>
        <w:pStyle w:val="TOC2"/>
        <w:tabs>
          <w:tab w:val="right" w:leader="dot" w:pos="8306"/>
        </w:tabs>
      </w:pPr>
      <w:hyperlink w:anchor="_Toc13466" w:history="1">
        <w:r>
          <w:rPr>
            <w:rFonts w:ascii="仿宋" w:eastAsia="仿宋" w:hAnsi="仿宋" w:cs="仿宋" w:hint="eastAsia"/>
            <w:lang w:eastAsia="zh-CN"/>
          </w:rPr>
          <w:t>(三)、节约用地措施</w:t>
        </w:r>
        <w:r>
          <w:tab/>
        </w:r>
        <w:r>
          <w:fldChar w:fldCharType="begin"/>
        </w:r>
        <w:r>
          <w:instrText xml:space="preserve"> PAGEREF _Toc13466 \h </w:instrText>
        </w:r>
        <w:r>
          <w:fldChar w:fldCharType="separate"/>
        </w:r>
        <w:r>
          <w:t>11</w:t>
        </w:r>
        <w:r>
          <w:fldChar w:fldCharType="end"/>
        </w:r>
      </w:hyperlink>
    </w:p>
    <w:p>
      <w:pPr>
        <w:pStyle w:val="TOC2"/>
        <w:tabs>
          <w:tab w:val="right" w:leader="dot" w:pos="8306"/>
        </w:tabs>
      </w:pPr>
      <w:hyperlink w:anchor="_Toc9783" w:history="1">
        <w:r>
          <w:rPr>
            <w:rFonts w:ascii="仿宋" w:eastAsia="仿宋" w:hAnsi="仿宋" w:cs="仿宋" w:hint="eastAsia"/>
            <w:lang w:eastAsia="zh-CN"/>
          </w:rPr>
          <w:t>(四)、总图布置方案</w:t>
        </w:r>
        <w:r>
          <w:tab/>
        </w:r>
        <w:r>
          <w:fldChar w:fldCharType="begin"/>
        </w:r>
        <w:r>
          <w:instrText xml:space="preserve"> PAGEREF _Toc9783 \h </w:instrText>
        </w:r>
        <w:r>
          <w:fldChar w:fldCharType="separate"/>
        </w:r>
        <w:r>
          <w:t>12</w:t>
        </w:r>
        <w:r>
          <w:fldChar w:fldCharType="end"/>
        </w:r>
      </w:hyperlink>
    </w:p>
    <w:p>
      <w:pPr>
        <w:pStyle w:val="TOC2"/>
        <w:tabs>
          <w:tab w:val="right" w:leader="dot" w:pos="8306"/>
        </w:tabs>
      </w:pPr>
      <w:hyperlink w:anchor="_Toc13944" w:history="1">
        <w:r>
          <w:rPr>
            <w:rFonts w:ascii="仿宋" w:eastAsia="仿宋" w:hAnsi="仿宋" w:cs="仿宋" w:hint="eastAsia"/>
            <w:lang w:eastAsia="zh-CN"/>
          </w:rPr>
          <w:t>(五)、选址综合评价</w:t>
        </w:r>
        <w:r>
          <w:tab/>
        </w:r>
        <w:r>
          <w:fldChar w:fldCharType="begin"/>
        </w:r>
        <w:r>
          <w:instrText xml:space="preserve"> PAGEREF _Toc13944 \h </w:instrText>
        </w:r>
        <w:r>
          <w:fldChar w:fldCharType="separate"/>
        </w:r>
        <w:r>
          <w:t>13</w:t>
        </w:r>
        <w:r>
          <w:fldChar w:fldCharType="end"/>
        </w:r>
      </w:hyperlink>
    </w:p>
    <w:p>
      <w:pPr>
        <w:pStyle w:val="TOC1"/>
        <w:tabs>
          <w:tab w:val="right" w:leader="dot" w:pos="8306"/>
        </w:tabs>
      </w:pPr>
      <w:hyperlink w:anchor="_Toc26651" w:history="1">
        <w:r>
          <w:rPr>
            <w:rFonts w:ascii="仿宋" w:eastAsia="仿宋" w:hAnsi="仿宋" w:cs="仿宋" w:hint="eastAsia"/>
            <w:lang w:eastAsia="zh-CN"/>
          </w:rPr>
          <w:t>三、离心泵项目绩效评估</w:t>
        </w:r>
        <w:r>
          <w:tab/>
        </w:r>
        <w:r>
          <w:fldChar w:fldCharType="begin"/>
        </w:r>
        <w:r>
          <w:instrText xml:space="preserve"> PAGEREF _Toc26651 \h </w:instrText>
        </w:r>
        <w:r>
          <w:fldChar w:fldCharType="separate"/>
        </w:r>
        <w:r>
          <w:t>14</w:t>
        </w:r>
        <w:r>
          <w:fldChar w:fldCharType="end"/>
        </w:r>
      </w:hyperlink>
    </w:p>
    <w:p>
      <w:pPr>
        <w:pStyle w:val="TOC2"/>
        <w:tabs>
          <w:tab w:val="right" w:leader="dot" w:pos="8306"/>
        </w:tabs>
      </w:pPr>
      <w:hyperlink w:anchor="_Toc14064" w:history="1">
        <w:r>
          <w:rPr>
            <w:rFonts w:ascii="仿宋" w:eastAsia="仿宋" w:hAnsi="仿宋" w:cs="仿宋" w:hint="eastAsia"/>
            <w:lang w:eastAsia="zh-CN"/>
          </w:rPr>
          <w:t>(一)、绩效评估指标</w:t>
        </w:r>
        <w:r>
          <w:tab/>
        </w:r>
        <w:r>
          <w:fldChar w:fldCharType="begin"/>
        </w:r>
        <w:r>
          <w:instrText xml:space="preserve"> PAGEREF _Toc14064 \h </w:instrText>
        </w:r>
        <w:r>
          <w:fldChar w:fldCharType="separate"/>
        </w:r>
        <w:r>
          <w:t>14</w:t>
        </w:r>
        <w:r>
          <w:fldChar w:fldCharType="end"/>
        </w:r>
      </w:hyperlink>
    </w:p>
    <w:p>
      <w:pPr>
        <w:pStyle w:val="TOC2"/>
        <w:tabs>
          <w:tab w:val="right" w:leader="dot" w:pos="8306"/>
        </w:tabs>
      </w:pPr>
      <w:hyperlink w:anchor="_Toc15974" w:history="1">
        <w:r>
          <w:rPr>
            <w:rFonts w:ascii="仿宋" w:eastAsia="仿宋" w:hAnsi="仿宋" w:cs="仿宋" w:hint="eastAsia"/>
            <w:lang w:eastAsia="zh-CN"/>
          </w:rPr>
          <w:t>(二)、绩效评估方法</w:t>
        </w:r>
        <w:r>
          <w:tab/>
        </w:r>
        <w:r>
          <w:fldChar w:fldCharType="begin"/>
        </w:r>
        <w:r>
          <w:instrText xml:space="preserve"> PAGEREF _Toc15974 \h </w:instrText>
        </w:r>
        <w:r>
          <w:fldChar w:fldCharType="separate"/>
        </w:r>
        <w:r>
          <w:t>15</w:t>
        </w:r>
        <w:r>
          <w:fldChar w:fldCharType="end"/>
        </w:r>
      </w:hyperlink>
    </w:p>
    <w:p>
      <w:pPr>
        <w:pStyle w:val="TOC2"/>
        <w:tabs>
          <w:tab w:val="right" w:leader="dot" w:pos="8306"/>
        </w:tabs>
      </w:pPr>
      <w:hyperlink w:anchor="_Toc11923" w:history="1">
        <w:r>
          <w:rPr>
            <w:rFonts w:ascii="仿宋" w:eastAsia="仿宋" w:hAnsi="仿宋" w:cs="仿宋" w:hint="eastAsia"/>
            <w:lang w:eastAsia="zh-CN"/>
          </w:rPr>
          <w:t>(三)、绩效评估周期</w:t>
        </w:r>
        <w:r>
          <w:tab/>
        </w:r>
        <w:r>
          <w:fldChar w:fldCharType="begin"/>
        </w:r>
        <w:r>
          <w:instrText xml:space="preserve"> PAGEREF _Toc11923 \h </w:instrText>
        </w:r>
        <w:r>
          <w:fldChar w:fldCharType="separate"/>
        </w:r>
        <w:r>
          <w:t>16</w:t>
        </w:r>
        <w:r>
          <w:fldChar w:fldCharType="end"/>
        </w:r>
      </w:hyperlink>
    </w:p>
    <w:p>
      <w:pPr>
        <w:pStyle w:val="TOC1"/>
        <w:tabs>
          <w:tab w:val="right" w:leader="dot" w:pos="8306"/>
        </w:tabs>
      </w:pPr>
      <w:hyperlink w:anchor="_Toc25359" w:history="1">
        <w:r>
          <w:rPr>
            <w:rFonts w:ascii="仿宋" w:eastAsia="仿宋" w:hAnsi="仿宋" w:cs="仿宋" w:hint="eastAsia"/>
            <w:lang w:eastAsia="zh-CN"/>
          </w:rPr>
          <w:t>四、离心泵项目建设背景及必要性分析</w:t>
        </w:r>
        <w:r>
          <w:tab/>
        </w:r>
        <w:r>
          <w:fldChar w:fldCharType="begin"/>
        </w:r>
        <w:r>
          <w:instrText xml:space="preserve"> PAGEREF _Toc25359 \h </w:instrText>
        </w:r>
        <w:r>
          <w:fldChar w:fldCharType="separate"/>
        </w:r>
        <w:r>
          <w:t>18</w:t>
        </w:r>
        <w:r>
          <w:fldChar w:fldCharType="end"/>
        </w:r>
      </w:hyperlink>
    </w:p>
    <w:p>
      <w:pPr>
        <w:pStyle w:val="TOC2"/>
        <w:tabs>
          <w:tab w:val="right" w:leader="dot" w:pos="8306"/>
        </w:tabs>
      </w:pPr>
      <w:hyperlink w:anchor="_Toc11390" w:history="1">
        <w:r>
          <w:rPr>
            <w:rFonts w:ascii="仿宋" w:eastAsia="仿宋" w:hAnsi="仿宋" w:cs="仿宋" w:hint="eastAsia"/>
            <w:lang w:eastAsia="zh-CN"/>
          </w:rPr>
          <w:t>(一)、离心泵项目背景分析</w:t>
        </w:r>
        <w:r>
          <w:tab/>
        </w:r>
        <w:r>
          <w:fldChar w:fldCharType="begin"/>
        </w:r>
        <w:r>
          <w:instrText xml:space="preserve"> PAGEREF _Toc11390 \h </w:instrText>
        </w:r>
        <w:r>
          <w:fldChar w:fldCharType="separate"/>
        </w:r>
        <w:r>
          <w:t>18</w:t>
        </w:r>
        <w:r>
          <w:fldChar w:fldCharType="end"/>
        </w:r>
      </w:hyperlink>
    </w:p>
    <w:p>
      <w:pPr>
        <w:pStyle w:val="TOC2"/>
        <w:tabs>
          <w:tab w:val="right" w:leader="dot" w:pos="8306"/>
        </w:tabs>
      </w:pPr>
      <w:hyperlink w:anchor="_Toc31165" w:history="1">
        <w:r>
          <w:rPr>
            <w:rFonts w:ascii="仿宋" w:eastAsia="仿宋" w:hAnsi="仿宋" w:cs="仿宋" w:hint="eastAsia"/>
            <w:lang w:eastAsia="zh-CN"/>
          </w:rPr>
          <w:t>(二)、离心泵项目建设必要性分析</w:t>
        </w:r>
        <w:r>
          <w:tab/>
        </w:r>
        <w:r>
          <w:fldChar w:fldCharType="begin"/>
        </w:r>
        <w:r>
          <w:instrText xml:space="preserve"> PAGEREF _Toc31165 \h </w:instrText>
        </w:r>
        <w:r>
          <w:fldChar w:fldCharType="separate"/>
        </w:r>
        <w:r>
          <w:t>19</w:t>
        </w:r>
        <w:r>
          <w:fldChar w:fldCharType="end"/>
        </w:r>
      </w:hyperlink>
    </w:p>
    <w:p>
      <w:pPr>
        <w:pStyle w:val="TOC1"/>
        <w:tabs>
          <w:tab w:val="right" w:leader="dot" w:pos="8306"/>
        </w:tabs>
      </w:pPr>
      <w:hyperlink w:anchor="_Toc15054" w:history="1">
        <w:r>
          <w:rPr>
            <w:rFonts w:ascii="仿宋" w:eastAsia="仿宋" w:hAnsi="仿宋" w:cs="仿宋" w:hint="eastAsia"/>
            <w:lang w:eastAsia="zh-CN"/>
          </w:rPr>
          <w:t>五、工艺说明</w:t>
        </w:r>
        <w:r>
          <w:tab/>
        </w:r>
        <w:r>
          <w:fldChar w:fldCharType="begin"/>
        </w:r>
        <w:r>
          <w:instrText xml:space="preserve"> PAGEREF _Toc15054 \h </w:instrText>
        </w:r>
        <w:r>
          <w:fldChar w:fldCharType="separate"/>
        </w:r>
        <w:r>
          <w:t>21</w:t>
        </w:r>
        <w:r>
          <w:fldChar w:fldCharType="end"/>
        </w:r>
      </w:hyperlink>
    </w:p>
    <w:p>
      <w:pPr>
        <w:pStyle w:val="TOC2"/>
        <w:tabs>
          <w:tab w:val="right" w:leader="dot" w:pos="8306"/>
        </w:tabs>
      </w:pPr>
      <w:hyperlink w:anchor="_Toc19675" w:history="1">
        <w:r>
          <w:rPr>
            <w:rFonts w:ascii="仿宋" w:eastAsia="仿宋" w:hAnsi="仿宋" w:cs="仿宋" w:hint="eastAsia"/>
            <w:lang w:eastAsia="zh-CN"/>
          </w:rPr>
          <w:t>(一)、技术管理特点</w:t>
        </w:r>
        <w:r>
          <w:tab/>
        </w:r>
        <w:r>
          <w:fldChar w:fldCharType="begin"/>
        </w:r>
        <w:r>
          <w:instrText xml:space="preserve"> PAGEREF _Toc19675 \h </w:instrText>
        </w:r>
        <w:r>
          <w:fldChar w:fldCharType="separate"/>
        </w:r>
        <w:r>
          <w:t>21</w:t>
        </w:r>
        <w:r>
          <w:fldChar w:fldCharType="end"/>
        </w:r>
      </w:hyperlink>
    </w:p>
    <w:p>
      <w:pPr>
        <w:pStyle w:val="TOC2"/>
        <w:tabs>
          <w:tab w:val="right" w:leader="dot" w:pos="8306"/>
        </w:tabs>
      </w:pPr>
      <w:hyperlink w:anchor="_Toc26598" w:history="1">
        <w:r>
          <w:rPr>
            <w:rFonts w:ascii="仿宋" w:eastAsia="仿宋" w:hAnsi="仿宋" w:cs="仿宋" w:hint="eastAsia"/>
            <w:lang w:eastAsia="zh-CN"/>
          </w:rPr>
          <w:t>(二)、离心泵项目工艺技术设计方案</w:t>
        </w:r>
        <w:r>
          <w:tab/>
        </w:r>
        <w:r>
          <w:fldChar w:fldCharType="begin"/>
        </w:r>
        <w:r>
          <w:instrText xml:space="preserve"> PAGEREF _Toc26598 \h </w:instrText>
        </w:r>
        <w:r>
          <w:fldChar w:fldCharType="separate"/>
        </w:r>
        <w:r>
          <w:t>22</w:t>
        </w:r>
        <w:r>
          <w:fldChar w:fldCharType="end"/>
        </w:r>
      </w:hyperlink>
    </w:p>
    <w:p>
      <w:pPr>
        <w:pStyle w:val="TOC2"/>
        <w:tabs>
          <w:tab w:val="right" w:leader="dot" w:pos="8306"/>
        </w:tabs>
      </w:pPr>
      <w:hyperlink w:anchor="_Toc28767" w:history="1">
        <w:r>
          <w:rPr>
            <w:rFonts w:ascii="仿宋" w:eastAsia="仿宋" w:hAnsi="仿宋" w:cs="仿宋" w:hint="eastAsia"/>
            <w:lang w:eastAsia="zh-CN"/>
          </w:rPr>
          <w:t>(三)、设备选型方案</w:t>
        </w:r>
        <w:r>
          <w:tab/>
        </w:r>
        <w:r>
          <w:fldChar w:fldCharType="begin"/>
        </w:r>
        <w:r>
          <w:instrText xml:space="preserve"> PAGEREF _Toc28767 \h </w:instrText>
        </w:r>
        <w:r>
          <w:fldChar w:fldCharType="separate"/>
        </w:r>
        <w:r>
          <w:t>23</w:t>
        </w:r>
        <w:r>
          <w:fldChar w:fldCharType="end"/>
        </w:r>
      </w:hyperlink>
    </w:p>
    <w:p>
      <w:pPr>
        <w:pStyle w:val="TOC1"/>
        <w:tabs>
          <w:tab w:val="right" w:leader="dot" w:pos="8306"/>
        </w:tabs>
      </w:pPr>
      <w:hyperlink w:anchor="_Toc8851" w:history="1">
        <w:r>
          <w:rPr>
            <w:rFonts w:ascii="仿宋" w:eastAsia="仿宋" w:hAnsi="仿宋" w:cs="仿宋" w:hint="eastAsia"/>
            <w:lang w:eastAsia="zh-CN"/>
          </w:rPr>
          <w:t>六、离心泵项目文档管理</w:t>
        </w:r>
        <w:r>
          <w:tab/>
        </w:r>
        <w:r>
          <w:fldChar w:fldCharType="begin"/>
        </w:r>
        <w:r>
          <w:instrText xml:space="preserve"> PAGEREF _Toc8851 \h </w:instrText>
        </w:r>
        <w:r>
          <w:fldChar w:fldCharType="separate"/>
        </w:r>
        <w:r>
          <w:t>24</w:t>
        </w:r>
        <w:r>
          <w:fldChar w:fldCharType="end"/>
        </w:r>
      </w:hyperlink>
    </w:p>
    <w:p>
      <w:pPr>
        <w:pStyle w:val="TOC2"/>
        <w:tabs>
          <w:tab w:val="right" w:leader="dot" w:pos="8306"/>
        </w:tabs>
      </w:pPr>
      <w:hyperlink w:anchor="_Toc24525" w:history="1">
        <w:r>
          <w:rPr>
            <w:rFonts w:ascii="仿宋" w:eastAsia="仿宋" w:hAnsi="仿宋" w:cs="仿宋" w:hint="eastAsia"/>
            <w:lang w:eastAsia="zh-CN"/>
          </w:rPr>
          <w:t>(一)、文档编制与审查</w:t>
        </w:r>
        <w:r>
          <w:tab/>
        </w:r>
        <w:r>
          <w:fldChar w:fldCharType="begin"/>
        </w:r>
        <w:r>
          <w:instrText xml:space="preserve"> PAGEREF _Toc24525 \h </w:instrText>
        </w:r>
        <w:r>
          <w:fldChar w:fldCharType="separate"/>
        </w:r>
        <w:r>
          <w:t>24</w:t>
        </w:r>
        <w:r>
          <w:fldChar w:fldCharType="end"/>
        </w:r>
      </w:hyperlink>
    </w:p>
    <w:p>
      <w:pPr>
        <w:pStyle w:val="TOC2"/>
        <w:tabs>
          <w:tab w:val="right" w:leader="dot" w:pos="8306"/>
        </w:tabs>
      </w:pPr>
      <w:hyperlink w:anchor="_Toc18573" w:history="1">
        <w:r>
          <w:rPr>
            <w:rFonts w:ascii="仿宋" w:eastAsia="仿宋" w:hAnsi="仿宋" w:cs="仿宋" w:hint="eastAsia"/>
            <w:lang w:eastAsia="zh-CN"/>
          </w:rPr>
          <w:t>(二)、文档发布与分发</w:t>
        </w:r>
        <w:r>
          <w:tab/>
        </w:r>
        <w:r>
          <w:fldChar w:fldCharType="begin"/>
        </w:r>
        <w:r>
          <w:instrText xml:space="preserve"> PAGEREF _Toc18573 \h </w:instrText>
        </w:r>
        <w:r>
          <w:fldChar w:fldCharType="separate"/>
        </w:r>
        <w:r>
          <w:t>26</w:t>
        </w:r>
        <w:r>
          <w:fldChar w:fldCharType="end"/>
        </w:r>
      </w:hyperlink>
    </w:p>
    <w:p>
      <w:pPr>
        <w:pStyle w:val="TOC2"/>
        <w:tabs>
          <w:tab w:val="right" w:leader="dot" w:pos="8306"/>
        </w:tabs>
      </w:pPr>
      <w:hyperlink w:anchor="_Toc6453" w:history="1">
        <w:r>
          <w:rPr>
            <w:rFonts w:ascii="仿宋" w:eastAsia="仿宋" w:hAnsi="仿宋" w:cs="仿宋" w:hint="eastAsia"/>
            <w:lang w:eastAsia="zh-CN"/>
          </w:rPr>
          <w:t>(三)、文档存档与归档</w:t>
        </w:r>
        <w:r>
          <w:tab/>
        </w:r>
        <w:r>
          <w:fldChar w:fldCharType="begin"/>
        </w:r>
        <w:r>
          <w:instrText xml:space="preserve"> PAGEREF _Toc6453 \h </w:instrText>
        </w:r>
        <w:r>
          <w:fldChar w:fldCharType="separate"/>
        </w:r>
        <w:r>
          <w:t>26</w:t>
        </w:r>
        <w:r>
          <w:fldChar w:fldCharType="end"/>
        </w:r>
      </w:hyperlink>
    </w:p>
    <w:p>
      <w:pPr>
        <w:pStyle w:val="TOC1"/>
        <w:tabs>
          <w:tab w:val="right" w:leader="dot" w:pos="8306"/>
        </w:tabs>
      </w:pPr>
      <w:hyperlink w:anchor="_Toc500" w:history="1">
        <w:r>
          <w:rPr>
            <w:rFonts w:ascii="仿宋" w:eastAsia="仿宋" w:hAnsi="仿宋" w:cs="仿宋" w:hint="eastAsia"/>
            <w:lang w:eastAsia="zh-CN"/>
          </w:rPr>
          <w:t>七、离心泵项目环境影响分析</w:t>
        </w:r>
        <w:r>
          <w:tab/>
        </w:r>
        <w:r>
          <w:fldChar w:fldCharType="begin"/>
        </w:r>
        <w:r>
          <w:instrText xml:space="preserve"> PAGEREF _Toc500 \h </w:instrText>
        </w:r>
        <w:r>
          <w:fldChar w:fldCharType="separate"/>
        </w:r>
        <w:r>
          <w:t>28</w:t>
        </w:r>
        <w:r>
          <w:fldChar w:fldCharType="end"/>
        </w:r>
      </w:hyperlink>
    </w:p>
    <w:p>
      <w:pPr>
        <w:pStyle w:val="TOC2"/>
        <w:tabs>
          <w:tab w:val="right" w:leader="dot" w:pos="8306"/>
        </w:tabs>
      </w:pPr>
      <w:hyperlink w:anchor="_Toc1343" w:history="1">
        <w:r>
          <w:rPr>
            <w:rFonts w:ascii="仿宋" w:eastAsia="仿宋" w:hAnsi="仿宋" w:cs="仿宋" w:hint="eastAsia"/>
            <w:lang w:eastAsia="zh-CN"/>
          </w:rPr>
          <w:t>(一)、建设区域环境质量现状</w:t>
        </w:r>
        <w:r>
          <w:tab/>
        </w:r>
        <w:r>
          <w:fldChar w:fldCharType="begin"/>
        </w:r>
        <w:r>
          <w:instrText xml:space="preserve"> PAGEREF _Toc1343 \h </w:instrText>
        </w:r>
        <w:r>
          <w:fldChar w:fldCharType="separate"/>
        </w:r>
        <w:r>
          <w:t>28</w:t>
        </w:r>
        <w:r>
          <w:fldChar w:fldCharType="end"/>
        </w:r>
      </w:hyperlink>
    </w:p>
    <w:p>
      <w:pPr>
        <w:pStyle w:val="TOC2"/>
        <w:tabs>
          <w:tab w:val="right" w:leader="dot" w:pos="8306"/>
        </w:tabs>
      </w:pPr>
      <w:hyperlink w:anchor="_Toc6580" w:history="1">
        <w:r>
          <w:rPr>
            <w:rFonts w:ascii="仿宋" w:eastAsia="仿宋" w:hAnsi="仿宋" w:cs="仿宋" w:hint="eastAsia"/>
            <w:lang w:eastAsia="zh-CN"/>
          </w:rPr>
          <w:t>(二)、建设期环境保护</w:t>
        </w:r>
        <w:r>
          <w:tab/>
        </w:r>
        <w:r>
          <w:fldChar w:fldCharType="begin"/>
        </w:r>
        <w:r>
          <w:instrText xml:space="preserve"> PAGEREF _Toc6580 \h </w:instrText>
        </w:r>
        <w:r>
          <w:fldChar w:fldCharType="separate"/>
        </w:r>
        <w:r>
          <w:t>29</w:t>
        </w:r>
        <w:r>
          <w:fldChar w:fldCharType="end"/>
        </w:r>
      </w:hyperlink>
    </w:p>
    <w:p>
      <w:pPr>
        <w:pStyle w:val="TOC2"/>
        <w:tabs>
          <w:tab w:val="right" w:leader="dot" w:pos="8306"/>
        </w:tabs>
      </w:pPr>
      <w:hyperlink w:anchor="_Toc15493" w:history="1">
        <w:r>
          <w:rPr>
            <w:rFonts w:ascii="仿宋" w:eastAsia="仿宋" w:hAnsi="仿宋" w:cs="仿宋" w:hint="eastAsia"/>
            <w:lang w:eastAsia="zh-CN"/>
          </w:rPr>
          <w:t>(三)、运营期环境保护</w:t>
        </w:r>
        <w:r>
          <w:tab/>
        </w:r>
        <w:r>
          <w:fldChar w:fldCharType="begin"/>
        </w:r>
        <w:r>
          <w:instrText xml:space="preserve"> PAGEREF _Toc15493 \h </w:instrText>
        </w:r>
        <w:r>
          <w:fldChar w:fldCharType="separate"/>
        </w:r>
        <w:r>
          <w:t>30</w:t>
        </w:r>
        <w:r>
          <w:fldChar w:fldCharType="end"/>
        </w:r>
      </w:hyperlink>
    </w:p>
    <w:p>
      <w:pPr>
        <w:pStyle w:val="TOC2"/>
        <w:tabs>
          <w:tab w:val="right" w:leader="dot" w:pos="8306"/>
        </w:tabs>
      </w:pPr>
      <w:hyperlink w:anchor="_Toc16880" w:history="1">
        <w:r>
          <w:rPr>
            <w:rFonts w:ascii="仿宋" w:eastAsia="仿宋" w:hAnsi="仿宋" w:cs="仿宋" w:hint="eastAsia"/>
            <w:lang w:eastAsia="zh-CN"/>
          </w:rPr>
          <w:t>(四)、离心泵项目建设对区域经济的影响</w:t>
        </w:r>
        <w:r>
          <w:tab/>
        </w:r>
        <w:r>
          <w:fldChar w:fldCharType="begin"/>
        </w:r>
        <w:r>
          <w:instrText xml:space="preserve"> PAGEREF _Toc16880 \h </w:instrText>
        </w:r>
        <w:r>
          <w:fldChar w:fldCharType="separate"/>
        </w:r>
        <w:r>
          <w:t>32</w:t>
        </w:r>
        <w:r>
          <w:fldChar w:fldCharType="end"/>
        </w:r>
      </w:hyperlink>
    </w:p>
    <w:p>
      <w:pPr>
        <w:pStyle w:val="TOC2"/>
        <w:tabs>
          <w:tab w:val="right" w:leader="dot" w:pos="8306"/>
        </w:tabs>
      </w:pPr>
      <w:hyperlink w:anchor="_Toc31945" w:history="1">
        <w:r>
          <w:rPr>
            <w:rFonts w:ascii="仿宋" w:eastAsia="仿宋" w:hAnsi="仿宋" w:cs="仿宋" w:hint="eastAsia"/>
            <w:lang w:eastAsia="zh-CN"/>
          </w:rPr>
          <w:t>(五)、废弃物处理</w:t>
        </w:r>
        <w:r>
          <w:tab/>
        </w:r>
        <w:r>
          <w:fldChar w:fldCharType="begin"/>
        </w:r>
        <w:r>
          <w:instrText xml:space="preserve"> PAGEREF _Toc31945 \h </w:instrText>
        </w:r>
        <w:r>
          <w:fldChar w:fldCharType="separate"/>
        </w:r>
        <w:r>
          <w:t>33</w:t>
        </w:r>
        <w:r>
          <w:fldChar w:fldCharType="end"/>
        </w:r>
      </w:hyperlink>
    </w:p>
    <w:p>
      <w:pPr>
        <w:pStyle w:val="TOC2"/>
        <w:tabs>
          <w:tab w:val="right" w:leader="dot" w:pos="8306"/>
        </w:tabs>
      </w:pPr>
      <w:hyperlink w:anchor="_Toc27877" w:history="1">
        <w:r>
          <w:rPr>
            <w:rFonts w:ascii="仿宋" w:eastAsia="仿宋" w:hAnsi="仿宋" w:cs="仿宋" w:hint="eastAsia"/>
            <w:lang w:eastAsia="zh-CN"/>
          </w:rPr>
          <w:t>(六)、特殊环境影响分析</w:t>
        </w:r>
        <w:r>
          <w:tab/>
        </w:r>
        <w:r>
          <w:fldChar w:fldCharType="begin"/>
        </w:r>
        <w:r>
          <w:instrText xml:space="preserve"> PAGEREF _Toc27877 \h </w:instrText>
        </w:r>
        <w:r>
          <w:fldChar w:fldCharType="separate"/>
        </w:r>
        <w:r>
          <w:t>35</w:t>
        </w:r>
        <w:r>
          <w:fldChar w:fldCharType="end"/>
        </w:r>
      </w:hyperlink>
    </w:p>
    <w:p>
      <w:pPr>
        <w:pStyle w:val="TOC2"/>
        <w:tabs>
          <w:tab w:val="right" w:leader="dot" w:pos="8306"/>
        </w:tabs>
      </w:pPr>
      <w:hyperlink w:anchor="_Toc29895" w:history="1">
        <w:r>
          <w:rPr>
            <w:rFonts w:ascii="仿宋" w:eastAsia="仿宋" w:hAnsi="仿宋" w:cs="仿宋" w:hint="eastAsia"/>
            <w:lang w:eastAsia="zh-CN"/>
          </w:rPr>
          <w:t>(七)、清洁生产</w:t>
        </w:r>
        <w:r>
          <w:tab/>
        </w:r>
        <w:r>
          <w:fldChar w:fldCharType="begin"/>
        </w:r>
        <w:r>
          <w:instrText xml:space="preserve"> PAGEREF _Toc29895 \h </w:instrText>
        </w:r>
        <w:r>
          <w:fldChar w:fldCharType="separate"/>
        </w:r>
        <w:r>
          <w:t>36</w:t>
        </w:r>
        <w:r>
          <w:fldChar w:fldCharType="end"/>
        </w:r>
      </w:hyperlink>
    </w:p>
    <w:p>
      <w:pPr>
        <w:pStyle w:val="TOC2"/>
        <w:tabs>
          <w:tab w:val="right" w:leader="dot" w:pos="8306"/>
        </w:tabs>
      </w:pPr>
      <w:hyperlink w:anchor="_Toc26097" w:history="1">
        <w:r>
          <w:rPr>
            <w:rFonts w:ascii="仿宋" w:eastAsia="仿宋" w:hAnsi="仿宋" w:cs="仿宋" w:hint="eastAsia"/>
            <w:lang w:eastAsia="zh-CN"/>
          </w:rPr>
          <w:t>(八)、环境保护综合评价</w:t>
        </w:r>
        <w:r>
          <w:tab/>
        </w:r>
        <w:r>
          <w:fldChar w:fldCharType="begin"/>
        </w:r>
        <w:r>
          <w:instrText xml:space="preserve"> PAGEREF _Toc26097 \h </w:instrText>
        </w:r>
        <w:r>
          <w:fldChar w:fldCharType="separate"/>
        </w:r>
        <w:r>
          <w:t>37</w:t>
        </w:r>
        <w:r>
          <w:fldChar w:fldCharType="end"/>
        </w:r>
      </w:hyperlink>
    </w:p>
    <w:p>
      <w:pPr>
        <w:pStyle w:val="TOC1"/>
        <w:tabs>
          <w:tab w:val="right" w:leader="dot" w:pos="8306"/>
        </w:tabs>
      </w:pPr>
      <w:hyperlink w:anchor="_Toc949" w:history="1">
        <w:r>
          <w:rPr>
            <w:rFonts w:ascii="仿宋" w:eastAsia="仿宋" w:hAnsi="仿宋" w:cs="仿宋" w:hint="eastAsia"/>
            <w:lang w:eastAsia="zh-CN"/>
          </w:rPr>
          <w:t>八、生产安全保护</w:t>
        </w:r>
        <w:r>
          <w:tab/>
        </w:r>
        <w:r>
          <w:fldChar w:fldCharType="begin"/>
        </w:r>
        <w:r>
          <w:instrText xml:space="preserve"> PAGEREF _Toc949 \h </w:instrText>
        </w:r>
        <w:r>
          <w:fldChar w:fldCharType="separate"/>
        </w:r>
        <w:r>
          <w:t>38</w:t>
        </w:r>
        <w:r>
          <w:fldChar w:fldCharType="end"/>
        </w:r>
      </w:hyperlink>
    </w:p>
    <w:p>
      <w:pPr>
        <w:pStyle w:val="TOC2"/>
        <w:tabs>
          <w:tab w:val="right" w:leader="dot" w:pos="8306"/>
        </w:tabs>
      </w:pPr>
      <w:hyperlink w:anchor="_Toc29585" w:history="1">
        <w:r>
          <w:rPr>
            <w:rFonts w:ascii="仿宋" w:eastAsia="仿宋" w:hAnsi="仿宋" w:cs="仿宋" w:hint="eastAsia"/>
            <w:lang w:eastAsia="zh-CN"/>
          </w:rPr>
          <w:t>(一)、消防安全</w:t>
        </w:r>
        <w:r>
          <w:tab/>
        </w:r>
        <w:r>
          <w:fldChar w:fldCharType="begin"/>
        </w:r>
        <w:r>
          <w:instrText xml:space="preserve"> PAGEREF _Toc29585 \h </w:instrText>
        </w:r>
        <w:r>
          <w:fldChar w:fldCharType="separate"/>
        </w:r>
        <w:r>
          <w:t>38</w:t>
        </w:r>
        <w:r>
          <w:fldChar w:fldCharType="end"/>
        </w:r>
      </w:hyperlink>
    </w:p>
    <w:p>
      <w:pPr>
        <w:pStyle w:val="TOC2"/>
        <w:tabs>
          <w:tab w:val="right" w:leader="dot" w:pos="8306"/>
        </w:tabs>
      </w:pPr>
      <w:hyperlink w:anchor="_Toc12724" w:history="1">
        <w:r>
          <w:rPr>
            <w:rFonts w:ascii="仿宋" w:eastAsia="仿宋" w:hAnsi="仿宋" w:cs="仿宋" w:hint="eastAsia"/>
            <w:lang w:eastAsia="zh-CN"/>
          </w:rPr>
          <w:t>(二)、防火防爆总图布置措施</w:t>
        </w:r>
        <w:r>
          <w:tab/>
        </w:r>
        <w:r>
          <w:fldChar w:fldCharType="begin"/>
        </w:r>
        <w:r>
          <w:instrText xml:space="preserve"> PAGEREF _Toc12724 \h </w:instrText>
        </w:r>
        <w:r>
          <w:fldChar w:fldCharType="separate"/>
        </w:r>
        <w:r>
          <w:t>40</w:t>
        </w:r>
        <w:r>
          <w:fldChar w:fldCharType="end"/>
        </w:r>
      </w:hyperlink>
    </w:p>
    <w:p>
      <w:pPr>
        <w:pStyle w:val="TOC2"/>
        <w:tabs>
          <w:tab w:val="right" w:leader="dot" w:pos="8306"/>
        </w:tabs>
      </w:pPr>
      <w:hyperlink w:anchor="_Toc21144" w:history="1">
        <w:r>
          <w:rPr>
            <w:rFonts w:ascii="仿宋" w:eastAsia="仿宋" w:hAnsi="仿宋" w:cs="仿宋" w:hint="eastAsia"/>
            <w:lang w:eastAsia="zh-CN"/>
          </w:rPr>
          <w:t>(三)、自然灾害防范措施</w:t>
        </w:r>
        <w:r>
          <w:tab/>
        </w:r>
        <w:r>
          <w:fldChar w:fldCharType="begin"/>
        </w:r>
        <w:r>
          <w:instrText xml:space="preserve"> PAGEREF _Toc21144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75" w:history="1">
        <w:r>
          <w:rPr>
            <w:rFonts w:ascii="仿宋" w:eastAsia="仿宋" w:hAnsi="仿宋" w:cs="仿宋" w:hint="eastAsia"/>
            <w:lang w:eastAsia="zh-CN"/>
          </w:rPr>
          <w:t>(四)、安全色及安全标志使用要求</w:t>
        </w:r>
        <w:r>
          <w:tab/>
        </w:r>
        <w:r>
          <w:fldChar w:fldCharType="begin"/>
        </w:r>
        <w:r>
          <w:instrText xml:space="preserve"> PAGEREF _Toc4275 \h </w:instrText>
        </w:r>
        <w:r>
          <w:fldChar w:fldCharType="separate"/>
        </w:r>
        <w:r>
          <w:t>41</w:t>
        </w:r>
        <w:r>
          <w:fldChar w:fldCharType="end"/>
        </w:r>
      </w:hyperlink>
    </w:p>
    <w:p>
      <w:pPr>
        <w:pStyle w:val="TOC2"/>
        <w:tabs>
          <w:tab w:val="right" w:leader="dot" w:pos="8306"/>
        </w:tabs>
      </w:pPr>
      <w:hyperlink w:anchor="_Toc7159" w:history="1">
        <w:r>
          <w:rPr>
            <w:rFonts w:ascii="仿宋" w:eastAsia="仿宋" w:hAnsi="仿宋" w:cs="仿宋" w:hint="eastAsia"/>
            <w:lang w:eastAsia="zh-CN"/>
          </w:rPr>
          <w:t>(五)、防尘防毒措施</w:t>
        </w:r>
        <w:r>
          <w:tab/>
        </w:r>
        <w:r>
          <w:fldChar w:fldCharType="begin"/>
        </w:r>
        <w:r>
          <w:instrText xml:space="preserve"> PAGEREF _Toc7159 \h </w:instrText>
        </w:r>
        <w:r>
          <w:fldChar w:fldCharType="separate"/>
        </w:r>
        <w:r>
          <w:t>42</w:t>
        </w:r>
        <w:r>
          <w:fldChar w:fldCharType="end"/>
        </w:r>
      </w:hyperlink>
    </w:p>
    <w:p>
      <w:pPr>
        <w:pStyle w:val="TOC2"/>
        <w:tabs>
          <w:tab w:val="right" w:leader="dot" w:pos="8306"/>
        </w:tabs>
      </w:pPr>
      <w:hyperlink w:anchor="_Toc29087" w:history="1">
        <w:r>
          <w:rPr>
            <w:rFonts w:ascii="仿宋" w:eastAsia="仿宋" w:hAnsi="仿宋" w:cs="仿宋" w:hint="eastAsia"/>
            <w:lang w:eastAsia="zh-CN"/>
          </w:rPr>
          <w:t>(六)、防静电、触电防护及防雷措施</w:t>
        </w:r>
        <w:r>
          <w:tab/>
        </w:r>
        <w:r>
          <w:fldChar w:fldCharType="begin"/>
        </w:r>
        <w:r>
          <w:instrText xml:space="preserve"> PAGEREF _Toc29087 \h </w:instrText>
        </w:r>
        <w:r>
          <w:fldChar w:fldCharType="separate"/>
        </w:r>
        <w:r>
          <w:t>43</w:t>
        </w:r>
        <w:r>
          <w:fldChar w:fldCharType="end"/>
        </w:r>
      </w:hyperlink>
    </w:p>
    <w:p>
      <w:pPr>
        <w:pStyle w:val="TOC2"/>
        <w:tabs>
          <w:tab w:val="right" w:leader="dot" w:pos="8306"/>
        </w:tabs>
      </w:pPr>
      <w:hyperlink w:anchor="_Toc29117" w:history="1">
        <w:r>
          <w:rPr>
            <w:rFonts w:ascii="仿宋" w:eastAsia="仿宋" w:hAnsi="仿宋" w:cs="仿宋" w:hint="eastAsia"/>
            <w:lang w:eastAsia="zh-CN"/>
          </w:rPr>
          <w:t>(七)、机械设备安全保障措施</w:t>
        </w:r>
        <w:r>
          <w:tab/>
        </w:r>
        <w:r>
          <w:fldChar w:fldCharType="begin"/>
        </w:r>
        <w:r>
          <w:instrText xml:space="preserve"> PAGEREF _Toc29117 \h </w:instrText>
        </w:r>
        <w:r>
          <w:fldChar w:fldCharType="separate"/>
        </w:r>
        <w:r>
          <w:t>44</w:t>
        </w:r>
        <w:r>
          <w:fldChar w:fldCharType="end"/>
        </w:r>
      </w:hyperlink>
    </w:p>
    <w:p>
      <w:pPr>
        <w:pStyle w:val="TOC1"/>
        <w:tabs>
          <w:tab w:val="right" w:leader="dot" w:pos="8306"/>
        </w:tabs>
      </w:pPr>
      <w:hyperlink w:anchor="_Toc30670" w:history="1">
        <w:r>
          <w:rPr>
            <w:rFonts w:ascii="仿宋" w:eastAsia="仿宋" w:hAnsi="仿宋" w:cs="仿宋" w:hint="eastAsia"/>
            <w:lang w:eastAsia="zh-CN"/>
          </w:rPr>
          <w:t>九、离心泵项目风险管理</w:t>
        </w:r>
        <w:r>
          <w:tab/>
        </w:r>
        <w:r>
          <w:fldChar w:fldCharType="begin"/>
        </w:r>
        <w:r>
          <w:instrText xml:space="preserve"> PAGEREF _Toc30670 \h </w:instrText>
        </w:r>
        <w:r>
          <w:fldChar w:fldCharType="separate"/>
        </w:r>
        <w:r>
          <w:t>46</w:t>
        </w:r>
        <w:r>
          <w:fldChar w:fldCharType="end"/>
        </w:r>
      </w:hyperlink>
    </w:p>
    <w:p>
      <w:pPr>
        <w:pStyle w:val="TOC2"/>
        <w:tabs>
          <w:tab w:val="right" w:leader="dot" w:pos="8306"/>
        </w:tabs>
      </w:pPr>
      <w:hyperlink w:anchor="_Toc30023" w:history="1">
        <w:r>
          <w:rPr>
            <w:rFonts w:ascii="仿宋" w:eastAsia="仿宋" w:hAnsi="仿宋" w:cs="仿宋" w:hint="eastAsia"/>
            <w:lang w:eastAsia="zh-CN"/>
          </w:rPr>
          <w:t>(一)、风险识别与评估</w:t>
        </w:r>
        <w:r>
          <w:tab/>
        </w:r>
        <w:r>
          <w:fldChar w:fldCharType="begin"/>
        </w:r>
        <w:r>
          <w:instrText xml:space="preserve"> PAGEREF _Toc30023 \h </w:instrText>
        </w:r>
        <w:r>
          <w:fldChar w:fldCharType="separate"/>
        </w:r>
        <w:r>
          <w:t>46</w:t>
        </w:r>
        <w:r>
          <w:fldChar w:fldCharType="end"/>
        </w:r>
      </w:hyperlink>
    </w:p>
    <w:p>
      <w:pPr>
        <w:pStyle w:val="TOC2"/>
        <w:tabs>
          <w:tab w:val="right" w:leader="dot" w:pos="8306"/>
        </w:tabs>
      </w:pPr>
      <w:hyperlink w:anchor="_Toc9480" w:history="1">
        <w:r>
          <w:rPr>
            <w:rFonts w:ascii="仿宋" w:eastAsia="仿宋" w:hAnsi="仿宋" w:cs="仿宋" w:hint="eastAsia"/>
            <w:lang w:eastAsia="zh-CN"/>
          </w:rPr>
          <w:t>(二)、风险应对策略</w:t>
        </w:r>
        <w:r>
          <w:tab/>
        </w:r>
        <w:r>
          <w:fldChar w:fldCharType="begin"/>
        </w:r>
        <w:r>
          <w:instrText xml:space="preserve"> PAGEREF _Toc9480 \h </w:instrText>
        </w:r>
        <w:r>
          <w:fldChar w:fldCharType="separate"/>
        </w:r>
        <w:r>
          <w:t>47</w:t>
        </w:r>
        <w:r>
          <w:fldChar w:fldCharType="end"/>
        </w:r>
      </w:hyperlink>
    </w:p>
    <w:p>
      <w:pPr>
        <w:pStyle w:val="TOC2"/>
        <w:tabs>
          <w:tab w:val="right" w:leader="dot" w:pos="8306"/>
        </w:tabs>
      </w:pPr>
      <w:hyperlink w:anchor="_Toc22450" w:history="1">
        <w:r>
          <w:rPr>
            <w:rFonts w:ascii="仿宋" w:eastAsia="仿宋" w:hAnsi="仿宋" w:cs="仿宋" w:hint="eastAsia"/>
            <w:lang w:eastAsia="zh-CN"/>
          </w:rPr>
          <w:t>(三)、风险监控与控制</w:t>
        </w:r>
        <w:r>
          <w:tab/>
        </w:r>
        <w:r>
          <w:fldChar w:fldCharType="begin"/>
        </w:r>
        <w:r>
          <w:instrText xml:space="preserve"> PAGEREF _Toc22450 \h </w:instrText>
        </w:r>
        <w:r>
          <w:fldChar w:fldCharType="separate"/>
        </w:r>
        <w:r>
          <w:t>49</w:t>
        </w:r>
        <w:r>
          <w:fldChar w:fldCharType="end"/>
        </w:r>
      </w:hyperlink>
    </w:p>
    <w:p>
      <w:pPr>
        <w:pStyle w:val="TOC1"/>
        <w:tabs>
          <w:tab w:val="right" w:leader="dot" w:pos="8306"/>
        </w:tabs>
      </w:pPr>
      <w:hyperlink w:anchor="_Toc2719" w:history="1">
        <w:r>
          <w:rPr>
            <w:rFonts w:ascii="仿宋" w:eastAsia="仿宋" w:hAnsi="仿宋" w:cs="仿宋" w:hint="eastAsia"/>
            <w:lang w:eastAsia="zh-CN"/>
          </w:rPr>
          <w:t>十、离心泵项目创新与研发</w:t>
        </w:r>
        <w:r>
          <w:tab/>
        </w:r>
        <w:r>
          <w:fldChar w:fldCharType="begin"/>
        </w:r>
        <w:r>
          <w:instrText xml:space="preserve"> PAGEREF _Toc2719 \h </w:instrText>
        </w:r>
        <w:r>
          <w:fldChar w:fldCharType="separate"/>
        </w:r>
        <w:r>
          <w:t>50</w:t>
        </w:r>
        <w:r>
          <w:fldChar w:fldCharType="end"/>
        </w:r>
      </w:hyperlink>
    </w:p>
    <w:p>
      <w:pPr>
        <w:pStyle w:val="TOC2"/>
        <w:tabs>
          <w:tab w:val="right" w:leader="dot" w:pos="8306"/>
        </w:tabs>
      </w:pPr>
      <w:hyperlink w:anchor="_Toc7944" w:history="1">
        <w:r>
          <w:rPr>
            <w:rFonts w:ascii="仿宋" w:eastAsia="仿宋" w:hAnsi="仿宋" w:cs="仿宋" w:hint="eastAsia"/>
            <w:lang w:eastAsia="zh-CN"/>
          </w:rPr>
          <w:t>(一)、创新策略与方向</w:t>
        </w:r>
        <w:r>
          <w:tab/>
        </w:r>
        <w:r>
          <w:fldChar w:fldCharType="begin"/>
        </w:r>
        <w:r>
          <w:instrText xml:space="preserve"> PAGEREF _Toc7944 \h </w:instrText>
        </w:r>
        <w:r>
          <w:fldChar w:fldCharType="separate"/>
        </w:r>
        <w:r>
          <w:t>50</w:t>
        </w:r>
        <w:r>
          <w:fldChar w:fldCharType="end"/>
        </w:r>
      </w:hyperlink>
    </w:p>
    <w:p>
      <w:pPr>
        <w:pStyle w:val="TOC2"/>
        <w:tabs>
          <w:tab w:val="right" w:leader="dot" w:pos="8306"/>
        </w:tabs>
      </w:pPr>
      <w:hyperlink w:anchor="_Toc28783" w:history="1">
        <w:r>
          <w:rPr>
            <w:rFonts w:ascii="仿宋" w:eastAsia="仿宋" w:hAnsi="仿宋" w:cs="仿宋" w:hint="eastAsia"/>
            <w:lang w:eastAsia="zh-CN"/>
          </w:rPr>
          <w:t>(二)、研发规划与投入</w:t>
        </w:r>
        <w:r>
          <w:tab/>
        </w:r>
        <w:r>
          <w:fldChar w:fldCharType="begin"/>
        </w:r>
        <w:r>
          <w:instrText xml:space="preserve"> PAGEREF _Toc28783 \h </w:instrText>
        </w:r>
        <w:r>
          <w:fldChar w:fldCharType="separate"/>
        </w:r>
        <w:r>
          <w:t>51</w:t>
        </w:r>
        <w:r>
          <w:fldChar w:fldCharType="end"/>
        </w:r>
      </w:hyperlink>
    </w:p>
    <w:p>
      <w:pPr>
        <w:pStyle w:val="TOC1"/>
        <w:tabs>
          <w:tab w:val="right" w:leader="dot" w:pos="8306"/>
        </w:tabs>
      </w:pPr>
      <w:hyperlink w:anchor="_Toc19912" w:history="1">
        <w:r>
          <w:rPr>
            <w:rFonts w:ascii="仿宋" w:eastAsia="仿宋" w:hAnsi="仿宋" w:cs="仿宋" w:hint="eastAsia"/>
            <w:lang w:eastAsia="zh-CN"/>
          </w:rPr>
          <w:t>十一、离心泵项目技术管理</w:t>
        </w:r>
        <w:r>
          <w:tab/>
        </w:r>
        <w:r>
          <w:fldChar w:fldCharType="begin"/>
        </w:r>
        <w:r>
          <w:instrText xml:space="preserve"> PAGEREF _Toc19912 \h </w:instrText>
        </w:r>
        <w:r>
          <w:fldChar w:fldCharType="separate"/>
        </w:r>
        <w:r>
          <w:t>53</w:t>
        </w:r>
        <w:r>
          <w:fldChar w:fldCharType="end"/>
        </w:r>
      </w:hyperlink>
    </w:p>
    <w:p>
      <w:pPr>
        <w:pStyle w:val="TOC2"/>
        <w:tabs>
          <w:tab w:val="right" w:leader="dot" w:pos="8306"/>
        </w:tabs>
      </w:pPr>
      <w:hyperlink w:anchor="_Toc2241" w:history="1">
        <w:r>
          <w:rPr>
            <w:rFonts w:ascii="仿宋" w:eastAsia="仿宋" w:hAnsi="仿宋" w:cs="仿宋" w:hint="eastAsia"/>
            <w:lang w:eastAsia="zh-CN"/>
          </w:rPr>
          <w:t>(一)、技术方案选用方向</w:t>
        </w:r>
        <w:r>
          <w:tab/>
        </w:r>
        <w:r>
          <w:fldChar w:fldCharType="begin"/>
        </w:r>
        <w:r>
          <w:instrText xml:space="preserve"> PAGEREF _Toc2241 \h </w:instrText>
        </w:r>
        <w:r>
          <w:fldChar w:fldCharType="separate"/>
        </w:r>
        <w:r>
          <w:t>53</w:t>
        </w:r>
        <w:r>
          <w:fldChar w:fldCharType="end"/>
        </w:r>
      </w:hyperlink>
    </w:p>
    <w:p>
      <w:pPr>
        <w:pStyle w:val="TOC2"/>
        <w:tabs>
          <w:tab w:val="right" w:leader="dot" w:pos="8306"/>
        </w:tabs>
      </w:pPr>
      <w:hyperlink w:anchor="_Toc18359" w:history="1">
        <w:r>
          <w:rPr>
            <w:rFonts w:ascii="仿宋" w:eastAsia="仿宋" w:hAnsi="仿宋" w:cs="仿宋" w:hint="eastAsia"/>
            <w:lang w:eastAsia="zh-CN"/>
          </w:rPr>
          <w:t>(二)、工艺技术方案选用原则</w:t>
        </w:r>
        <w:r>
          <w:tab/>
        </w:r>
        <w:r>
          <w:fldChar w:fldCharType="begin"/>
        </w:r>
        <w:r>
          <w:instrText xml:space="preserve"> PAGEREF _Toc18359 \h </w:instrText>
        </w:r>
        <w:r>
          <w:fldChar w:fldCharType="separate"/>
        </w:r>
        <w:r>
          <w:t>55</w:t>
        </w:r>
        <w:r>
          <w:fldChar w:fldCharType="end"/>
        </w:r>
      </w:hyperlink>
    </w:p>
    <w:p>
      <w:pPr>
        <w:pStyle w:val="TOC2"/>
        <w:tabs>
          <w:tab w:val="right" w:leader="dot" w:pos="8306"/>
        </w:tabs>
      </w:pPr>
      <w:hyperlink w:anchor="_Toc16486" w:history="1">
        <w:r>
          <w:rPr>
            <w:rFonts w:ascii="仿宋" w:eastAsia="仿宋" w:hAnsi="仿宋" w:cs="仿宋" w:hint="eastAsia"/>
            <w:lang w:eastAsia="zh-CN"/>
          </w:rPr>
          <w:t>(三)、工艺技术方案要求</w:t>
        </w:r>
        <w:r>
          <w:tab/>
        </w:r>
        <w:r>
          <w:fldChar w:fldCharType="begin"/>
        </w:r>
        <w:r>
          <w:instrText xml:space="preserve"> PAGEREF _Toc16486 \h </w:instrText>
        </w:r>
        <w:r>
          <w:fldChar w:fldCharType="separate"/>
        </w:r>
        <w:r>
          <w:t>57</w:t>
        </w:r>
        <w:r>
          <w:fldChar w:fldCharType="end"/>
        </w:r>
      </w:hyperlink>
    </w:p>
    <w:p>
      <w:pPr>
        <w:pStyle w:val="TOC1"/>
        <w:tabs>
          <w:tab w:val="right" w:leader="dot" w:pos="8306"/>
        </w:tabs>
      </w:pPr>
      <w:hyperlink w:anchor="_Toc26133" w:history="1">
        <w:r>
          <w:rPr>
            <w:rFonts w:ascii="仿宋" w:eastAsia="仿宋" w:hAnsi="仿宋" w:cs="仿宋" w:hint="eastAsia"/>
            <w:lang w:eastAsia="zh-CN"/>
          </w:rPr>
          <w:t>十二、离心泵项目人力资源管理</w:t>
        </w:r>
        <w:r>
          <w:tab/>
        </w:r>
        <w:r>
          <w:fldChar w:fldCharType="begin"/>
        </w:r>
        <w:r>
          <w:instrText xml:space="preserve"> PAGEREF _Toc26133 \h </w:instrText>
        </w:r>
        <w:r>
          <w:fldChar w:fldCharType="separate"/>
        </w:r>
        <w:r>
          <w:t>59</w:t>
        </w:r>
        <w:r>
          <w:fldChar w:fldCharType="end"/>
        </w:r>
      </w:hyperlink>
    </w:p>
    <w:p>
      <w:pPr>
        <w:pStyle w:val="TOC2"/>
        <w:tabs>
          <w:tab w:val="right" w:leader="dot" w:pos="8306"/>
        </w:tabs>
      </w:pPr>
      <w:hyperlink w:anchor="_Toc29829" w:history="1">
        <w:r>
          <w:rPr>
            <w:rFonts w:ascii="仿宋" w:eastAsia="仿宋" w:hAnsi="仿宋" w:cs="仿宋" w:hint="eastAsia"/>
            <w:lang w:eastAsia="zh-CN"/>
          </w:rPr>
          <w:t>(一)、建立健全的预算管理制度</w:t>
        </w:r>
        <w:r>
          <w:tab/>
        </w:r>
        <w:r>
          <w:fldChar w:fldCharType="begin"/>
        </w:r>
        <w:r>
          <w:instrText xml:space="preserve"> PAGEREF _Toc29829 \h </w:instrText>
        </w:r>
        <w:r>
          <w:fldChar w:fldCharType="separate"/>
        </w:r>
        <w:r>
          <w:t>59</w:t>
        </w:r>
        <w:r>
          <w:fldChar w:fldCharType="end"/>
        </w:r>
      </w:hyperlink>
    </w:p>
    <w:p>
      <w:pPr>
        <w:pStyle w:val="TOC2"/>
        <w:tabs>
          <w:tab w:val="right" w:leader="dot" w:pos="8306"/>
        </w:tabs>
      </w:pPr>
      <w:hyperlink w:anchor="_Toc32433" w:history="1">
        <w:r>
          <w:rPr>
            <w:rFonts w:ascii="仿宋" w:eastAsia="仿宋" w:hAnsi="仿宋" w:cs="仿宋" w:hint="eastAsia"/>
            <w:lang w:eastAsia="zh-CN"/>
          </w:rPr>
          <w:t>(二)、加强资金流动监控</w:t>
        </w:r>
        <w:r>
          <w:tab/>
        </w:r>
        <w:r>
          <w:fldChar w:fldCharType="begin"/>
        </w:r>
        <w:r>
          <w:instrText xml:space="preserve"> PAGEREF _Toc32433 \h </w:instrText>
        </w:r>
        <w:r>
          <w:fldChar w:fldCharType="separate"/>
        </w:r>
        <w:r>
          <w:t>60</w:t>
        </w:r>
        <w:r>
          <w:fldChar w:fldCharType="end"/>
        </w:r>
      </w:hyperlink>
    </w:p>
    <w:p>
      <w:pPr>
        <w:pStyle w:val="TOC2"/>
        <w:tabs>
          <w:tab w:val="right" w:leader="dot" w:pos="8306"/>
        </w:tabs>
      </w:pPr>
      <w:hyperlink w:anchor="_Toc25578" w:history="1">
        <w:r>
          <w:rPr>
            <w:rFonts w:ascii="仿宋" w:eastAsia="仿宋" w:hAnsi="仿宋" w:cs="仿宋" w:hint="eastAsia"/>
            <w:lang w:eastAsia="zh-CN"/>
          </w:rPr>
          <w:t>(三)、制定完善的风险控制机制</w:t>
        </w:r>
        <w:r>
          <w:tab/>
        </w:r>
        <w:r>
          <w:fldChar w:fldCharType="begin"/>
        </w:r>
        <w:r>
          <w:instrText xml:space="preserve"> PAGEREF _Toc25578 \h </w:instrText>
        </w:r>
        <w:r>
          <w:fldChar w:fldCharType="separate"/>
        </w:r>
        <w:r>
          <w:t>61</w:t>
        </w:r>
        <w:r>
          <w:fldChar w:fldCharType="end"/>
        </w:r>
      </w:hyperlink>
    </w:p>
    <w:p>
      <w:pPr>
        <w:pStyle w:val="TOC2"/>
        <w:tabs>
          <w:tab w:val="right" w:leader="dot" w:pos="8306"/>
        </w:tabs>
      </w:pPr>
      <w:hyperlink w:anchor="_Toc31860" w:history="1">
        <w:r>
          <w:rPr>
            <w:rFonts w:ascii="仿宋" w:eastAsia="仿宋" w:hAnsi="仿宋" w:cs="仿宋" w:hint="eastAsia"/>
            <w:lang w:eastAsia="zh-CN"/>
          </w:rPr>
          <w:t>(四)、优化成本管理</w:t>
        </w:r>
        <w:r>
          <w:tab/>
        </w:r>
        <w:r>
          <w:fldChar w:fldCharType="begin"/>
        </w:r>
        <w:r>
          <w:instrText xml:space="preserve"> PAGEREF _Toc31860 \h </w:instrText>
        </w:r>
        <w:r>
          <w:fldChar w:fldCharType="separate"/>
        </w:r>
        <w:r>
          <w:t>63</w:t>
        </w:r>
        <w:r>
          <w:fldChar w:fldCharType="end"/>
        </w:r>
      </w:hyperlink>
    </w:p>
    <w:p>
      <w:pPr>
        <w:pStyle w:val="TOC1"/>
        <w:tabs>
          <w:tab w:val="right" w:leader="dot" w:pos="8306"/>
        </w:tabs>
      </w:pPr>
      <w:hyperlink w:anchor="_Toc8166" w:history="1">
        <w:r>
          <w:rPr>
            <w:rFonts w:ascii="仿宋" w:eastAsia="仿宋" w:hAnsi="仿宋" w:cs="仿宋" w:hint="eastAsia"/>
            <w:lang w:eastAsia="zh-CN"/>
          </w:rPr>
          <w:t>十三、风险识别与分类</w:t>
        </w:r>
        <w:r>
          <w:tab/>
        </w:r>
        <w:r>
          <w:fldChar w:fldCharType="begin"/>
        </w:r>
        <w:r>
          <w:instrText xml:space="preserve"> PAGEREF _Toc8166 \h </w:instrText>
        </w:r>
        <w:r>
          <w:fldChar w:fldCharType="separate"/>
        </w:r>
        <w:r>
          <w:t>64</w:t>
        </w:r>
        <w:r>
          <w:fldChar w:fldCharType="end"/>
        </w:r>
      </w:hyperlink>
    </w:p>
    <w:p>
      <w:pPr>
        <w:pStyle w:val="TOC2"/>
        <w:tabs>
          <w:tab w:val="right" w:leader="dot" w:pos="8306"/>
        </w:tabs>
      </w:pPr>
      <w:hyperlink w:anchor="_Toc23891" w:history="1">
        <w:r>
          <w:rPr>
            <w:rFonts w:ascii="仿宋" w:eastAsia="仿宋" w:hAnsi="仿宋" w:cs="仿宋" w:hint="eastAsia"/>
            <w:lang w:eastAsia="zh-CN"/>
          </w:rPr>
          <w:t>(一)、风险识别</w:t>
        </w:r>
        <w:r>
          <w:tab/>
        </w:r>
        <w:r>
          <w:fldChar w:fldCharType="begin"/>
        </w:r>
        <w:r>
          <w:instrText xml:space="preserve"> PAGEREF _Toc23891 \h </w:instrText>
        </w:r>
        <w:r>
          <w:fldChar w:fldCharType="separate"/>
        </w:r>
        <w:r>
          <w:t>64</w:t>
        </w:r>
        <w:r>
          <w:fldChar w:fldCharType="end"/>
        </w:r>
      </w:hyperlink>
    </w:p>
    <w:p>
      <w:pPr>
        <w:pStyle w:val="TOC2"/>
        <w:tabs>
          <w:tab w:val="right" w:leader="dot" w:pos="8306"/>
        </w:tabs>
      </w:pPr>
      <w:hyperlink w:anchor="_Toc8435" w:history="1">
        <w:r>
          <w:rPr>
            <w:rFonts w:ascii="仿宋" w:eastAsia="仿宋" w:hAnsi="仿宋" w:cs="仿宋" w:hint="eastAsia"/>
            <w:lang w:eastAsia="zh-CN"/>
          </w:rPr>
          <w:t>(二)、风险分类</w:t>
        </w:r>
        <w:r>
          <w:tab/>
        </w:r>
        <w:r>
          <w:fldChar w:fldCharType="begin"/>
        </w:r>
        <w:r>
          <w:instrText xml:space="preserve"> PAGEREF _Toc8435 \h </w:instrText>
        </w:r>
        <w:r>
          <w:fldChar w:fldCharType="separate"/>
        </w:r>
        <w:r>
          <w:t>65</w:t>
        </w:r>
        <w:r>
          <w:fldChar w:fldCharType="end"/>
        </w:r>
      </w:hyperlink>
    </w:p>
    <w:p>
      <w:pPr>
        <w:pStyle w:val="TOC1"/>
        <w:tabs>
          <w:tab w:val="right" w:leader="dot" w:pos="8306"/>
        </w:tabs>
      </w:pPr>
      <w:hyperlink w:anchor="_Toc18636" w:history="1">
        <w:r>
          <w:rPr>
            <w:rFonts w:ascii="仿宋" w:eastAsia="仿宋" w:hAnsi="仿宋" w:cs="仿宋" w:hint="eastAsia"/>
            <w:lang w:eastAsia="zh-CN"/>
          </w:rPr>
          <w:t>十四、利益相关者分析与沟通计划</w:t>
        </w:r>
        <w:r>
          <w:tab/>
        </w:r>
        <w:r>
          <w:fldChar w:fldCharType="begin"/>
        </w:r>
        <w:r>
          <w:instrText xml:space="preserve"> PAGEREF _Toc18636 \h </w:instrText>
        </w:r>
        <w:r>
          <w:fldChar w:fldCharType="separate"/>
        </w:r>
        <w:r>
          <w:t>67</w:t>
        </w:r>
        <w:r>
          <w:fldChar w:fldCharType="end"/>
        </w:r>
      </w:hyperlink>
    </w:p>
    <w:p>
      <w:pPr>
        <w:pStyle w:val="TOC2"/>
        <w:tabs>
          <w:tab w:val="right" w:leader="dot" w:pos="8306"/>
        </w:tabs>
      </w:pPr>
      <w:hyperlink w:anchor="_Toc1471" w:history="1">
        <w:r>
          <w:rPr>
            <w:rFonts w:ascii="仿宋" w:eastAsia="仿宋" w:hAnsi="仿宋" w:cs="仿宋" w:hint="eastAsia"/>
            <w:lang w:eastAsia="zh-CN"/>
          </w:rPr>
          <w:t>(一)、利益相关者分析</w:t>
        </w:r>
        <w:r>
          <w:tab/>
        </w:r>
        <w:r>
          <w:fldChar w:fldCharType="begin"/>
        </w:r>
        <w:r>
          <w:instrText xml:space="preserve"> PAGEREF _Toc1471 \h </w:instrText>
        </w:r>
        <w:r>
          <w:fldChar w:fldCharType="separate"/>
        </w:r>
        <w:r>
          <w:t>67</w:t>
        </w:r>
        <w:r>
          <w:fldChar w:fldCharType="end"/>
        </w:r>
      </w:hyperlink>
    </w:p>
    <w:p>
      <w:pPr>
        <w:pStyle w:val="TOC2"/>
        <w:tabs>
          <w:tab w:val="right" w:leader="dot" w:pos="8306"/>
        </w:tabs>
      </w:pPr>
      <w:hyperlink w:anchor="_Toc19295" w:history="1">
        <w:r>
          <w:rPr>
            <w:rFonts w:ascii="仿宋" w:eastAsia="仿宋" w:hAnsi="仿宋" w:cs="仿宋" w:hint="eastAsia"/>
            <w:lang w:eastAsia="zh-CN"/>
          </w:rPr>
          <w:t>(二)、沟通计划</w:t>
        </w:r>
        <w:r>
          <w:tab/>
        </w:r>
        <w:r>
          <w:fldChar w:fldCharType="begin"/>
        </w:r>
        <w:r>
          <w:instrText xml:space="preserve"> PAGEREF _Toc19295 \h </w:instrText>
        </w:r>
        <w:r>
          <w:fldChar w:fldCharType="separate"/>
        </w:r>
        <w:r>
          <w:t>68</w:t>
        </w:r>
        <w:r>
          <w:fldChar w:fldCharType="end"/>
        </w:r>
      </w:hyperlink>
    </w:p>
    <w:p>
      <w:pPr>
        <w:pStyle w:val="TOC1"/>
        <w:tabs>
          <w:tab w:val="right" w:leader="dot" w:pos="8306"/>
        </w:tabs>
      </w:pPr>
      <w:hyperlink w:anchor="_Toc30538" w:history="1">
        <w:r>
          <w:rPr>
            <w:rFonts w:ascii="仿宋" w:eastAsia="仿宋" w:hAnsi="仿宋" w:cs="仿宋" w:hint="eastAsia"/>
            <w:lang w:eastAsia="zh-CN"/>
          </w:rPr>
          <w:t>十五、离心泵项目治理与监督</w:t>
        </w:r>
        <w:r>
          <w:tab/>
        </w:r>
        <w:r>
          <w:fldChar w:fldCharType="begin"/>
        </w:r>
        <w:r>
          <w:instrText xml:space="preserve"> PAGEREF _Toc30538 \h </w:instrText>
        </w:r>
        <w:r>
          <w:fldChar w:fldCharType="separate"/>
        </w:r>
        <w:r>
          <w:t>69</w:t>
        </w:r>
        <w:r>
          <w:fldChar w:fldCharType="end"/>
        </w:r>
      </w:hyperlink>
    </w:p>
    <w:p>
      <w:pPr>
        <w:pStyle w:val="TOC2"/>
        <w:tabs>
          <w:tab w:val="right" w:leader="dot" w:pos="8306"/>
        </w:tabs>
      </w:pPr>
      <w:hyperlink w:anchor="_Toc26262" w:history="1">
        <w:r>
          <w:rPr>
            <w:rFonts w:ascii="仿宋" w:eastAsia="仿宋" w:hAnsi="仿宋" w:cs="仿宋" w:hint="eastAsia"/>
            <w:lang w:eastAsia="zh-CN"/>
          </w:rPr>
          <w:t>(一)、离心泵项目治理结构</w:t>
        </w:r>
        <w:r>
          <w:tab/>
        </w:r>
        <w:r>
          <w:fldChar w:fldCharType="begin"/>
        </w:r>
        <w:r>
          <w:instrText xml:space="preserve"> PAGEREF _Toc26262 \h </w:instrText>
        </w:r>
        <w:r>
          <w:fldChar w:fldCharType="separate"/>
        </w:r>
        <w:r>
          <w:t>69</w:t>
        </w:r>
        <w:r>
          <w:fldChar w:fldCharType="end"/>
        </w:r>
      </w:hyperlink>
    </w:p>
    <w:p>
      <w:pPr>
        <w:pStyle w:val="TOC2"/>
        <w:tabs>
          <w:tab w:val="right" w:leader="dot" w:pos="8306"/>
        </w:tabs>
      </w:pPr>
      <w:hyperlink w:anchor="_Toc17211" w:history="1">
        <w:r>
          <w:rPr>
            <w:rFonts w:ascii="仿宋" w:eastAsia="仿宋" w:hAnsi="仿宋" w:cs="仿宋" w:hint="eastAsia"/>
            <w:lang w:eastAsia="zh-CN"/>
          </w:rPr>
          <w:t>(二)、监督与审计</w:t>
        </w:r>
        <w:r>
          <w:tab/>
        </w:r>
        <w:r>
          <w:fldChar w:fldCharType="begin"/>
        </w:r>
        <w:r>
          <w:instrText xml:space="preserve"> PAGEREF _Toc17211 \h </w:instrText>
        </w:r>
        <w:r>
          <w:fldChar w:fldCharType="separate"/>
        </w:r>
        <w:r>
          <w:t>71</w:t>
        </w:r>
        <w:r>
          <w:fldChar w:fldCharType="end"/>
        </w:r>
      </w:hyperlink>
    </w:p>
    <w:p>
      <w:pPr>
        <w:pStyle w:val="TOC1"/>
        <w:tabs>
          <w:tab w:val="right" w:leader="dot" w:pos="8306"/>
        </w:tabs>
      </w:pPr>
      <w:hyperlink w:anchor="_Toc25249" w:history="1">
        <w:r>
          <w:rPr>
            <w:rFonts w:ascii="仿宋" w:eastAsia="仿宋" w:hAnsi="仿宋" w:cs="仿宋" w:hint="eastAsia"/>
            <w:lang w:eastAsia="zh-CN"/>
          </w:rPr>
          <w:t>十六、离心泵项目工程方案分析</w:t>
        </w:r>
        <w:r>
          <w:tab/>
        </w:r>
        <w:r>
          <w:fldChar w:fldCharType="begin"/>
        </w:r>
        <w:r>
          <w:instrText xml:space="preserve"> PAGEREF _Toc25249 \h </w:instrText>
        </w:r>
        <w:r>
          <w:fldChar w:fldCharType="separate"/>
        </w:r>
        <w:r>
          <w:t>72</w:t>
        </w:r>
        <w:r>
          <w:fldChar w:fldCharType="end"/>
        </w:r>
      </w:hyperlink>
    </w:p>
    <w:p>
      <w:pPr>
        <w:pStyle w:val="TOC2"/>
        <w:tabs>
          <w:tab w:val="right" w:leader="dot" w:pos="8306"/>
        </w:tabs>
      </w:pPr>
      <w:hyperlink w:anchor="_Toc1435" w:history="1">
        <w:r>
          <w:rPr>
            <w:rFonts w:ascii="仿宋" w:eastAsia="仿宋" w:hAnsi="仿宋" w:cs="仿宋" w:hint="eastAsia"/>
            <w:lang w:eastAsia="zh-CN"/>
          </w:rPr>
          <w:t>(一)、建筑工程设计原则</w:t>
        </w:r>
        <w:r>
          <w:tab/>
        </w:r>
        <w:r>
          <w:fldChar w:fldCharType="begin"/>
        </w:r>
        <w:r>
          <w:instrText xml:space="preserve"> PAGEREF _Toc1435 \h </w:instrText>
        </w:r>
        <w:r>
          <w:fldChar w:fldCharType="separate"/>
        </w:r>
        <w:r>
          <w:t>72</w:t>
        </w:r>
        <w:r>
          <w:fldChar w:fldCharType="end"/>
        </w:r>
      </w:hyperlink>
    </w:p>
    <w:p>
      <w:pPr>
        <w:pStyle w:val="TOC2"/>
        <w:tabs>
          <w:tab w:val="right" w:leader="dot" w:pos="8306"/>
        </w:tabs>
      </w:pPr>
      <w:hyperlink w:anchor="_Toc30105" w:history="1">
        <w:r>
          <w:rPr>
            <w:rFonts w:ascii="仿宋" w:eastAsia="仿宋" w:hAnsi="仿宋" w:cs="仿宋" w:hint="eastAsia"/>
            <w:lang w:eastAsia="zh-CN"/>
          </w:rPr>
          <w:t>(二)、土建工程建设指标</w:t>
        </w:r>
        <w:r>
          <w:tab/>
        </w:r>
        <w:r>
          <w:fldChar w:fldCharType="begin"/>
        </w:r>
        <w:r>
          <w:instrText xml:space="preserve"> PAGEREF _Toc30105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077"/>
      <w:r>
        <w:rPr>
          <w:rFonts w:ascii="仿宋" w:eastAsia="仿宋" w:hAnsi="仿宋" w:cs="仿宋" w:hint="eastAsia"/>
          <w:sz w:val="28"/>
          <w:lang w:eastAsia="zh-CN"/>
        </w:rPr>
        <w:t>一、离心泵项目概论</w:t>
      </w:r>
      <w:bookmarkEnd w:id="2"/>
    </w:p>
    <w:p>
      <w:pPr>
        <w:pStyle w:val="Heading2"/>
        <w:rPr>
          <w:rFonts w:ascii="仿宋" w:eastAsia="仿宋" w:hAnsi="仿宋" w:cs="仿宋" w:hint="eastAsia"/>
          <w:lang w:eastAsia="zh-CN"/>
        </w:rPr>
      </w:pPr>
      <w:bookmarkStart w:id="3" w:name="_Toc17048"/>
      <w:r>
        <w:rPr>
          <w:rFonts w:ascii="仿宋" w:eastAsia="仿宋" w:hAnsi="仿宋" w:cs="仿宋" w:hint="eastAsia"/>
          <w:lang w:eastAsia="zh-CN"/>
        </w:rPr>
        <w:t>(一)、离心泵项目概况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泵项目的起源追溯至对市场的深入洞察。市场的不断演变与变革为离心泵项目提供了难得的机遇。当前市场存在的需求缺口和变革的大环境共同构成了离心泵项目的背景。这个离心泵项目旨在充分利用市场机遇，填补行业中尚未满足的需求，为客户提供全新的解决方案。市场的变革和需求的增长使得这个离心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离心泵项目名称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离心泵项目正式命名为离心泵。这个名称不仅仅是一个标识，更代表了离心泵项目的核心理念和愿景。它蕴含着离心泵项目所要解决问题的关键字，具有强烈的表达和辨识度，为离心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离心泵项目目标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泵项目的核心目标是提供一种全新、高效的解决方案，满足客户日益增长的需求。离心泵项目追求的不仅仅是满足市场需求，更是在市场中获得卓越的竞争优势。通过不断提升产品或服务的质量和创新水平，离心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离心泵项目范围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泵项目全面涵盖了产品研发、制造、市场推广和售后服务，确保从产品设计到最终用户体验的全方位关注。这一全面的离心泵项目范围是为了确保离心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离心泵项目时间表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离心泵项目计划在未来18个月内完成，包括研发、测试、市场试点和正式推出等不同阶段。这个时间表的合理设计是为了确保离心泵项目各个阶段的顺利推进，以便按时交付高质量的成果。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离心泵项目预算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离心泵项目总预算估算为XX百万美元，主要分配在研发、市场推广、人员培训和运营等方面。这一充足的预算为离心泵项目提供了充足的资源，确保离心泵项目在各个方面都能取得优异的表现。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离心泵项目风险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离心泵项目可能面临的风险包括市场接受度低、技术难题、竞争激烈等。离心泵项目团队已经制定了相应的风险应对计划，通过前瞻性的风险管理，确保离心泵项目在面对不确定性时能够迅速做出应对。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离心泵项目团队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离心泵项目汇聚了一支经验丰富、多领域专业素养的核心团队，确保离心泵项目在各个方面都能拥有高水平的执行力。团队的协同作战是离心泵项目成功的关键因素之一。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离心泵项目背景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离心泵项目的背景根植于市场对更高效、创新产品的渴望，同时也受到科技发展对行业格局的深刻改变的影响。这为离心泵项目提供了广阔的发展空间和市场需求。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离心泵项目现状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截至目前，离心泵项目已完成市场调研和技术验证，取得了初步的成功。这为离心泵项目在未来的发展奠定了坚实的基础，为更远大的目标打下了坚实的基石。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1517"/>
      <w:r>
        <w:rPr>
          <w:rFonts w:ascii="仿宋" w:eastAsia="仿宋" w:hAnsi="仿宋" w:cs="仿宋" w:hint="eastAsia"/>
          <w:sz w:val="28"/>
          <w:lang w:eastAsia="zh-CN"/>
        </w:rPr>
        <w:t>(二)、离心泵项目目标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keyword》离心泵项目首要业务目标是在市场中占据有利地位，实现产品/服务的成功推广和销售。通过不断提升产品质量、创新性，离心泵项目追求成为行业中的领导者，赢得更多客户的青睐。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在科技迅速发展的时代，离心泵项目着眼于技术创新。通过持续的研发和技术升级，离心泵项目旨在推出更具创新性的产品或服务，以满足市场对新鲜、先进解决方案的需求。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为了建立可持续的客户关系，离心泵项目设定了客户满意度目标。通过提供卓越的产品质量和优质的客户服务，离心泵项目追求赢得客户的信任和忠诚度，确保他们的满意度达到行业领先水平。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离心泵项目注重社会责任和可持续发展。通过实施环保、社会责任离心泵项目，离心泵项目致力于在经济发展的同时保护环境，促进社会公平，实现可持续经营。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离心泵项目的团队是实现目标的核心驱动力。因此，离心泵项目设定了团队发展目标，包括提升团队成员的专业技能、培养领导力，以及搭建协同高效的团队工作氛围。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2127"/>
      <w:r>
        <w:rPr>
          <w:rFonts w:ascii="仿宋" w:eastAsia="仿宋" w:hAnsi="仿宋" w:cs="仿宋" w:hint="eastAsia"/>
          <w:sz w:val="28"/>
          <w:lang w:eastAsia="zh-CN"/>
        </w:rPr>
        <w:t>(三)、离心泵项目提出的理由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离心泵项目提出的理由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泵项目的提出源于对市场机遇的深刻洞察。当前市场中存在的需求缺口和行业发展趋势表明，有巨大的商业机会等待被开发。通过准确捕捉市场机遇，离心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泵项目的理念基于对技术创新的信仰。通过持续的研发和技术投入，离心泵项目有望推出更具创新性的产品或服务。在科技飞速发展的当下，离心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心泵项目的提出是为了增强企业的行业竞争力。通过提升产品或服务的质量和独特性，离心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泵项目响应了消费者需求的变化。随着社会和科技的不断发展，消费者对产品和服务的需求也在发生变化。通过深入了解并及时回应消费者的新需求，离心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离心泵项目的提出是企业战略发展规划的一部分。在面对日益激烈的市场竞争和不断变化的商业环境中，离心泵项目作为企业战略的一环，旨在为企业开辟新的增长领域，巩固企业在行业中的地位。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离心泵项目的提出不仅仅是基于商业考量，还注重社会责任。通过推出环保、社会责任等方面的离心泵项目，离心泵企业可以在社会中树立积极形象，为社会做出积极贡献，实现经济效益和社会效益的双赢。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离心泵项目的提出反映了对利益相关者期望的关注。包括客户、员工、投资者等利益相关者在企业发展中都有着各自的期望，离心泵项目力求在满足这些期望的同时，取得更大的共赢。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30517"/>
      <w:r>
        <w:rPr>
          <w:rFonts w:ascii="仿宋" w:eastAsia="仿宋" w:hAnsi="仿宋" w:cs="仿宋" w:hint="eastAsia"/>
          <w:sz w:val="28"/>
          <w:lang w:eastAsia="zh-CN"/>
        </w:rPr>
        <w:t>(四)、离心泵项目意义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在实施离心泵项目的过程中，我们不仅仅是在追逐商业成功，更是为企业和社会的多个层面创造了深远的意义。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泵项目的首要意义在于提升企业的市场竞争力。通过持续的创新和对产品质量的高标准要求，离心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离心泵项目的推进将促使行业技术水平的提升。通过引入先进技术和创新性解决方案，离心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在社会层面，离心泵项目不仅创造了大量就业机会，提高了就业水平，还注重社会责任和环保。通过参与社会公益事业和推动环保离心泵项目，离心泵项目为社会贡献了一份力量，体现了企业对社会的积极回馈。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综合而言，离心泵项目意义重大，不仅推动了企业的发展，也为行业和社会的进步贡献了积极力量。这是一个全面而深刻的影响，将在未来产生可持续的正面效应。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4254"/>
      <w:r>
        <w:rPr>
          <w:rFonts w:ascii="仿宋" w:eastAsia="仿宋" w:hAnsi="仿宋" w:cs="仿宋" w:hint="eastAsia"/>
          <w:sz w:val="28"/>
          <w:lang w:eastAsia="zh-CN"/>
        </w:rPr>
        <w:t>(五)、离心泵项目背景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在当今迅猛发展的商业环境中，离心泵项目的动因根植于对多方面因素的审慎考量。这个离心泵项目的提出并非孤立的决策，而是对企业所处背景深入思考的产物。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市场的不断演变是离心泵项目背后的首要原因。科技的迅速发展和全球市场的快速变化使得企业必须灵活应对。离心泵项目应运而生，旨在通过创新性的解决方案迎合市场的多变需求，赢得竞争中的先机。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竞争的激烈程度也是离心泵项目背景中不可忽视的一环。企业需要在激烈竞争中脱颖而出，为此，离心泵项目致力于打破常规，提供独特的价值主张，以吸引客户并确保市场份额的增长。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技术的迅速发展为企业带来了机遇与挑战。作为离心泵项目启动的背景之一，对新兴技术的应用将有助于提升企业的技术水平，使其在不断演进的商业环境中保持竞争优势。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此外，社会对企业责任的期望也在逐渐升高。离心泵项目充分融入了社会责任的理念，通过可持续经营和社会公益离心泵项目，企图为社会贡献一份力量，在商业成功的同时关注社会价值。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4451"/>
      <w:r>
        <w:rPr>
          <w:rFonts w:ascii="仿宋" w:eastAsia="仿宋" w:hAnsi="仿宋" w:cs="仿宋" w:hint="eastAsia"/>
          <w:sz w:val="28"/>
          <w:lang w:eastAsia="zh-CN"/>
        </w:rPr>
        <w:t>二、离心泵项目选址可行性分析</w:t>
      </w:r>
      <w:bookmarkEnd w:id="8"/>
    </w:p>
    <w:p>
      <w:pPr>
        <w:pStyle w:val="Heading2"/>
        <w:rPr>
          <w:rFonts w:ascii="仿宋" w:eastAsia="仿宋" w:hAnsi="仿宋" w:cs="仿宋" w:hint="eastAsia"/>
          <w:lang w:eastAsia="zh-CN"/>
        </w:rPr>
      </w:pPr>
      <w:bookmarkStart w:id="9" w:name="_Toc22708"/>
      <w:r>
        <w:rPr>
          <w:rFonts w:ascii="仿宋" w:eastAsia="仿宋" w:hAnsi="仿宋" w:cs="仿宋" w:hint="eastAsia"/>
          <w:lang w:eastAsia="zh-CN"/>
        </w:rPr>
        <w:t>(一)、离心泵项目选址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该离心泵项目选址位于XX省XX市XX区XXX街道</w:t>
      </w:r>
    </w:p>
    <w:p>
      <w:pPr>
        <w:pStyle w:val="Heading2"/>
        <w:ind w:firstLine="560" w:firstLineChars="200"/>
        <w:rPr>
          <w:rFonts w:ascii="仿宋" w:eastAsia="仿宋" w:hAnsi="仿宋" w:cs="仿宋" w:hint="eastAsia"/>
          <w:sz w:val="28"/>
          <w:lang w:eastAsia="zh-CN"/>
        </w:rPr>
      </w:pPr>
      <w:bookmarkStart w:id="10" w:name="_Toc2195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征地面积： 离心泵项目的征地面积将根据离心泵项目的实际规模和需求进行精确规划。具体面积XXX平方米，旨在确保离心泵项目不仅能够满足当前的发展需求，还能够预留空间以适应未来的扩展。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净用地面积是在征地面积基础上去除不可利用面积后的实际可开发用地。具体面积XXX平方米，考虑到环保、交通、安全等多方面因素，以确保离心泵项目在整体利用效率上达到最优。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离心泵项目计划建设的建筑总规模具体面积XXX平方米。这一规模的确定综合考虑了离心泵项目的性质、规模，以及城市规划的相关要求，确保建筑布局与周边环境协调一致。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绿地率是离心泵项目用地中被规划为绿地的比例。具体面积XXX平方米，旨在通过合理规划绿地，改善离心泵项目周边环境，提升居民生活质量，并符合城市整体绿化规划。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容积率是用地上可以建设的建筑总体积与用地面积之比。具体面积XXX，通过合理的容积率规划，确保离心泵项目建筑规模与周边环境和谐共生。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确保离心泵项目选址与当地城市规划相一致，具体面积XXX平方米。通过与城市规划部门深入沟通，确保离心泵项目不仅符合城市的整体发展方向，还能够融入城市的发展布局，为城市的长远发展贡献力量。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充分了解并确保离心泵项目选址符合当地产业政策，具体面积XXX平方米。这包括离心泵项目对当地经济的促进作用，以及对相关产业的带动效应，确保离心泵项目与地方政府的产业政策保持一致，促进共赢合作。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用地总体要求必须符合环保和可持续发展的原则，具体面积XXX平方米。通过采用绿色建筑设计、节能减排等措施，确保离心泵项目在建设和运营过程中对环境的影响最小化，达到可持续发展的要求。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确保离心泵项目选址具备必要的公共设施配套，具体面积XXX平方米。这包括交通便利性、教育、医疗等基础设施，以提高居民生活品质，使得离心泵项目选址更具吸引力。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考虑用地总体要求对当地社会稳定性的影响，具体面积XXX平方米。通过深入了解当地社区反馈，确保离心泵项目的选址和建设过程对当地社会和谐稳定产生积极作用。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离心泵项目选址不仅符合法规和规划，还在实际操作中具有可行性。这一全面规划将为离心泵项目的成功实施提供坚实的基础，确保离心泵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346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离心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离心泵项目的设备规划和空间设计中，我们将采取灵活设备布局的措施。设备布局将根据实际需求进行灵活设计，避免不必要的浪费。通过合理规划设备摆放位置，我们将提高设备的利用率，减少设备间距，以确保离心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离心泵项目内部引入共享设施的概念，例如共享会议室、办公区等。通过这种方式，我们可以减少对资源的重复建设，提高资源共享效率，从而减小离心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978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 在离心泵项目的总图布置中，我们将不同功能区域进行明确的规划，以最大程度满足离心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394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我们首先关注市场因素，包括潜在客户分布、竞争对手位置、市场需求等。通过深入的市场调研，我们能够更准确地评估选址对于市场开拓和产品销售的影响，确保离心泵项目能够在有利的市场环境中蓬勃发展。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离心泵项目对环境的影响是综合评价的重要因素之一。我们将详细考虑选址周边的自然环境、生态保护区、水源地等情况，确保离心泵项目的建设和运营对环境影响最小化，并符合当地的环保法规标准。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对选址的评价还需充分考虑当地政府的产业政策和法规。我们将详细了解离心泵项目所在地的相关政策，确保离心泵项目的规划和运营与当地法规相符，降低不必要的法律风险。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考虑到社会稳定性对企业运营的重要性，我们将评估选址地区的社会安全情况、劳工关系、社区反馈等方面，以确保离心泵项目的建设和运营不会受到社会稳定性的负面影响。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最后，我们将综合考虑用地成本，包括土地购置费用、土地开发成本等。通过对用地成本的详细评估，我们能够做出更为精确的经济效益分析，为离心泵项目的投资决策提供有力支持。</w:t>
      </w:r>
    </w:p>
    <w:p>
      <w:pPr>
        <w:pStyle w:val="Heading1"/>
        <w:ind w:firstLine="560" w:firstLineChars="200"/>
        <w:rPr>
          <w:rFonts w:ascii="仿宋" w:eastAsia="仿宋" w:hAnsi="仿宋" w:cs="仿宋" w:hint="eastAsia"/>
          <w:sz w:val="28"/>
          <w:lang w:eastAsia="zh-CN"/>
        </w:rPr>
      </w:pPr>
      <w:bookmarkStart w:id="14" w:name="_Toc26651"/>
      <w:r>
        <w:rPr>
          <w:rFonts w:ascii="仿宋" w:eastAsia="仿宋" w:hAnsi="仿宋" w:cs="仿宋" w:hint="eastAsia"/>
          <w:sz w:val="28"/>
          <w:lang w:eastAsia="zh-CN"/>
        </w:rPr>
        <w:t>三、离心泵项目绩效评估</w:t>
      </w:r>
      <w:bookmarkEnd w:id="14"/>
    </w:p>
    <w:p>
      <w:pPr>
        <w:pStyle w:val="Heading2"/>
        <w:rPr>
          <w:rFonts w:ascii="仿宋" w:eastAsia="仿宋" w:hAnsi="仿宋" w:cs="仿宋" w:hint="eastAsia"/>
          <w:lang w:eastAsia="zh-CN"/>
        </w:rPr>
      </w:pPr>
      <w:bookmarkStart w:id="15" w:name="_Toc14064"/>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在离心泵项目中，我们设计了一套全面的绩效评估指标，以确保离心泵项目的可控和成功交付。这些指标跨足离心泵项目目标、成本、进度和质量等多个维度，为我们提供了全面洞察离心泵项目的健康状况。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泵项目目标达成率是我们关注的首要指标。我们设定了明确的目标，并通过定期监测和评估，迅速发现并应对潜在的目标偏差。这为离心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成本绩效是另一个核心关注点。通过实际成本与预算成本的对比分析，我们深入了解成本差异的原因，及时调整资源分配，保持离心泵项目在经济效益方面的合理水平。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泵项目进度作为关键的绩效指标之一，得到了精心的关注。我们制定了详细的离心泵项目进度计划，并设立了进度符合度指标，确保实际进度与计划进度保持一致。这使我们能够快速发现和解决潜在的进度问题，保持离心泵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离心泵项目绩效的不可或缺的一环。我们引入了一系列的质量标准和客户满意度指标，以确保离心泵项目交付的成果在质量上达到或超越预期水平。通过持续监测这些指标，我们努力提升离心泵项目整体质量水平，为离心泵项目的成功交付提供有力保障。通过这些科学且全面的绩效评估，我们能够更好地引导离心泵项目的持续改进，确保离心泵项目目标的顺利达成。</w:t>
      </w:r>
    </w:p>
    <w:p>
      <w:pPr>
        <w:pStyle w:val="Heading2"/>
        <w:ind w:firstLine="560" w:firstLineChars="200"/>
        <w:rPr>
          <w:rFonts w:ascii="仿宋" w:eastAsia="仿宋" w:hAnsi="仿宋" w:cs="仿宋" w:hint="eastAsia"/>
          <w:sz w:val="28"/>
          <w:lang w:eastAsia="zh-CN"/>
        </w:rPr>
      </w:pPr>
      <w:bookmarkStart w:id="16" w:name="_Toc15974"/>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绩效评估是离心泵项目中的关键环节，为确保离心泵项目达到预期目标，我们采用了多层次、多维度的绩效评估方法。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离心泵项目的战略目标对齐，确保每个决策和行动都与离心泵项目整体目标保持一致。团队会定期召开战略对齐会议，审视当前工作与离心泵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离心泵项目进度、质量、成本和风险等方面。这些指标通过数据收集和分析，为离心泵项目管理团队提供了客观的评估依据。例如，我们通过离心泵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绩效评估不仅仅停留在离心泵项目内部，还考虑了离心泵项目对外部环境的影响。我们定期进行干系人满意度调查，以了解各利益相关方对离心泵项目的期望和满意度，并及时做出调整。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这种多层次、多角度的绩效评估方法，使得我们能够全面了解离心泵项目的运行状态，及时做出调整，确保离心泵项目在不断变化的环境中保持稳健前行。</w:t>
      </w:r>
    </w:p>
    <w:p>
      <w:pPr>
        <w:pStyle w:val="Heading2"/>
        <w:ind w:firstLine="560" w:firstLineChars="200"/>
        <w:rPr>
          <w:rFonts w:ascii="仿宋" w:eastAsia="仿宋" w:hAnsi="仿宋" w:cs="仿宋" w:hint="eastAsia"/>
          <w:sz w:val="28"/>
          <w:lang w:eastAsia="zh-CN"/>
        </w:rPr>
      </w:pPr>
      <w:bookmarkStart w:id="17" w:name="_Toc11923"/>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https://d.book118.com/878024003113006045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离心泵项目规划设计方案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离心泵项目规划设计方案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离心泵项目规划设计方案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离心泵项目规划设计方案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离心泵项目规划设计方案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离心泵项目规划设计方案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离心泵项目规划设计方案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离心泵项目规划设计方案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离心泵项目规划设计方案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离心泵项目规划设计方案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离心泵项目规划设计方案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离心泵项目规划设计方案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离心泵项目规划设计方案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离心泵项目规划设计方案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离心泵项目规划设计方案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离心泵项目规划设计方案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离心泵项目规划设计方案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65724D"/>
    <w:rsid w:val="6D6572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8024003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2024-03-03T17:07:00Z</dcterms:created>
  <dcterms:modified xsi:type="dcterms:W3CDTF">2024-03-03T17:08:08Z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9783BDFD8CC24FC8A327724DDA2686A6_11</vt:lpwstr>
  </property>
  <property fmtid="{D5CDD505-2E9C-101B-9397-08002B2CF9AE}" pid="3" name="KSOProductBuildVer">
    <vt:lpwstr>2052-12.1.0.16388</vt:lpwstr>
  </property>
</Properties>
</file>