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154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3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PPO</w:t>
      </w:r>
      <w:r>
        <w:rPr>
          <w:rFonts w:ascii="SimSun" w:eastAsia="SimSun" w:hAnsi="SimSun" w:cs="SimSun"/>
          <w:spacing w:val="-13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13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项目商业计划书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83385922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)、PPO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项目建设期原辅材料供应情况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二)、PPO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项目运营期原辅材料供应及质量管理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PPO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)、PPO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四)、建筑工程设计总体要求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)、PPO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三)、PPO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项目技术流程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(一)、PPO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(二)、PPO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(一)、PPO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)、PPO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九、社会责任与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32434701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)、社会责任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PPO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项目与计划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十、招聘与人才发展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212580416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</w:sdtContent>
    </w:sdt>
    <w:p>
      <w:pPr>
        <w:spacing w:before="57" w:line="224" w:lineRule="auto"/>
        <w:ind w:left="478"/>
        <w:rPr>
          <w:rFonts w:ascii="Calibri" w:eastAsia="Calibri" w:hAnsi="Calibri" w:cs="Calibri"/>
          <w:sz w:val="21"/>
          <w:szCs w:val="21"/>
        </w:rPr>
      </w:pPr>
      <w:r>
        <w:rPr>
          <w:rFonts w:ascii="FangSong" w:eastAsia="FangSong" w:hAnsi="FangSong" w:cs="FangSong"/>
          <w:spacing w:val="-1"/>
          <w:sz w:val="21"/>
          <w:szCs w:val="21"/>
        </w:rPr>
        <w:t>(五)、企业社会责任与道德经营</w:t>
      </w:r>
      <w:r>
        <w:rPr>
          <w:rFonts w:ascii="Calibri" w:eastAsia="Calibri" w:hAnsi="Calibri" w:cs="Calibri"/>
          <w:spacing w:val="-1"/>
          <w:sz w:val="21"/>
          <w:szCs w:val="21"/>
        </w:rPr>
        <w:t>...............</w:t>
      </w:r>
      <w:r>
        <w:rPr>
          <w:rFonts w:ascii="Calibri" w:eastAsia="Calibri" w:hAnsi="Calibri" w:cs="Calibri"/>
          <w:sz w:val="21"/>
          <w:szCs w:val="21"/>
        </w:rPr>
        <w:t>..........................................................................43</w:t>
      </w:r>
    </w:p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本</w:t>
      </w:r>
      <w:r>
        <w:rPr>
          <w:rFonts w:ascii="FangSong" w:eastAsia="FangSong" w:hAnsi="FangSong" w:cs="FangSong"/>
          <w:spacing w:val="-7"/>
          <w:sz w:val="28"/>
          <w:szCs w:val="28"/>
        </w:rPr>
        <w:t>项目商业计划书旨在全面介绍和规划一个创新性的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PPO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以</w:t>
      </w:r>
      <w:r>
        <w:rPr>
          <w:rFonts w:ascii="FangSong" w:eastAsia="FangSong" w:hAnsi="FangSong" w:cs="FangSong"/>
          <w:spacing w:val="-19"/>
          <w:sz w:val="28"/>
          <w:szCs w:val="28"/>
        </w:rPr>
        <w:t>满</w:t>
      </w:r>
      <w:r>
        <w:rPr>
          <w:rFonts w:ascii="FangSong" w:eastAsia="FangSong" w:hAnsi="FangSong" w:cs="FangSong"/>
          <w:spacing w:val="-11"/>
          <w:sz w:val="28"/>
          <w:szCs w:val="28"/>
        </w:rPr>
        <w:t>足需求。该方案的目的是为了提供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PPO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项目的全面概览，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包括项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目的目标、范围</w:t>
      </w:r>
      <w:r>
        <w:rPr>
          <w:rFonts w:ascii="FangSong" w:eastAsia="FangSong" w:hAnsi="FangSong" w:cs="FangSong"/>
          <w:spacing w:val="-5"/>
          <w:sz w:val="28"/>
          <w:szCs w:val="28"/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</w:rPr>
        <w:t>关键利益相关者和实施计划。通过本方案的学习交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流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以促进进一步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的</w:t>
      </w:r>
      <w:r>
        <w:rPr>
          <w:rFonts w:ascii="FangSong" w:eastAsia="FangSong" w:hAnsi="FangSong" w:cs="FangSong"/>
          <w:spacing w:val="-17"/>
          <w:sz w:val="28"/>
          <w:szCs w:val="28"/>
        </w:rPr>
        <w:t>合作和研究。请注意，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04" w:line="220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(一)、PP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O</w:t>
      </w:r>
      <w:r>
        <w:rPr>
          <w:rFonts w:ascii="FangSong" w:eastAsia="FangSong" w:hAnsi="FangSong" w:cs="FangSong"/>
          <w:spacing w:val="-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项目建设期原辅材料供应情况</w:t>
      </w:r>
    </w:p>
    <w:p>
      <w:pPr>
        <w:spacing w:line="430" w:lineRule="auto"/>
        <w:rPr>
          <w:rFonts w:ascii="Arial"/>
          <w:sz w:val="21"/>
        </w:rPr>
      </w:pPr>
    </w:p>
    <w:p>
      <w:pPr>
        <w:spacing w:before="91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PPO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项目的建设和运营过程中，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原辅材料的供应是确保工程顺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利进行</w:t>
      </w:r>
      <w:r>
        <w:rPr>
          <w:rFonts w:ascii="FangSong" w:eastAsia="FangSong" w:hAnsi="FangSong" w:cs="FangSong"/>
          <w:spacing w:val="-7"/>
          <w:sz w:val="28"/>
          <w:szCs w:val="28"/>
        </w:rPr>
        <w:t>和产品质量稳定的重要环节。本章将详细探讨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PPO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项目建设期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pacing w:val="-2"/>
          <w:sz w:val="28"/>
          <w:szCs w:val="28"/>
        </w:rPr>
        <w:t>运营期的原辅材料供应情况，以及相关的质量管理措施。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7</w:t>
      </w:r>
      <w:r>
        <w:rPr>
          <w:rFonts w:ascii="FangSong" w:eastAsia="FangSong" w:hAnsi="FangSong" w:cs="FangSong"/>
          <w:spacing w:val="-4"/>
          <w:sz w:val="28"/>
          <w:szCs w:val="28"/>
        </w:rPr>
        <w:t>.1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PPO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项目建设期原辅材料供应情况</w:t>
      </w:r>
    </w:p>
    <w:p>
      <w:pPr>
        <w:spacing w:before="291" w:line="411" w:lineRule="auto"/>
        <w:ind w:left="32" w:right="2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PPO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项目建设期间，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原辅材料的及时供应对工程进度和质量有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着</w:t>
      </w:r>
      <w:r>
        <w:rPr>
          <w:rFonts w:ascii="FangSong" w:eastAsia="FangSong" w:hAnsi="FangSong" w:cs="FangSong"/>
          <w:spacing w:val="-14"/>
          <w:sz w:val="28"/>
          <w:szCs w:val="28"/>
        </w:rPr>
        <w:t>直</w:t>
      </w:r>
      <w:r>
        <w:rPr>
          <w:rFonts w:ascii="FangSong" w:eastAsia="FangSong" w:hAnsi="FangSong" w:cs="FangSong"/>
          <w:spacing w:val="-13"/>
          <w:sz w:val="28"/>
          <w:szCs w:val="28"/>
        </w:rPr>
        <w:t>接的影响。下面是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PPO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项目建设期原辅材料供应情况的主要内容：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02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1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7" w:line="416" w:lineRule="auto"/>
        <w:ind w:left="31" w:right="10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</w:p>
    <w:p>
      <w:pPr>
        <w:spacing w:before="183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77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77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、PPO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项目运营期原辅材料供应及质量管理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40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PPO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项目</w:t>
      </w:r>
      <w:r>
        <w:rPr>
          <w:rFonts w:ascii="FangSong" w:eastAsia="FangSong" w:hAnsi="FangSong" w:cs="FangSong"/>
          <w:spacing w:val="-9"/>
          <w:sz w:val="28"/>
          <w:szCs w:val="28"/>
        </w:rPr>
        <w:t>进</w:t>
      </w:r>
      <w:r>
        <w:rPr>
          <w:rFonts w:ascii="FangSong" w:eastAsia="FangSong" w:hAnsi="FangSong" w:cs="FangSong"/>
          <w:spacing w:val="-7"/>
          <w:sz w:val="28"/>
          <w:szCs w:val="28"/>
        </w:rPr>
        <w:t>入运营期后，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原辅材料的持续供应和质量管理同样至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关</w:t>
      </w:r>
      <w:r>
        <w:rPr>
          <w:rFonts w:ascii="FangSong" w:eastAsia="FangSong" w:hAnsi="FangSong" w:cs="FangSong"/>
          <w:spacing w:val="-21"/>
          <w:sz w:val="28"/>
          <w:szCs w:val="28"/>
        </w:rPr>
        <w:t>重</w:t>
      </w:r>
      <w:r>
        <w:rPr>
          <w:rFonts w:ascii="FangSong" w:eastAsia="FangSong" w:hAnsi="FangSong" w:cs="FangSong"/>
          <w:spacing w:val="-13"/>
          <w:sz w:val="28"/>
          <w:szCs w:val="28"/>
        </w:rPr>
        <w:t>要。下面是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PPO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项目运营期原辅材料供应及质量管理的关键方面：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77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77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77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7" w:line="417" w:lineRule="auto"/>
        <w:ind w:left="35" w:right="77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ectPr>
          <w:pgSz w:w="11906" w:h="16839"/>
          <w:pgMar w:top="1431" w:right="1722" w:bottom="0" w:left="1785" w:header="0" w:footer="0" w:gutter="0"/>
          <w:pgNumType w:start="6"/>
          <w:cols w:space="708"/>
        </w:sectPr>
      </w:pPr>
    </w:p>
    <w:p>
      <w:pPr>
        <w:spacing w:before="245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PPO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7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PPO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我们的产品规划旨在为客户提供卓越的体验和实用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性</w:t>
      </w:r>
      <w:r>
        <w:rPr>
          <w:rFonts w:ascii="FangSong" w:eastAsia="FangSong" w:hAnsi="FangSong" w:cs="FangSong"/>
          <w:spacing w:val="-7"/>
          <w:sz w:val="28"/>
          <w:szCs w:val="28"/>
        </w:rPr>
        <w:t>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8" w:line="372" w:lineRule="auto"/>
        <w:ind w:left="37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ectPr>
          <w:pgSz w:w="11906" w:h="16839"/>
          <w:pgMar w:top="1431" w:right="1743" w:bottom="0" w:left="1785" w:header="0" w:footer="0" w:gutter="0"/>
          <w:pgNumType w:start="7"/>
          <w:cols w:space="708"/>
        </w:sectPr>
      </w:pPr>
    </w:p>
    <w:p>
      <w:pPr>
        <w:spacing w:before="181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上</w:t>
      </w:r>
      <w:r>
        <w:rPr>
          <w:rFonts w:ascii="FangSong" w:eastAsia="FangSong" w:hAnsi="FangSong" w:cs="FangSong"/>
          <w:spacing w:val="-8"/>
          <w:sz w:val="28"/>
          <w:szCs w:val="28"/>
        </w:rPr>
        <w:t>脱颖而出，成为消费者首选的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PPO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4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PPO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项目总投资</w:t>
      </w:r>
    </w:p>
    <w:p>
      <w:pPr>
        <w:spacing w:before="285" w:line="411" w:lineRule="auto"/>
        <w:ind w:left="81" w:right="82" w:firstLine="5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我们的建设规模旨在实现一个全面、可持续的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PPO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项目。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PP</w:t>
      </w:r>
      <w:r>
        <w:rPr>
          <w:rFonts w:ascii="FangSong" w:eastAsia="FangSong" w:hAnsi="FangSong" w:cs="FangSong"/>
          <w:spacing w:val="-7"/>
          <w:sz w:val="28"/>
          <w:szCs w:val="28"/>
        </w:rPr>
        <w:t>O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11"/>
          <w:sz w:val="28"/>
          <w:szCs w:val="28"/>
        </w:rPr>
        <w:t>总</w:t>
      </w:r>
      <w:r>
        <w:rPr>
          <w:rFonts w:ascii="FangSong" w:eastAsia="FangSong" w:hAnsi="FangSong" w:cs="FangSong"/>
          <w:spacing w:val="-7"/>
          <w:sz w:val="28"/>
          <w:szCs w:val="28"/>
        </w:rPr>
        <w:t>投资将主要用于以下几个方面：</w:t>
      </w:r>
    </w:p>
    <w:p>
      <w:pPr>
        <w:spacing w:before="1" w:line="411" w:lineRule="auto"/>
        <w:ind w:left="33" w:right="8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基</w:t>
      </w:r>
      <w:r>
        <w:rPr>
          <w:rFonts w:ascii="FangSong" w:eastAsia="FangSong" w:hAnsi="FangSong" w:cs="FangSong"/>
          <w:spacing w:val="-21"/>
          <w:sz w:val="28"/>
          <w:szCs w:val="28"/>
        </w:rPr>
        <w:t>础</w:t>
      </w:r>
      <w:r>
        <w:rPr>
          <w:rFonts w:ascii="FangSong" w:eastAsia="FangSong" w:hAnsi="FangSong" w:cs="FangSong"/>
          <w:spacing w:val="-12"/>
          <w:sz w:val="28"/>
          <w:szCs w:val="28"/>
        </w:rPr>
        <w:t>设施建设：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我们将投入资金用于基础设施的修建，确保PPO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目的顺利进行。</w:t>
      </w:r>
    </w:p>
    <w:p>
      <w:pPr>
        <w:spacing w:before="1" w:line="411" w:lineRule="auto"/>
        <w:ind w:left="34" w:right="8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技</w:t>
      </w:r>
      <w:r>
        <w:rPr>
          <w:rFonts w:ascii="FangSong" w:eastAsia="FangSong" w:hAnsi="FangSong" w:cs="FangSong"/>
          <w:spacing w:val="-12"/>
          <w:sz w:val="28"/>
          <w:szCs w:val="28"/>
        </w:rPr>
        <w:t>术研发：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一部分资金将用于技术研发，以确保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PPO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项目引领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行业发展潮流，保持技术创新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41" w:right="8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PPO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项目规模与产能</w:t>
      </w:r>
    </w:p>
    <w:p>
      <w:pPr>
        <w:spacing w:before="289" w:line="339" w:lineRule="auto"/>
        <w:ind w:left="34" w:right="82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年</w:t>
      </w:r>
      <w:r>
        <w:rPr>
          <w:rFonts w:ascii="FangSong" w:eastAsia="FangSong" w:hAnsi="FangSong" w:cs="FangSong"/>
          <w:spacing w:val="-25"/>
          <w:sz w:val="28"/>
          <w:szCs w:val="28"/>
        </w:rPr>
        <w:t>产</w:t>
      </w:r>
      <w:r>
        <w:rPr>
          <w:rFonts w:ascii="FangSong" w:eastAsia="FangSong" w:hAnsi="FangSong" w:cs="FangSong"/>
          <w:spacing w:val="-18"/>
          <w:sz w:val="28"/>
          <w:szCs w:val="28"/>
        </w:rPr>
        <w:t>量：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我们计划在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PPO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项目建设后的第一年实现</w:t>
      </w:r>
      <w:r>
        <w:rPr>
          <w:rFonts w:ascii="Microsoft YaHei" w:eastAsia="Microsoft YaHei" w:hAnsi="Microsoft YaHei" w:cs="Microsoft YaHei"/>
          <w:spacing w:val="-18"/>
          <w:sz w:val="28"/>
          <w:szCs w:val="28"/>
        </w:rPr>
        <w:t>〈</w:t>
      </w:r>
      <w:r>
        <w:rPr>
          <w:rFonts w:ascii="FangSong" w:eastAsia="FangSong" w:hAnsi="FangSong" w:cs="FangSong"/>
          <w:spacing w:val="-18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8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的年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产</w:t>
      </w:r>
      <w:r>
        <w:rPr>
          <w:rFonts w:ascii="FangSong" w:eastAsia="FangSong" w:hAnsi="FangSong" w:cs="FangSong"/>
          <w:spacing w:val="-23"/>
          <w:sz w:val="28"/>
          <w:szCs w:val="28"/>
        </w:rPr>
        <w:t>量</w:t>
      </w:r>
      <w:r>
        <w:rPr>
          <w:rFonts w:ascii="FangSong" w:eastAsia="FangSong" w:hAnsi="FangSong" w:cs="FangSong"/>
          <w:spacing w:val="-22"/>
          <w:sz w:val="28"/>
          <w:szCs w:val="28"/>
        </w:rPr>
        <w:t>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量水平。</w:t>
      </w:r>
    </w:p>
    <w:p>
      <w:pPr>
        <w:spacing w:line="189" w:lineRule="auto"/>
        <w:ind w:left="7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PPO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项</w:t>
      </w:r>
      <w:r>
        <w:rPr>
          <w:rFonts w:ascii="FangSong" w:eastAsia="FangSong" w:hAnsi="FangSong" w:cs="FangSong"/>
          <w:spacing w:val="-13"/>
          <w:sz w:val="28"/>
          <w:szCs w:val="28"/>
        </w:rPr>
        <w:t>目规模：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PPO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项目将建设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〈</w:t>
      </w:r>
      <w:r>
        <w:rPr>
          <w:rFonts w:ascii="FangSong" w:eastAsia="FangSong" w:hAnsi="FangSong" w:cs="FangSong"/>
          <w:spacing w:val="-13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，包括生产厂房、办公</w:t>
      </w:r>
    </w:p>
    <w:p>
      <w:pPr>
        <w:sectPr>
          <w:pgSz w:w="11906" w:h="16839"/>
          <w:pgMar w:top="1431" w:right="1718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42" w:right="102" w:firstLine="1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21"/>
          <w:sz w:val="28"/>
          <w:szCs w:val="28"/>
        </w:rPr>
        <w:t>区</w:t>
      </w:r>
      <w:r>
        <w:rPr>
          <w:rFonts w:ascii="FangSong" w:eastAsia="FangSong" w:hAnsi="FangSong" w:cs="FangSong"/>
          <w:spacing w:val="-12"/>
          <w:sz w:val="28"/>
          <w:szCs w:val="28"/>
        </w:rPr>
        <w:t>域、仓储设施等。这将确保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PPO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项目能够满足预期的产能需求，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pacing w:val="-6"/>
          <w:sz w:val="28"/>
          <w:szCs w:val="28"/>
        </w:rPr>
        <w:t>未</w:t>
      </w:r>
      <w:r>
        <w:rPr>
          <w:rFonts w:ascii="FangSong" w:eastAsia="FangSong" w:hAnsi="FangSong" w:cs="FangSong"/>
          <w:spacing w:val="-4"/>
          <w:sz w:val="28"/>
          <w:szCs w:val="28"/>
        </w:rPr>
        <w:t>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包</w:t>
      </w:r>
      <w:r>
        <w:rPr>
          <w:rFonts w:ascii="FangSong" w:eastAsia="FangSong" w:hAnsi="FangSong" w:cs="FangSong"/>
          <w:spacing w:val="-7"/>
          <w:sz w:val="28"/>
          <w:szCs w:val="28"/>
        </w:rPr>
        <w:t>括废水处理、废气处理等，以确保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PPO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5.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PP</w:t>
      </w:r>
      <w:r>
        <w:rPr>
          <w:rFonts w:ascii="FangSong" w:eastAsia="FangSong" w:hAnsi="FangSong" w:cs="FangSong"/>
          <w:spacing w:val="-4"/>
          <w:sz w:val="28"/>
          <w:szCs w:val="28"/>
        </w:rPr>
        <w:t>O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项目总投资与用地规模</w:t>
      </w:r>
    </w:p>
    <w:p>
      <w:pPr>
        <w:spacing w:before="288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PPO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项目总征地面积为XXXX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亩)，其中：净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亩)。PP</w:t>
      </w:r>
      <w:r>
        <w:rPr>
          <w:rFonts w:ascii="FangSong" w:eastAsia="FangSong" w:hAnsi="FangSong" w:cs="FangSong"/>
          <w:spacing w:val="-2"/>
          <w:sz w:val="28"/>
          <w:szCs w:val="28"/>
        </w:rPr>
        <w:t>O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项目规划的总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建</w:t>
      </w:r>
      <w:r>
        <w:rPr>
          <w:rFonts w:ascii="FangSong" w:eastAsia="FangSong" w:hAnsi="FangSong" w:cs="FangSong"/>
          <w:spacing w:val="-17"/>
          <w:sz w:val="28"/>
          <w:szCs w:val="28"/>
        </w:rPr>
        <w:t>筑面积为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包括规划建设主体工程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建筑面积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5" w:line="417" w:lineRule="auto"/>
        <w:ind w:left="37" w:right="102" w:firstLine="54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PPO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项目计划购置设备共计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pacing w:val="-2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这些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11"/>
          <w:sz w:val="28"/>
          <w:szCs w:val="28"/>
        </w:rPr>
        <w:t>备将在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PPO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项目运营中发挥关键作用，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提高生产效率和产品质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量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3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2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PPO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项目计划总投资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万元，其中</w:t>
      </w:r>
      <w:r>
        <w:rPr>
          <w:rFonts w:ascii="FangSong" w:eastAsia="FangSong" w:hAnsi="FangSong" w:cs="FangSong"/>
          <w:spacing w:val="1"/>
          <w:sz w:val="28"/>
          <w:szCs w:val="28"/>
        </w:rPr>
        <w:t>包括用地费、建筑工程投资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和设备购置</w:t>
      </w:r>
      <w:r>
        <w:rPr>
          <w:rFonts w:ascii="FangSong" w:eastAsia="FangSong" w:hAnsi="FangSong" w:cs="FangSong"/>
          <w:spacing w:val="-5"/>
          <w:sz w:val="28"/>
          <w:szCs w:val="28"/>
        </w:rPr>
        <w:t>费</w:t>
      </w:r>
      <w:r>
        <w:rPr>
          <w:rFonts w:ascii="FangSong" w:eastAsia="FangSong" w:hAnsi="FangSong" w:cs="FangSong"/>
          <w:spacing w:val="-3"/>
          <w:sz w:val="28"/>
          <w:szCs w:val="28"/>
        </w:rPr>
        <w:t>等多个方面的支出。预计年实现营业收入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将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PPO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项目未来的发展提供可观的经济回报。</w:t>
      </w:r>
    </w:p>
    <w:p>
      <w:pPr>
        <w:spacing w:line="416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3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PPO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项目的建筑工程设计过程中，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我们将遵循以下基本设计原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则，以确保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</w:t>
      </w:r>
      <w:r>
        <w:rPr>
          <w:rFonts w:ascii="FangSong" w:eastAsia="FangSong" w:hAnsi="FangSong" w:cs="FangSong"/>
          <w:spacing w:val="-4"/>
          <w:sz w:val="28"/>
          <w:szCs w:val="28"/>
        </w:rPr>
        <w:t>O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0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8"/>
          <w:sz w:val="28"/>
          <w:szCs w:val="28"/>
        </w:rPr>
        <w:t>中将引入环保材料、绿色施工技术，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2" w:right="56" w:firstLine="8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16"/>
          <w:sz w:val="28"/>
          <w:szCs w:val="28"/>
        </w:rPr>
        <w:t>响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)、PPO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9" w:right="56" w:firstLine="5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PPO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项目</w:t>
      </w:r>
      <w:r>
        <w:rPr>
          <w:rFonts w:ascii="FangSong" w:eastAsia="FangSong" w:hAnsi="FangSong" w:cs="FangSong"/>
          <w:spacing w:val="-9"/>
          <w:sz w:val="28"/>
          <w:szCs w:val="28"/>
        </w:rPr>
        <w:t>总</w:t>
      </w:r>
      <w:r>
        <w:rPr>
          <w:rFonts w:ascii="FangSong" w:eastAsia="FangSong" w:hAnsi="FangSong" w:cs="FangSong"/>
          <w:spacing w:val="-7"/>
          <w:sz w:val="28"/>
          <w:szCs w:val="28"/>
        </w:rPr>
        <w:t>平面设计将充分考虑以下要求，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以确保整体设计满足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90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考虑员工和访客的交通流线，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</w:t>
      </w:r>
      <w:r>
        <w:rPr>
          <w:rFonts w:ascii="FangSong" w:eastAsia="FangSong" w:hAnsi="FangSong" w:cs="FangSong"/>
          <w:spacing w:val="-12"/>
          <w:sz w:val="28"/>
          <w:szCs w:val="28"/>
        </w:rPr>
        <w:t>员</w:t>
      </w:r>
    </w:p>
    <w:p>
      <w:pPr>
        <w:sectPr>
          <w:pgSz w:w="11906" w:h="16839"/>
          <w:pgMar w:top="1431" w:right="1743" w:bottom="0" w:left="1785" w:header="0" w:footer="0" w:gutter="0"/>
          <w:pgNumType w:start="11"/>
          <w:cols w:space="708"/>
        </w:sectPr>
      </w:pPr>
    </w:p>
    <w:p>
      <w:pPr>
        <w:spacing w:before="183" w:line="219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before="29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定，适应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PPO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项目的实际使用需要。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8" w:line="414" w:lineRule="auto"/>
        <w:ind w:left="31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考</w:t>
      </w:r>
      <w:r>
        <w:rPr>
          <w:rFonts w:ascii="FangSong" w:eastAsia="FangSong" w:hAnsi="FangSong" w:cs="FangSong"/>
          <w:spacing w:val="-12"/>
          <w:sz w:val="28"/>
          <w:szCs w:val="28"/>
        </w:rPr>
        <w:t>虑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PPO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项目所处地区的地质条件和地震风险，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确定适当的抗震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设防烈度。结构</w:t>
      </w:r>
      <w:r>
        <w:rPr>
          <w:rFonts w:ascii="FangSong" w:eastAsia="FangSong" w:hAnsi="FangSong" w:cs="FangSong"/>
          <w:spacing w:val="-4"/>
          <w:sz w:val="28"/>
          <w:szCs w:val="28"/>
        </w:rPr>
        <w:t>将</w:t>
      </w:r>
      <w:r>
        <w:rPr>
          <w:rFonts w:ascii="FangSong" w:eastAsia="FangSong" w:hAnsi="FangSong" w:cs="FangSong"/>
          <w:spacing w:val="-3"/>
          <w:sz w:val="28"/>
          <w:szCs w:val="28"/>
        </w:rPr>
        <w:t>被设计以保证在地震发生时能够安全稳定地承受地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震</w:t>
      </w:r>
      <w:r>
        <w:rPr>
          <w:rFonts w:ascii="FangSong" w:eastAsia="FangSong" w:hAnsi="FangSong" w:cs="FangSong"/>
          <w:spacing w:val="-10"/>
          <w:sz w:val="28"/>
          <w:szCs w:val="28"/>
        </w:rPr>
        <w:t>作用。</w:t>
      </w:r>
    </w:p>
    <w:p>
      <w:pPr>
        <w:sectPr>
          <w:pgSz w:w="11906" w:h="16839"/>
          <w:pgMar w:top="1431" w:right="1718" w:bottom="0" w:left="1785" w:header="0" w:footer="0" w:gutter="0"/>
          <w:pgNumType w:start="12"/>
          <w:cols w:space="708"/>
        </w:sectPr>
      </w:pPr>
    </w:p>
    <w:p>
      <w:pPr>
        <w:spacing w:before="182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9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结</w:t>
      </w:r>
      <w:r>
        <w:rPr>
          <w:rFonts w:ascii="FangSong" w:eastAsia="FangSong" w:hAnsi="FangSong" w:cs="FangSong"/>
          <w:spacing w:val="-15"/>
          <w:sz w:val="28"/>
          <w:szCs w:val="28"/>
        </w:rPr>
        <w:t>合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PPO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项目的实际需求和环境条件，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确定土建工程的耐久性和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</w:t>
      </w:r>
      <w:r>
        <w:rPr>
          <w:rFonts w:ascii="FangSong" w:eastAsia="FangSong" w:hAnsi="FangSong" w:cs="FangSong"/>
          <w:spacing w:val="-8"/>
          <w:sz w:val="28"/>
          <w:szCs w:val="28"/>
        </w:rPr>
        <w:t>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以确保建筑在长时间内能够保持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良</w:t>
      </w:r>
      <w:r>
        <w:rPr>
          <w:rFonts w:ascii="FangSong" w:eastAsia="FangSong" w:hAnsi="FangSong" w:cs="FangSong"/>
          <w:spacing w:val="-4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8" w:right="95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筑工程的设计总体要求是确保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PPO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项目实现预期功能、安全稳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、</w:t>
      </w:r>
      <w:r>
        <w:rPr>
          <w:rFonts w:ascii="FangSong" w:eastAsia="FangSong" w:hAnsi="FangSong" w:cs="FangSong"/>
          <w:spacing w:val="-8"/>
          <w:sz w:val="28"/>
          <w:szCs w:val="28"/>
        </w:rPr>
        <w:t>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并在美学、经济和可持续性等方面取得平衡。下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面是我</w:t>
      </w:r>
      <w:r>
        <w:rPr>
          <w:rFonts w:ascii="FangSong" w:eastAsia="FangSong" w:hAnsi="FangSong" w:cs="FangSong"/>
          <w:spacing w:val="-6"/>
          <w:sz w:val="28"/>
          <w:szCs w:val="28"/>
        </w:rPr>
        <w:t>们</w:t>
      </w:r>
      <w:r>
        <w:rPr>
          <w:rFonts w:ascii="FangSong" w:eastAsia="FangSong" w:hAnsi="FangSong" w:cs="FangSong"/>
          <w:spacing w:val="-4"/>
          <w:sz w:val="28"/>
          <w:szCs w:val="28"/>
        </w:rPr>
        <w:t>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4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确</w:t>
      </w:r>
      <w:r>
        <w:rPr>
          <w:rFonts w:ascii="FangSong" w:eastAsia="FangSong" w:hAnsi="FangSong" w:cs="FangSong"/>
          <w:spacing w:val="-13"/>
          <w:sz w:val="28"/>
          <w:szCs w:val="28"/>
        </w:rPr>
        <w:t>保建筑的功能布局满足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PPO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项目需求，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各功能区域合理分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布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形成高效的空间利用。</w:t>
      </w:r>
    </w:p>
    <w:p>
      <w:pPr>
        <w:spacing w:before="2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ectPr>
          <w:pgSz w:w="11906" w:h="16839"/>
          <w:pgMar w:top="1431" w:right="1704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2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7" w:line="221" w:lineRule="auto"/>
        <w:ind w:right="72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考虑到不同人群的需求，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ectPr>
          <w:pgSz w:w="11906" w:h="16839"/>
          <w:pgMar w:top="1431" w:right="1724" w:bottom="0" w:left="1785" w:header="0" w:footer="0" w:gutter="0"/>
          <w:pgNumType w:start="14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17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能</w:t>
      </w:r>
      <w:r>
        <w:rPr>
          <w:rFonts w:ascii="FangSong" w:eastAsia="FangSong" w:hAnsi="FangSong" w:cs="FangSong"/>
          <w:spacing w:val="-8"/>
          <w:sz w:val="28"/>
          <w:szCs w:val="28"/>
        </w:rPr>
        <w:t>够达到高标准，满足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PPO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项目的长期发展需求。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81" w:right="176" w:firstLine="4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PPO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项目规划的总建筑面积为XXXX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P</w:t>
      </w:r>
      <w:r>
        <w:rPr>
          <w:rFonts w:ascii="FangSong" w:eastAsia="FangSong" w:hAnsi="FangSong" w:cs="FangSong"/>
          <w:spacing w:val="-1"/>
          <w:sz w:val="28"/>
          <w:szCs w:val="28"/>
        </w:rPr>
        <w:t>P</w:t>
      </w:r>
      <w:r>
        <w:rPr>
          <w:rFonts w:ascii="FangSong" w:eastAsia="FangSong" w:hAnsi="FangSong" w:cs="FangSong"/>
          <w:sz w:val="28"/>
          <w:szCs w:val="28"/>
        </w:rPr>
        <w:t>O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的功能布局和需求，确保各功能区域得到合理的利用。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占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PPO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项目总投资比例：</w:t>
      </w:r>
    </w:p>
    <w:p>
      <w:pPr>
        <w:spacing w:before="287" w:line="411" w:lineRule="auto"/>
        <w:ind w:left="68" w:right="176" w:firstLine="5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占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PPO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项目总投资的比例为XX%，在整体投资结构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中占有</w:t>
      </w:r>
      <w:r>
        <w:rPr>
          <w:rFonts w:ascii="FangSong" w:eastAsia="FangSong" w:hAnsi="FangSong" w:cs="FangSong"/>
          <w:spacing w:val="-4"/>
          <w:sz w:val="28"/>
          <w:szCs w:val="28"/>
        </w:rPr>
        <w:t>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0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</w:p>
    <w:p>
      <w:pPr>
        <w:sectPr>
          <w:pgSz w:w="11906" w:h="16839"/>
          <w:pgMar w:top="1431" w:right="1623" w:bottom="0" w:left="1785" w:header="0" w:footer="0" w:gutter="0"/>
          <w:pgNumType w:start="15"/>
          <w:cols w:space="708"/>
        </w:sectPr>
      </w:pPr>
    </w:p>
    <w:p>
      <w:pPr>
        <w:spacing w:before="182" w:line="222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2"/>
          <w:sz w:val="28"/>
          <w:szCs w:val="28"/>
        </w:rPr>
        <w:t>满</w:t>
      </w:r>
      <w:r>
        <w:rPr>
          <w:rFonts w:ascii="FangSong" w:eastAsia="FangSong" w:hAnsi="FangSong" w:cs="FangSong"/>
          <w:spacing w:val="-7"/>
          <w:sz w:val="28"/>
          <w:szCs w:val="28"/>
        </w:rPr>
        <w:t>足未来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PPO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项目运营的需求，同时避免了过度浪费。</w:t>
      </w:r>
    </w:p>
    <w:p>
      <w:pPr>
        <w:spacing w:before="288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2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PPO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项目整体布局：</w:t>
      </w:r>
    </w:p>
    <w:p>
      <w:pPr>
        <w:spacing w:before="292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注</w:t>
      </w:r>
      <w:r>
        <w:rPr>
          <w:rFonts w:ascii="FangSong" w:eastAsia="FangSong" w:hAnsi="FangSong" w:cs="FangSong"/>
          <w:spacing w:val="-19"/>
          <w:sz w:val="28"/>
          <w:szCs w:val="28"/>
        </w:rPr>
        <w:t>重</w:t>
      </w:r>
      <w:r>
        <w:rPr>
          <w:rFonts w:ascii="FangSong" w:eastAsia="FangSong" w:hAnsi="FangSong" w:cs="FangSong"/>
          <w:spacing w:val="-11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使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PPO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项目更好地适应当地的自然和人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文</w:t>
      </w:r>
      <w:r>
        <w:rPr>
          <w:rFonts w:ascii="FangSong" w:eastAsia="FangSong" w:hAnsi="FangSong" w:cs="FangSong"/>
          <w:spacing w:val="-10"/>
          <w:sz w:val="28"/>
          <w:szCs w:val="28"/>
        </w:rPr>
        <w:t>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2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7" w:line="414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</w:p>
    <w:p>
      <w:pPr>
        <w:sectPr>
          <w:pgSz w:w="11906" w:h="16839"/>
          <w:pgMar w:top="1431" w:right="1743" w:bottom="0" w:left="1785" w:header="0" w:footer="0" w:gutter="0"/>
          <w:pgNumType w:start="16"/>
          <w:cols w:space="708"/>
        </w:sectPr>
      </w:pPr>
    </w:p>
    <w:p>
      <w:pPr>
        <w:spacing w:before="184" w:line="411" w:lineRule="auto"/>
        <w:ind w:left="36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11"/>
          <w:sz w:val="28"/>
          <w:szCs w:val="28"/>
        </w:rPr>
        <w:t>新</w:t>
      </w:r>
      <w:r>
        <w:rPr>
          <w:rFonts w:ascii="FangSong" w:eastAsia="FangSong" w:hAnsi="FangSong" w:cs="FangSong"/>
          <w:spacing w:val="-9"/>
          <w:sz w:val="28"/>
          <w:szCs w:val="28"/>
        </w:rPr>
        <w:t>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性能验证、产</w:t>
      </w:r>
      <w:r>
        <w:rPr>
          <w:rFonts w:ascii="FangSong" w:eastAsia="FangSong" w:hAnsi="FangSong" w:cs="FangSong"/>
          <w:spacing w:val="-2"/>
          <w:sz w:val="28"/>
          <w:szCs w:val="28"/>
        </w:rPr>
        <w:t>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二)、PPO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项目技术工艺分析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</w:t>
      </w:r>
      <w:r>
        <w:rPr>
          <w:rFonts w:ascii="FangSong" w:eastAsia="FangSong" w:hAnsi="FangSong" w:cs="FangSong"/>
          <w:spacing w:val="-2"/>
          <w:sz w:val="28"/>
          <w:szCs w:val="28"/>
        </w:rPr>
        <w:t>产技术方案时，我们遵循以下原则，以确保技术先进、</w:t>
      </w:r>
    </w:p>
    <w:p>
      <w:pPr>
        <w:sectPr>
          <w:pgSz w:w="11906" w:h="16839"/>
          <w:pgMar w:top="1431" w:right="1704" w:bottom="0" w:left="1785" w:header="0" w:footer="0" w:gutter="0"/>
          <w:pgNumType w:start="17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90" w:line="411" w:lineRule="auto"/>
        <w:ind w:left="31" w:right="8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right="25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20"/>
          <w:sz w:val="28"/>
          <w:szCs w:val="28"/>
        </w:rPr>
        <w:t>产</w:t>
      </w:r>
      <w:r>
        <w:rPr>
          <w:rFonts w:ascii="FangSong" w:eastAsia="FangSong" w:hAnsi="FangSong" w:cs="FangSong"/>
          <w:spacing w:val="-11"/>
          <w:sz w:val="28"/>
          <w:szCs w:val="28"/>
        </w:rPr>
        <w:t>品质量，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提供优质产品和服务。保障工艺流程能够满足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PPO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产</w:t>
      </w:r>
      <w:r>
        <w:rPr>
          <w:rFonts w:ascii="FangSong" w:eastAsia="FangSong" w:hAnsi="FangSong" w:cs="FangSong"/>
          <w:spacing w:val="-14"/>
          <w:sz w:val="28"/>
          <w:szCs w:val="28"/>
        </w:rPr>
        <w:t>品要求，加强员工技术培训，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严格按照工艺流程技术要求进行操作，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高产品合格率。</w:t>
      </w:r>
    </w:p>
    <w:p>
      <w:pPr>
        <w:spacing w:before="2" w:line="411" w:lineRule="auto"/>
        <w:ind w:left="32" w:right="45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5" w:right="8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5.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PPO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项目建设贯彻“三同时”的原则，注重环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境保护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2" w:right="82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PPO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项目</w:t>
      </w:r>
      <w:r>
        <w:rPr>
          <w:rFonts w:ascii="FangSong" w:eastAsia="FangSong" w:hAnsi="FangSong" w:cs="FangSong"/>
          <w:spacing w:val="-9"/>
          <w:sz w:val="28"/>
          <w:szCs w:val="28"/>
        </w:rPr>
        <w:t>拟</w:t>
      </w:r>
      <w:r>
        <w:rPr>
          <w:rFonts w:ascii="FangSong" w:eastAsia="FangSong" w:hAnsi="FangSong" w:cs="FangSong"/>
          <w:spacing w:val="-7"/>
          <w:sz w:val="28"/>
          <w:szCs w:val="28"/>
        </w:rPr>
        <w:t>采用国内成熟的生产工艺，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生产技术由生产技术人员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和研发技术人员</w:t>
      </w:r>
      <w:r>
        <w:rPr>
          <w:rFonts w:ascii="FangSong" w:eastAsia="FangSong" w:hAnsi="FangSong" w:cs="FangSong"/>
          <w:spacing w:val="-5"/>
          <w:sz w:val="28"/>
          <w:szCs w:val="28"/>
        </w:rPr>
        <w:t>共</w:t>
      </w:r>
      <w:r>
        <w:rPr>
          <w:rFonts w:ascii="FangSong" w:eastAsia="FangSong" w:hAnsi="FangSong" w:cs="FangSong"/>
          <w:spacing w:val="-3"/>
          <w:sz w:val="28"/>
          <w:szCs w:val="28"/>
        </w:rPr>
        <w:t>同制定。所采用的技术具有能耗低、高质量、高环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保性</w:t>
      </w:r>
      <w:r>
        <w:rPr>
          <w:rFonts w:ascii="FangSong" w:eastAsia="FangSong" w:hAnsi="FangSong" w:cs="FangSong"/>
          <w:spacing w:val="-2"/>
          <w:sz w:val="28"/>
          <w:szCs w:val="28"/>
        </w:rPr>
        <w:t>的特点，所生产的产品已经在国内外市场获得认可。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7" w:line="416" w:lineRule="auto"/>
        <w:ind w:left="33" w:right="82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PPO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技术保障措施从设计、施工、试运行到投产、销售等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各</w:t>
      </w:r>
      <w:r>
        <w:rPr>
          <w:rFonts w:ascii="FangSong" w:eastAsia="FangSong" w:hAnsi="FangSong" w:cs="FangSong"/>
          <w:spacing w:val="-15"/>
          <w:sz w:val="28"/>
          <w:szCs w:val="28"/>
        </w:rPr>
        <w:t>个环节，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以确保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PPO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项目在技术开发和</w:t>
      </w:r>
    </w:p>
    <w:p>
      <w:pPr>
        <w:sectPr>
          <w:pgSz w:w="11906" w:h="16839"/>
          <w:pgMar w:top="1431" w:right="1718" w:bottom="0" w:left="1785" w:header="0" w:footer="0" w:gutter="0"/>
          <w:pgNumType w:start="18"/>
          <w:cols w:space="708"/>
        </w:sectPr>
      </w:pPr>
    </w:p>
    <w:p>
      <w:pPr>
        <w:spacing w:before="183" w:line="417" w:lineRule="auto"/>
        <w:ind w:left="19" w:right="84" w:firstLine="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生产技术应用上达到现代</w:t>
      </w:r>
      <w:r>
        <w:rPr>
          <w:rFonts w:ascii="FangSong" w:eastAsia="FangSong" w:hAnsi="FangSong" w:cs="FangSong"/>
          <w:spacing w:val="2"/>
          <w:sz w:val="28"/>
          <w:szCs w:val="28"/>
        </w:rPr>
        <w:t>化生产水平。这种综合的技术支持将确保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PPO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项目的可持续发展和高效运营。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三)、PPO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8"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2" w:line="224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4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8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position w:val="26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position w:val="26"/>
          <w:sz w:val="28"/>
          <w:szCs w:val="28"/>
        </w:rPr>
        <w:t>PPO</w:t>
      </w:r>
      <w:r>
        <w:rPr>
          <w:rFonts w:ascii="FangSong" w:eastAsia="FangSong" w:hAnsi="FangSong" w:cs="FangSong"/>
          <w:spacing w:val="-9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position w:val="26"/>
          <w:sz w:val="28"/>
          <w:szCs w:val="28"/>
        </w:rPr>
        <w:t>项目运营中，进行技术持续改进。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88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运用</w:t>
      </w:r>
      <w:r>
        <w:rPr>
          <w:rFonts w:ascii="FangSong" w:eastAsia="FangSong" w:hAnsi="FangSong" w:cs="FangSong"/>
          <w:spacing w:val="-9"/>
          <w:sz w:val="28"/>
          <w:szCs w:val="28"/>
        </w:rPr>
        <w:t>数</w:t>
      </w:r>
      <w:r>
        <w:rPr>
          <w:rFonts w:ascii="FangSong" w:eastAsia="FangSong" w:hAnsi="FangSong" w:cs="FangSong"/>
          <w:spacing w:val="-7"/>
          <w:sz w:val="28"/>
          <w:szCs w:val="28"/>
        </w:rPr>
        <w:t>据分析工具监测和分析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PPO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38" w:right="102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以</w:t>
      </w:r>
      <w:r>
        <w:rPr>
          <w:rFonts w:ascii="FangSong" w:eastAsia="FangSong" w:hAnsi="FangSong" w:cs="FangSong"/>
          <w:spacing w:val="-13"/>
          <w:sz w:val="28"/>
          <w:szCs w:val="28"/>
        </w:rPr>
        <w:t>上技术流程环环相扣，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共同构建了高效、稳定的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PPO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项目技术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实</w:t>
      </w:r>
      <w:r>
        <w:rPr>
          <w:rFonts w:ascii="FangSong" w:eastAsia="FangSong" w:hAnsi="FangSong" w:cs="FangSong"/>
          <w:spacing w:val="-10"/>
          <w:sz w:val="28"/>
          <w:szCs w:val="28"/>
        </w:rPr>
        <w:t>施框架，确保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PPO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确保选用的设备能够满足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</w:t>
      </w:r>
      <w:r>
        <w:rPr>
          <w:rFonts w:ascii="FangSong" w:eastAsia="FangSong" w:hAnsi="FangSong" w:cs="FangSong"/>
          <w:spacing w:val="-7"/>
          <w:sz w:val="28"/>
          <w:szCs w:val="28"/>
        </w:rPr>
        <w:t>O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ectPr>
          <w:pgSz w:w="11906" w:h="16839"/>
          <w:pgMar w:top="1431" w:right="1697" w:bottom="0" w:left="1785" w:header="0" w:footer="0" w:gutter="0"/>
          <w:pgNumType w:start="20"/>
          <w:cols w:space="708"/>
        </w:sectPr>
      </w:pPr>
    </w:p>
    <w:p>
      <w:pPr>
        <w:spacing w:before="18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8"/>
          <w:sz w:val="28"/>
          <w:szCs w:val="28"/>
        </w:rPr>
        <w:t>所选设备与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PPO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项目工艺流程相匹配，例如：</w:t>
      </w:r>
    </w:p>
    <w:p>
      <w:pPr>
        <w:spacing w:before="290" w:line="411" w:lineRule="auto"/>
        <w:ind w:left="734" w:right="1217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确认</w:t>
      </w:r>
      <w:r>
        <w:rPr>
          <w:rFonts w:ascii="FangSong" w:eastAsia="FangSong" w:hAnsi="FangSong" w:cs="FangSong"/>
          <w:spacing w:val="-8"/>
          <w:sz w:val="28"/>
          <w:szCs w:val="28"/>
        </w:rPr>
        <w:t>设</w:t>
      </w:r>
      <w:r>
        <w:rPr>
          <w:rFonts w:ascii="FangSong" w:eastAsia="FangSong" w:hAnsi="FangSong" w:cs="FangSong"/>
          <w:spacing w:val="-7"/>
          <w:sz w:val="28"/>
          <w:szCs w:val="28"/>
        </w:rPr>
        <w:t>备的生产能力是否符合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PPO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9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90" w:line="411" w:lineRule="auto"/>
        <w:ind w:left="39" w:right="14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9" w:line="411" w:lineRule="auto"/>
        <w:ind w:left="733" w:right="542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选择</w:t>
      </w:r>
      <w:r>
        <w:rPr>
          <w:rFonts w:ascii="FangSong" w:eastAsia="FangSong" w:hAnsi="FangSong" w:cs="FangSong"/>
          <w:spacing w:val="-4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有良好信誉和提供及时售后服务的设备厂家，例如：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https://d.book118.com/878025061020006046</w:t>
        </w:r>
      </w:hyperlink>
    </w:p>
    <w:p/>
    <w:sectPr>
      <w:pgSz w:w="11906" w:h="16839"/>
      <w:pgMar w:top="1431" w:right="1785" w:bottom="0" w:left="1785" w:header="0" w:footer="0" w:gutter="0"/>
      <w:pgNumType w:start="2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78025061020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2024-03-13T12:59:46Z</vt:filetime>
  </property>
  <property fmtid="{D5CDD505-2E9C-101B-9397-08002B2CF9AE}" pid="3" name="CRO">
    <vt:lpwstr>wqlLaW5nc29mdCBQREYgdG8gV1BTIDgw</vt:lpwstr>
  </property>
</Properties>
</file>