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乘用车变速器齿轮相关行业公司成立报告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9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_Toc22694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_Toc30581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_Toc24178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_Toc8556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_Toc27168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_Toc11984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1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_Toc18761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_Toc16058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_Toc16461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_Toc3884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_Toc30716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_Toc3252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_Toc12996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_Toc24271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_Toc29859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9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_Toc19196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2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_Toc13924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_Toc18182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6" w:history="1">
        <w:r>
          <w:rPr>
            <w:rFonts w:ascii="仿宋" w:eastAsia="仿宋" w:hAnsi="仿宋" w:cs="仿宋" w:hint="eastAsia"/>
            <w:lang w:eastAsia="zh-CN"/>
          </w:rPr>
          <w:t>(七)、乘用车变速器齿轮项目建设必要性分析</w:t>
        </w:r>
        <w:r>
          <w:tab/>
        </w:r>
        <w:r>
          <w:fldChar w:fldCharType="begin"/>
        </w:r>
        <w:r>
          <w:instrText xml:space="preserve"> PAGEREF _Toc6686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_Toc1930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_Toc11057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_Toc5352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_Toc20585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68" w:history="1">
        <w:r>
          <w:rPr>
            <w:rFonts w:ascii="仿宋" w:eastAsia="仿宋" w:hAnsi="仿宋" w:cs="仿宋" w:hint="eastAsia"/>
            <w:lang w:eastAsia="zh-CN"/>
          </w:rPr>
          <w:t>五、乘用车变速器齿轮项目概况</w:t>
        </w:r>
        <w:r>
          <w:tab/>
        </w:r>
        <w:r>
          <w:fldChar w:fldCharType="begin"/>
        </w:r>
        <w:r>
          <w:instrText xml:space="preserve"> PAGEREF _Toc4068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_Toc10156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7" w:history="1">
        <w:r>
          <w:rPr>
            <w:rFonts w:ascii="仿宋" w:eastAsia="仿宋" w:hAnsi="仿宋" w:cs="仿宋" w:hint="eastAsia"/>
            <w:lang w:eastAsia="zh-CN"/>
          </w:rPr>
          <w:t>(二)、乘用车变速器齿轮项目提出的理由</w:t>
        </w:r>
        <w:r>
          <w:tab/>
        </w:r>
        <w:r>
          <w:fldChar w:fldCharType="begin"/>
        </w:r>
        <w:r>
          <w:instrText xml:space="preserve"> PAGEREF _Toc6427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0" w:history="1">
        <w:r>
          <w:rPr>
            <w:rFonts w:ascii="仿宋" w:eastAsia="仿宋" w:hAnsi="仿宋" w:cs="仿宋" w:hint="eastAsia"/>
            <w:lang w:eastAsia="zh-CN"/>
          </w:rPr>
          <w:t>(三)、乘用车变速器齿轮项目选址</w:t>
        </w:r>
        <w:r>
          <w:tab/>
        </w:r>
        <w:r>
          <w:fldChar w:fldCharType="begin"/>
        </w:r>
        <w:r>
          <w:instrText xml:space="preserve"> PAGEREF _Toc10280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_Toc26598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_Toc23853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6" w:history="1">
        <w:r>
          <w:rPr>
            <w:rFonts w:ascii="仿宋" w:eastAsia="仿宋" w:hAnsi="仿宋" w:cs="仿宋" w:hint="eastAsia"/>
            <w:lang w:eastAsia="zh-CN"/>
          </w:rPr>
          <w:t>(六)、乘用车变速器齿轮项目投资</w:t>
        </w:r>
        <w:r>
          <w:tab/>
        </w:r>
        <w:r>
          <w:fldChar w:fldCharType="begin"/>
        </w:r>
        <w:r>
          <w:instrText xml:space="preserve"> PAGEREF _Toc11846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9" w:history="1">
        <w:r>
          <w:rPr>
            <w:rFonts w:ascii="仿宋" w:eastAsia="仿宋" w:hAnsi="仿宋" w:cs="仿宋" w:hint="eastAsia"/>
            <w:lang w:eastAsia="zh-CN"/>
          </w:rPr>
          <w:t>(七)、乘用车变速器齿轮项目进度规划</w:t>
        </w:r>
        <w:r>
          <w:tab/>
        </w:r>
        <w:r>
          <w:fldChar w:fldCharType="begin"/>
        </w:r>
        <w:r>
          <w:instrText xml:space="preserve"> PAGEREF _Toc31969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_Toc3400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5" w:history="1">
        <w:r>
          <w:rPr>
            <w:rFonts w:ascii="仿宋" w:eastAsia="仿宋" w:hAnsi="仿宋" w:cs="仿宋" w:hint="eastAsia"/>
            <w:lang w:eastAsia="zh-CN"/>
          </w:rPr>
          <w:t>(九)、乘用车变速器齿轮项目综合评价</w:t>
        </w:r>
        <w:r>
          <w:tab/>
        </w:r>
        <w:r>
          <w:fldChar w:fldCharType="begin"/>
        </w:r>
        <w:r>
          <w:instrText xml:space="preserve"> PAGEREF _Toc24985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7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_Toc9607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6" w:history="1">
        <w:r>
          <w:rPr>
            <w:rFonts w:ascii="仿宋" w:eastAsia="仿宋" w:hAnsi="仿宋" w:cs="仿宋" w:hint="eastAsia"/>
            <w:lang w:eastAsia="zh-CN"/>
          </w:rPr>
          <w:t>(一)、乘用车变速器齿轮项目进度安排</w:t>
        </w:r>
        <w:r>
          <w:tab/>
        </w:r>
        <w:r>
          <w:fldChar w:fldCharType="begin"/>
        </w:r>
        <w:r>
          <w:instrText xml:space="preserve"> PAGEREF _Toc25296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1" w:history="1">
        <w:r>
          <w:rPr>
            <w:rFonts w:ascii="仿宋" w:eastAsia="仿宋" w:hAnsi="仿宋" w:cs="仿宋" w:hint="eastAsia"/>
            <w:lang w:eastAsia="zh-CN"/>
          </w:rPr>
          <w:t>(二)、乘用车变速器齿轮项目实施保障措施</w:t>
        </w:r>
        <w:r>
          <w:tab/>
        </w:r>
        <w:r>
          <w:fldChar w:fldCharType="begin"/>
        </w:r>
        <w:r>
          <w:instrText xml:space="preserve"> PAGEREF _Toc27821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4" w:history="1">
        <w:r>
          <w:rPr>
            <w:rFonts w:ascii="仿宋" w:eastAsia="仿宋" w:hAnsi="仿宋" w:cs="仿宋" w:hint="eastAsia"/>
            <w:lang w:eastAsia="zh-CN"/>
          </w:rPr>
          <w:t>七、乘用车变速器齿轮项目经济效益</w:t>
        </w:r>
        <w:r>
          <w:tab/>
        </w:r>
        <w:r>
          <w:fldChar w:fldCharType="begin"/>
        </w:r>
        <w:r>
          <w:instrText xml:space="preserve"> PAGEREF _Toc13084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_Toc30764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13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_Toc21139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7" w:history="1">
        <w:r>
          <w:rPr>
            <w:rFonts w:ascii="仿宋" w:eastAsia="仿宋" w:hAnsi="仿宋" w:cs="仿宋" w:hint="eastAsia"/>
            <w:lang w:eastAsia="zh-CN"/>
          </w:rPr>
          <w:t>(三)、乘用车变速器齿轮项目盈利能力分析</w:t>
        </w:r>
        <w:r>
          <w:tab/>
        </w:r>
        <w:r>
          <w:fldChar w:fldCharType="begin"/>
        </w:r>
        <w:r>
          <w:instrText xml:space="preserve"> PAGEREF _Toc11907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_Toc7103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_Toc15655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4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_Toc19242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_Toc24989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_Toc22336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_Toc7187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_Toc16251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_Toc32177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_Toc20963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_Toc12760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_Toc28376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_Toc26337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_Toc21973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2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_Toc11742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_Toc20774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_Toc5249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6" w:history="1">
        <w:r>
          <w:rPr>
            <w:rFonts w:ascii="仿宋" w:eastAsia="仿宋" w:hAnsi="仿宋" w:cs="仿宋" w:hint="eastAsia"/>
            <w:lang w:eastAsia="zh-CN"/>
          </w:rPr>
          <w:t>十、乘用车变速器齿轮项目风险分析</w:t>
        </w:r>
        <w:r>
          <w:tab/>
        </w:r>
        <w:r>
          <w:fldChar w:fldCharType="begin"/>
        </w:r>
        <w:r>
          <w:instrText xml:space="preserve"> PAGEREF _Toc15806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8" w:history="1">
        <w:r>
          <w:rPr>
            <w:rFonts w:ascii="仿宋" w:eastAsia="仿宋" w:hAnsi="仿宋" w:cs="仿宋" w:hint="eastAsia"/>
            <w:lang w:eastAsia="zh-CN"/>
          </w:rPr>
          <w:t>(一)、乘用车变速器齿轮项目风险分析</w:t>
        </w:r>
        <w:r>
          <w:tab/>
        </w:r>
        <w:r>
          <w:fldChar w:fldCharType="begin"/>
        </w:r>
        <w:r>
          <w:instrText xml:space="preserve"> PAGEREF _Toc16908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(二)、乘用车变速器齿轮项目风险对策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_Toc2753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_Toc10901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_Toc8447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86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_Toc7486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_Toc9851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_Toc31621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_Toc10776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9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58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17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https://d.book118.com/878030041053006037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乘用车变速器齿轮相关行业公司成立报告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乘用车变速器齿轮相关行业公司成立报告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乘用车变速器齿轮相关行业公司成立报告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乘用车变速器齿轮相关行业公司成立报告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乘用车变速器齿轮相关行业公司成立报告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78030041053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2024-02-05T03:09:00Z</dcterms:created>
  <dcterms:modified xsi:type="dcterms:W3CDTF">2024-02-05T03:09:38Z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1A6306E672DC451AAC3C3C8B29092D81_11</vt:lpwstr>
  </property>
  <property fmtid="{D5CDD505-2E9C-101B-9397-08002B2CF9AE}" pid="3" name="KSOProductBuildVer">
    <vt:lpwstr>2052-12.1.0.16250</vt:lpwstr>
  </property>
</Properties>
</file>