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串联压缩机组项目规划设计蓝图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2" w:history="1">
        <w:r>
          <w:rPr>
            <w:rFonts w:ascii="仿宋" w:eastAsia="仿宋" w:hAnsi="仿宋" w:cs="仿宋" w:hint="eastAsia"/>
            <w:lang w:eastAsia="zh-CN"/>
          </w:rPr>
          <w:t>序言</w:t>
        </w:r>
        <w:r>
          <w:tab/>
        </w:r>
        <w:r>
          <w:fldChar w:fldCharType="begin"/>
        </w:r>
        <w:r>
          <w:instrText xml:space="preserve"> PAGEREF _Toc3782 \h </w:instrText>
        </w:r>
        <w:r>
          <w:fldChar w:fldCharType="separate"/>
        </w:r>
        <w:r>
          <w:t>3</w:t>
        </w:r>
        <w:r>
          <w:fldChar w:fldCharType="end"/>
        </w:r>
      </w:hyperlink>
    </w:p>
    <w:p>
      <w:pPr>
        <w:pStyle w:val="TOC1"/>
        <w:tabs>
          <w:tab w:val="right" w:leader="dot" w:pos="8306"/>
        </w:tabs>
      </w:pPr>
      <w:hyperlink w:anchor="_Toc7553" w:history="1">
        <w:r>
          <w:rPr>
            <w:rFonts w:ascii="仿宋" w:eastAsia="仿宋" w:hAnsi="仿宋" w:cs="仿宋" w:hint="eastAsia"/>
            <w:lang w:eastAsia="zh-CN"/>
          </w:rPr>
          <w:t>一、串联压缩机组项目选址可行性分析</w:t>
        </w:r>
        <w:r>
          <w:tab/>
        </w:r>
        <w:r>
          <w:fldChar w:fldCharType="begin"/>
        </w:r>
        <w:r>
          <w:instrText xml:space="preserve"> PAGEREF _Toc7553 \h </w:instrText>
        </w:r>
        <w:r>
          <w:fldChar w:fldCharType="separate"/>
        </w:r>
        <w:r>
          <w:t>3</w:t>
        </w:r>
        <w:r>
          <w:fldChar w:fldCharType="end"/>
        </w:r>
      </w:hyperlink>
    </w:p>
    <w:p>
      <w:pPr>
        <w:pStyle w:val="TOC2"/>
        <w:tabs>
          <w:tab w:val="right" w:leader="dot" w:pos="8306"/>
        </w:tabs>
      </w:pPr>
      <w:hyperlink w:anchor="_Toc20521" w:history="1">
        <w:r>
          <w:rPr>
            <w:rFonts w:ascii="仿宋" w:eastAsia="仿宋" w:hAnsi="仿宋" w:cs="仿宋" w:hint="eastAsia"/>
            <w:lang w:eastAsia="zh-CN"/>
          </w:rPr>
          <w:t>(一)、串联压缩机组项目选址</w:t>
        </w:r>
        <w:r>
          <w:tab/>
        </w:r>
        <w:r>
          <w:fldChar w:fldCharType="begin"/>
        </w:r>
        <w:r>
          <w:instrText xml:space="preserve"> PAGEREF _Toc20521 \h </w:instrText>
        </w:r>
        <w:r>
          <w:fldChar w:fldCharType="separate"/>
        </w:r>
        <w:r>
          <w:t>3</w:t>
        </w:r>
        <w:r>
          <w:fldChar w:fldCharType="end"/>
        </w:r>
      </w:hyperlink>
    </w:p>
    <w:p>
      <w:pPr>
        <w:pStyle w:val="TOC2"/>
        <w:tabs>
          <w:tab w:val="right" w:leader="dot" w:pos="8306"/>
        </w:tabs>
      </w:pPr>
      <w:hyperlink w:anchor="_Toc26970" w:history="1">
        <w:r>
          <w:rPr>
            <w:rFonts w:ascii="仿宋" w:eastAsia="仿宋" w:hAnsi="仿宋" w:cs="仿宋" w:hint="eastAsia"/>
            <w:lang w:eastAsia="zh-CN"/>
          </w:rPr>
          <w:t>(二)、用地控制指标</w:t>
        </w:r>
        <w:r>
          <w:tab/>
        </w:r>
        <w:r>
          <w:fldChar w:fldCharType="begin"/>
        </w:r>
        <w:r>
          <w:instrText xml:space="preserve"> PAGEREF _Toc26970 \h </w:instrText>
        </w:r>
        <w:r>
          <w:fldChar w:fldCharType="separate"/>
        </w:r>
        <w:r>
          <w:t>3</w:t>
        </w:r>
        <w:r>
          <w:fldChar w:fldCharType="end"/>
        </w:r>
      </w:hyperlink>
    </w:p>
    <w:p>
      <w:pPr>
        <w:pStyle w:val="TOC2"/>
        <w:tabs>
          <w:tab w:val="right" w:leader="dot" w:pos="8306"/>
        </w:tabs>
      </w:pPr>
      <w:hyperlink w:anchor="_Toc24891" w:history="1">
        <w:r>
          <w:rPr>
            <w:rFonts w:ascii="仿宋" w:eastAsia="仿宋" w:hAnsi="仿宋" w:cs="仿宋" w:hint="eastAsia"/>
            <w:lang w:eastAsia="zh-CN"/>
          </w:rPr>
          <w:t>(三)、节约用地措施</w:t>
        </w:r>
        <w:r>
          <w:tab/>
        </w:r>
        <w:r>
          <w:fldChar w:fldCharType="begin"/>
        </w:r>
        <w:r>
          <w:instrText xml:space="preserve"> PAGEREF _Toc24891 \h </w:instrText>
        </w:r>
        <w:r>
          <w:fldChar w:fldCharType="separate"/>
        </w:r>
        <w:r>
          <w:t>5</w:t>
        </w:r>
        <w:r>
          <w:fldChar w:fldCharType="end"/>
        </w:r>
      </w:hyperlink>
    </w:p>
    <w:p>
      <w:pPr>
        <w:pStyle w:val="TOC2"/>
        <w:tabs>
          <w:tab w:val="right" w:leader="dot" w:pos="8306"/>
        </w:tabs>
      </w:pPr>
      <w:hyperlink w:anchor="_Toc27241" w:history="1">
        <w:r>
          <w:rPr>
            <w:rFonts w:ascii="仿宋" w:eastAsia="仿宋" w:hAnsi="仿宋" w:cs="仿宋" w:hint="eastAsia"/>
            <w:lang w:eastAsia="zh-CN"/>
          </w:rPr>
          <w:t>(四)、总图布置方案</w:t>
        </w:r>
        <w:r>
          <w:tab/>
        </w:r>
        <w:r>
          <w:fldChar w:fldCharType="begin"/>
        </w:r>
        <w:r>
          <w:instrText xml:space="preserve"> PAGEREF _Toc27241 \h </w:instrText>
        </w:r>
        <w:r>
          <w:fldChar w:fldCharType="separate"/>
        </w:r>
        <w:r>
          <w:t>6</w:t>
        </w:r>
        <w:r>
          <w:fldChar w:fldCharType="end"/>
        </w:r>
      </w:hyperlink>
    </w:p>
    <w:p>
      <w:pPr>
        <w:pStyle w:val="TOC2"/>
        <w:tabs>
          <w:tab w:val="right" w:leader="dot" w:pos="8306"/>
        </w:tabs>
      </w:pPr>
      <w:hyperlink w:anchor="_Toc2780" w:history="1">
        <w:r>
          <w:rPr>
            <w:rFonts w:ascii="仿宋" w:eastAsia="仿宋" w:hAnsi="仿宋" w:cs="仿宋" w:hint="eastAsia"/>
            <w:lang w:eastAsia="zh-CN"/>
          </w:rPr>
          <w:t>(五)、选址综合评价</w:t>
        </w:r>
        <w:r>
          <w:tab/>
        </w:r>
        <w:r>
          <w:fldChar w:fldCharType="begin"/>
        </w:r>
        <w:r>
          <w:instrText xml:space="preserve"> PAGEREF _Toc2780 \h </w:instrText>
        </w:r>
        <w:r>
          <w:fldChar w:fldCharType="separate"/>
        </w:r>
        <w:r>
          <w:t>7</w:t>
        </w:r>
        <w:r>
          <w:fldChar w:fldCharType="end"/>
        </w:r>
      </w:hyperlink>
    </w:p>
    <w:p>
      <w:pPr>
        <w:pStyle w:val="TOC1"/>
        <w:tabs>
          <w:tab w:val="right" w:leader="dot" w:pos="8306"/>
        </w:tabs>
      </w:pPr>
      <w:hyperlink w:anchor="_Toc2619" w:history="1">
        <w:r>
          <w:rPr>
            <w:rFonts w:ascii="仿宋" w:eastAsia="仿宋" w:hAnsi="仿宋" w:cs="仿宋" w:hint="eastAsia"/>
            <w:lang w:eastAsia="zh-CN"/>
          </w:rPr>
          <w:t>二、串联压缩机组项目土建工程</w:t>
        </w:r>
        <w:r>
          <w:tab/>
        </w:r>
        <w:r>
          <w:fldChar w:fldCharType="begin"/>
        </w:r>
        <w:r>
          <w:instrText xml:space="preserve"> PAGEREF _Toc2619 \h </w:instrText>
        </w:r>
        <w:r>
          <w:fldChar w:fldCharType="separate"/>
        </w:r>
        <w:r>
          <w:t>8</w:t>
        </w:r>
        <w:r>
          <w:fldChar w:fldCharType="end"/>
        </w:r>
      </w:hyperlink>
    </w:p>
    <w:p>
      <w:pPr>
        <w:pStyle w:val="TOC2"/>
        <w:tabs>
          <w:tab w:val="right" w:leader="dot" w:pos="8306"/>
        </w:tabs>
      </w:pPr>
      <w:hyperlink w:anchor="_Toc27623" w:history="1">
        <w:r>
          <w:rPr>
            <w:rFonts w:ascii="仿宋" w:eastAsia="仿宋" w:hAnsi="仿宋" w:cs="仿宋" w:hint="eastAsia"/>
            <w:lang w:eastAsia="zh-CN"/>
          </w:rPr>
          <w:t>(一)、建筑工程设计原则</w:t>
        </w:r>
        <w:r>
          <w:tab/>
        </w:r>
        <w:r>
          <w:fldChar w:fldCharType="begin"/>
        </w:r>
        <w:r>
          <w:instrText xml:space="preserve"> PAGEREF _Toc27623 \h </w:instrText>
        </w:r>
        <w:r>
          <w:fldChar w:fldCharType="separate"/>
        </w:r>
        <w:r>
          <w:t>8</w:t>
        </w:r>
        <w:r>
          <w:fldChar w:fldCharType="end"/>
        </w:r>
      </w:hyperlink>
    </w:p>
    <w:p>
      <w:pPr>
        <w:pStyle w:val="TOC2"/>
        <w:tabs>
          <w:tab w:val="right" w:leader="dot" w:pos="8306"/>
        </w:tabs>
      </w:pPr>
      <w:hyperlink w:anchor="_Toc25016" w:history="1">
        <w:r>
          <w:rPr>
            <w:rFonts w:ascii="仿宋" w:eastAsia="仿宋" w:hAnsi="仿宋" w:cs="仿宋" w:hint="eastAsia"/>
            <w:lang w:eastAsia="zh-CN"/>
          </w:rPr>
          <w:t>(二)、土建工程设计年限及安全等级</w:t>
        </w:r>
        <w:r>
          <w:tab/>
        </w:r>
        <w:r>
          <w:fldChar w:fldCharType="begin"/>
        </w:r>
        <w:r>
          <w:instrText xml:space="preserve"> PAGEREF _Toc25016 \h </w:instrText>
        </w:r>
        <w:r>
          <w:fldChar w:fldCharType="separate"/>
        </w:r>
        <w:r>
          <w:t>10</w:t>
        </w:r>
        <w:r>
          <w:fldChar w:fldCharType="end"/>
        </w:r>
      </w:hyperlink>
    </w:p>
    <w:p>
      <w:pPr>
        <w:pStyle w:val="TOC2"/>
        <w:tabs>
          <w:tab w:val="right" w:leader="dot" w:pos="8306"/>
        </w:tabs>
      </w:pPr>
      <w:hyperlink w:anchor="_Toc16692" w:history="1">
        <w:r>
          <w:rPr>
            <w:rFonts w:ascii="仿宋" w:eastAsia="仿宋" w:hAnsi="仿宋" w:cs="仿宋" w:hint="eastAsia"/>
            <w:lang w:eastAsia="zh-CN"/>
          </w:rPr>
          <w:t>(三)、建筑工程设计总体要求</w:t>
        </w:r>
        <w:r>
          <w:tab/>
        </w:r>
        <w:r>
          <w:fldChar w:fldCharType="begin"/>
        </w:r>
        <w:r>
          <w:instrText xml:space="preserve"> PAGEREF _Toc16692 \h </w:instrText>
        </w:r>
        <w:r>
          <w:fldChar w:fldCharType="separate"/>
        </w:r>
        <w:r>
          <w:t>11</w:t>
        </w:r>
        <w:r>
          <w:fldChar w:fldCharType="end"/>
        </w:r>
      </w:hyperlink>
    </w:p>
    <w:p>
      <w:pPr>
        <w:pStyle w:val="TOC2"/>
        <w:tabs>
          <w:tab w:val="right" w:leader="dot" w:pos="8306"/>
        </w:tabs>
      </w:pPr>
      <w:hyperlink w:anchor="_Toc27556" w:history="1">
        <w:r>
          <w:rPr>
            <w:rFonts w:ascii="仿宋" w:eastAsia="仿宋" w:hAnsi="仿宋" w:cs="仿宋" w:hint="eastAsia"/>
            <w:lang w:eastAsia="zh-CN"/>
          </w:rPr>
          <w:t>(四)、土建工程建设指标</w:t>
        </w:r>
        <w:r>
          <w:tab/>
        </w:r>
        <w:r>
          <w:fldChar w:fldCharType="begin"/>
        </w:r>
        <w:r>
          <w:instrText xml:space="preserve"> PAGEREF _Toc27556 \h </w:instrText>
        </w:r>
        <w:r>
          <w:fldChar w:fldCharType="separate"/>
        </w:r>
        <w:r>
          <w:t>11</w:t>
        </w:r>
        <w:r>
          <w:fldChar w:fldCharType="end"/>
        </w:r>
      </w:hyperlink>
    </w:p>
    <w:p>
      <w:pPr>
        <w:pStyle w:val="TOC1"/>
        <w:tabs>
          <w:tab w:val="right" w:leader="dot" w:pos="8306"/>
        </w:tabs>
      </w:pPr>
      <w:hyperlink w:anchor="_Toc11932" w:history="1">
        <w:r>
          <w:rPr>
            <w:rFonts w:ascii="仿宋" w:eastAsia="仿宋" w:hAnsi="仿宋" w:cs="仿宋" w:hint="eastAsia"/>
            <w:lang w:eastAsia="zh-CN"/>
          </w:rPr>
          <w:t>三、串联压缩机组项目建设单位说明</w:t>
        </w:r>
        <w:r>
          <w:tab/>
        </w:r>
        <w:r>
          <w:fldChar w:fldCharType="begin"/>
        </w:r>
        <w:r>
          <w:instrText xml:space="preserve"> PAGEREF _Toc11932 \h </w:instrText>
        </w:r>
        <w:r>
          <w:fldChar w:fldCharType="separate"/>
        </w:r>
        <w:r>
          <w:t>12</w:t>
        </w:r>
        <w:r>
          <w:fldChar w:fldCharType="end"/>
        </w:r>
      </w:hyperlink>
    </w:p>
    <w:p>
      <w:pPr>
        <w:pStyle w:val="TOC2"/>
        <w:tabs>
          <w:tab w:val="right" w:leader="dot" w:pos="8306"/>
        </w:tabs>
      </w:pPr>
      <w:hyperlink w:anchor="_Toc2057" w:history="1">
        <w:r>
          <w:rPr>
            <w:rFonts w:ascii="仿宋" w:eastAsia="仿宋" w:hAnsi="仿宋" w:cs="仿宋" w:hint="eastAsia"/>
            <w:lang w:eastAsia="zh-CN"/>
          </w:rPr>
          <w:t>(一)、串联压缩机组项目承办单位基本情况</w:t>
        </w:r>
        <w:r>
          <w:tab/>
        </w:r>
        <w:r>
          <w:fldChar w:fldCharType="begin"/>
        </w:r>
        <w:r>
          <w:instrText xml:space="preserve"> PAGEREF _Toc2057 \h </w:instrText>
        </w:r>
        <w:r>
          <w:fldChar w:fldCharType="separate"/>
        </w:r>
        <w:r>
          <w:t>12</w:t>
        </w:r>
        <w:r>
          <w:fldChar w:fldCharType="end"/>
        </w:r>
      </w:hyperlink>
    </w:p>
    <w:p>
      <w:pPr>
        <w:pStyle w:val="TOC2"/>
        <w:tabs>
          <w:tab w:val="right" w:leader="dot" w:pos="8306"/>
        </w:tabs>
      </w:pPr>
      <w:hyperlink w:anchor="_Toc6448" w:history="1">
        <w:r>
          <w:rPr>
            <w:rFonts w:ascii="仿宋" w:eastAsia="仿宋" w:hAnsi="仿宋" w:cs="仿宋" w:hint="eastAsia"/>
            <w:lang w:eastAsia="zh-CN"/>
          </w:rPr>
          <w:t>(二)、公司经济效益分析</w:t>
        </w:r>
        <w:r>
          <w:tab/>
        </w:r>
        <w:r>
          <w:fldChar w:fldCharType="begin"/>
        </w:r>
        <w:r>
          <w:instrText xml:space="preserve"> PAGEREF _Toc6448 \h </w:instrText>
        </w:r>
        <w:r>
          <w:fldChar w:fldCharType="separate"/>
        </w:r>
        <w:r>
          <w:t>12</w:t>
        </w:r>
        <w:r>
          <w:fldChar w:fldCharType="end"/>
        </w:r>
      </w:hyperlink>
    </w:p>
    <w:p>
      <w:pPr>
        <w:pStyle w:val="TOC1"/>
        <w:tabs>
          <w:tab w:val="right" w:leader="dot" w:pos="8306"/>
        </w:tabs>
      </w:pPr>
      <w:hyperlink w:anchor="_Toc16421" w:history="1">
        <w:r>
          <w:rPr>
            <w:rFonts w:ascii="仿宋" w:eastAsia="仿宋" w:hAnsi="仿宋" w:cs="仿宋" w:hint="eastAsia"/>
            <w:lang w:eastAsia="zh-CN"/>
          </w:rPr>
          <w:t>四、串联压缩机组项目建设背景及必要性分析</w:t>
        </w:r>
        <w:r>
          <w:tab/>
        </w:r>
        <w:r>
          <w:fldChar w:fldCharType="begin"/>
        </w:r>
        <w:r>
          <w:instrText xml:space="preserve"> PAGEREF _Toc16421 \h </w:instrText>
        </w:r>
        <w:r>
          <w:fldChar w:fldCharType="separate"/>
        </w:r>
        <w:r>
          <w:t>13</w:t>
        </w:r>
        <w:r>
          <w:fldChar w:fldCharType="end"/>
        </w:r>
      </w:hyperlink>
    </w:p>
    <w:p>
      <w:pPr>
        <w:pStyle w:val="TOC2"/>
        <w:tabs>
          <w:tab w:val="right" w:leader="dot" w:pos="8306"/>
        </w:tabs>
      </w:pPr>
      <w:hyperlink w:anchor="_Toc25594" w:history="1">
        <w:r>
          <w:rPr>
            <w:rFonts w:ascii="仿宋" w:eastAsia="仿宋" w:hAnsi="仿宋" w:cs="仿宋" w:hint="eastAsia"/>
            <w:lang w:eastAsia="zh-CN"/>
          </w:rPr>
          <w:t>(一)、串联压缩机组项目背景分析</w:t>
        </w:r>
        <w:r>
          <w:tab/>
        </w:r>
        <w:r>
          <w:fldChar w:fldCharType="begin"/>
        </w:r>
        <w:r>
          <w:instrText xml:space="preserve"> PAGEREF _Toc25594 \h </w:instrText>
        </w:r>
        <w:r>
          <w:fldChar w:fldCharType="separate"/>
        </w:r>
        <w:r>
          <w:t>13</w:t>
        </w:r>
        <w:r>
          <w:fldChar w:fldCharType="end"/>
        </w:r>
      </w:hyperlink>
    </w:p>
    <w:p>
      <w:pPr>
        <w:pStyle w:val="TOC2"/>
        <w:tabs>
          <w:tab w:val="right" w:leader="dot" w:pos="8306"/>
        </w:tabs>
      </w:pPr>
      <w:hyperlink w:anchor="_Toc30351" w:history="1">
        <w:r>
          <w:rPr>
            <w:rFonts w:ascii="仿宋" w:eastAsia="仿宋" w:hAnsi="仿宋" w:cs="仿宋" w:hint="eastAsia"/>
            <w:lang w:eastAsia="zh-CN"/>
          </w:rPr>
          <w:t>(二)、串联压缩机组项目建设必要性分析</w:t>
        </w:r>
        <w:r>
          <w:tab/>
        </w:r>
        <w:r>
          <w:fldChar w:fldCharType="begin"/>
        </w:r>
        <w:r>
          <w:instrText xml:space="preserve"> PAGEREF _Toc30351 \h </w:instrText>
        </w:r>
        <w:r>
          <w:fldChar w:fldCharType="separate"/>
        </w:r>
        <w:r>
          <w:t>15</w:t>
        </w:r>
        <w:r>
          <w:fldChar w:fldCharType="end"/>
        </w:r>
      </w:hyperlink>
    </w:p>
    <w:p>
      <w:pPr>
        <w:pStyle w:val="TOC1"/>
        <w:tabs>
          <w:tab w:val="right" w:leader="dot" w:pos="8306"/>
        </w:tabs>
      </w:pPr>
      <w:hyperlink w:anchor="_Toc11271" w:history="1">
        <w:r>
          <w:rPr>
            <w:rFonts w:ascii="仿宋" w:eastAsia="仿宋" w:hAnsi="仿宋" w:cs="仿宋" w:hint="eastAsia"/>
            <w:lang w:eastAsia="zh-CN"/>
          </w:rPr>
          <w:t>五、产品规划分析</w:t>
        </w:r>
        <w:r>
          <w:tab/>
        </w:r>
        <w:r>
          <w:fldChar w:fldCharType="begin"/>
        </w:r>
        <w:r>
          <w:instrText xml:space="preserve"> PAGEREF _Toc11271 \h </w:instrText>
        </w:r>
        <w:r>
          <w:fldChar w:fldCharType="separate"/>
        </w:r>
        <w:r>
          <w:t>16</w:t>
        </w:r>
        <w:r>
          <w:fldChar w:fldCharType="end"/>
        </w:r>
      </w:hyperlink>
    </w:p>
    <w:p>
      <w:pPr>
        <w:pStyle w:val="TOC2"/>
        <w:tabs>
          <w:tab w:val="right" w:leader="dot" w:pos="8306"/>
        </w:tabs>
      </w:pPr>
      <w:hyperlink w:anchor="_Toc19881" w:history="1">
        <w:r>
          <w:rPr>
            <w:rFonts w:ascii="仿宋" w:eastAsia="仿宋" w:hAnsi="仿宋" w:cs="仿宋" w:hint="eastAsia"/>
            <w:lang w:eastAsia="zh-CN"/>
          </w:rPr>
          <w:t>(一)、产品规划</w:t>
        </w:r>
        <w:r>
          <w:tab/>
        </w:r>
        <w:r>
          <w:fldChar w:fldCharType="begin"/>
        </w:r>
        <w:r>
          <w:instrText xml:space="preserve"> PAGEREF _Toc19881 \h </w:instrText>
        </w:r>
        <w:r>
          <w:fldChar w:fldCharType="separate"/>
        </w:r>
        <w:r>
          <w:t>16</w:t>
        </w:r>
        <w:r>
          <w:fldChar w:fldCharType="end"/>
        </w:r>
      </w:hyperlink>
    </w:p>
    <w:p>
      <w:pPr>
        <w:pStyle w:val="TOC2"/>
        <w:tabs>
          <w:tab w:val="right" w:leader="dot" w:pos="8306"/>
        </w:tabs>
      </w:pPr>
      <w:hyperlink w:anchor="_Toc17808" w:history="1">
        <w:r>
          <w:rPr>
            <w:rFonts w:ascii="仿宋" w:eastAsia="仿宋" w:hAnsi="仿宋" w:cs="仿宋" w:hint="eastAsia"/>
            <w:lang w:eastAsia="zh-CN"/>
          </w:rPr>
          <w:t>(二)、建设规模</w:t>
        </w:r>
        <w:r>
          <w:tab/>
        </w:r>
        <w:r>
          <w:fldChar w:fldCharType="begin"/>
        </w:r>
        <w:r>
          <w:instrText xml:space="preserve"> PAGEREF _Toc17808 \h </w:instrText>
        </w:r>
        <w:r>
          <w:fldChar w:fldCharType="separate"/>
        </w:r>
        <w:r>
          <w:t>17</w:t>
        </w:r>
        <w:r>
          <w:fldChar w:fldCharType="end"/>
        </w:r>
      </w:hyperlink>
    </w:p>
    <w:p>
      <w:pPr>
        <w:pStyle w:val="TOC1"/>
        <w:tabs>
          <w:tab w:val="right" w:leader="dot" w:pos="8306"/>
        </w:tabs>
      </w:pPr>
      <w:hyperlink w:anchor="_Toc7848" w:history="1">
        <w:r>
          <w:rPr>
            <w:rFonts w:ascii="仿宋" w:eastAsia="仿宋" w:hAnsi="仿宋" w:cs="仿宋" w:hint="eastAsia"/>
            <w:lang w:eastAsia="zh-CN"/>
          </w:rPr>
          <w:t>六、串联压缩机组项目文档管理</w:t>
        </w:r>
        <w:r>
          <w:tab/>
        </w:r>
        <w:r>
          <w:fldChar w:fldCharType="begin"/>
        </w:r>
        <w:r>
          <w:instrText xml:space="preserve"> PAGEREF _Toc7848 \h </w:instrText>
        </w:r>
        <w:r>
          <w:fldChar w:fldCharType="separate"/>
        </w:r>
        <w:r>
          <w:t>18</w:t>
        </w:r>
        <w:r>
          <w:fldChar w:fldCharType="end"/>
        </w:r>
      </w:hyperlink>
    </w:p>
    <w:p>
      <w:pPr>
        <w:pStyle w:val="TOC2"/>
        <w:tabs>
          <w:tab w:val="right" w:leader="dot" w:pos="8306"/>
        </w:tabs>
      </w:pPr>
      <w:hyperlink w:anchor="_Toc2924" w:history="1">
        <w:r>
          <w:rPr>
            <w:rFonts w:ascii="仿宋" w:eastAsia="仿宋" w:hAnsi="仿宋" w:cs="仿宋" w:hint="eastAsia"/>
            <w:lang w:eastAsia="zh-CN"/>
          </w:rPr>
          <w:t>(一)、文档编制与审查</w:t>
        </w:r>
        <w:r>
          <w:tab/>
        </w:r>
        <w:r>
          <w:fldChar w:fldCharType="begin"/>
        </w:r>
        <w:r>
          <w:instrText xml:space="preserve"> PAGEREF _Toc2924 \h </w:instrText>
        </w:r>
        <w:r>
          <w:fldChar w:fldCharType="separate"/>
        </w:r>
        <w:r>
          <w:t>18</w:t>
        </w:r>
        <w:r>
          <w:fldChar w:fldCharType="end"/>
        </w:r>
      </w:hyperlink>
    </w:p>
    <w:p>
      <w:pPr>
        <w:pStyle w:val="TOC2"/>
        <w:tabs>
          <w:tab w:val="right" w:leader="dot" w:pos="8306"/>
        </w:tabs>
      </w:pPr>
      <w:hyperlink w:anchor="_Toc28073" w:history="1">
        <w:r>
          <w:rPr>
            <w:rFonts w:ascii="仿宋" w:eastAsia="仿宋" w:hAnsi="仿宋" w:cs="仿宋" w:hint="eastAsia"/>
            <w:lang w:eastAsia="zh-CN"/>
          </w:rPr>
          <w:t>(二)、文档发布与分发</w:t>
        </w:r>
        <w:r>
          <w:tab/>
        </w:r>
        <w:r>
          <w:fldChar w:fldCharType="begin"/>
        </w:r>
        <w:r>
          <w:instrText xml:space="preserve"> PAGEREF _Toc28073 \h </w:instrText>
        </w:r>
        <w:r>
          <w:fldChar w:fldCharType="separate"/>
        </w:r>
        <w:r>
          <w:t>20</w:t>
        </w:r>
        <w:r>
          <w:fldChar w:fldCharType="end"/>
        </w:r>
      </w:hyperlink>
    </w:p>
    <w:p>
      <w:pPr>
        <w:pStyle w:val="TOC2"/>
        <w:tabs>
          <w:tab w:val="right" w:leader="dot" w:pos="8306"/>
        </w:tabs>
      </w:pPr>
      <w:hyperlink w:anchor="_Toc23363" w:history="1">
        <w:r>
          <w:rPr>
            <w:rFonts w:ascii="仿宋" w:eastAsia="仿宋" w:hAnsi="仿宋" w:cs="仿宋" w:hint="eastAsia"/>
            <w:lang w:eastAsia="zh-CN"/>
          </w:rPr>
          <w:t>(三)、文档存档与归档</w:t>
        </w:r>
        <w:r>
          <w:tab/>
        </w:r>
        <w:r>
          <w:fldChar w:fldCharType="begin"/>
        </w:r>
        <w:r>
          <w:instrText xml:space="preserve"> PAGEREF _Toc23363 \h </w:instrText>
        </w:r>
        <w:r>
          <w:fldChar w:fldCharType="separate"/>
        </w:r>
        <w:r>
          <w:t>20</w:t>
        </w:r>
        <w:r>
          <w:fldChar w:fldCharType="end"/>
        </w:r>
      </w:hyperlink>
    </w:p>
    <w:p>
      <w:pPr>
        <w:pStyle w:val="TOC1"/>
        <w:tabs>
          <w:tab w:val="right" w:leader="dot" w:pos="8306"/>
        </w:tabs>
      </w:pPr>
      <w:hyperlink w:anchor="_Toc27572" w:history="1">
        <w:r>
          <w:rPr>
            <w:rFonts w:ascii="仿宋" w:eastAsia="仿宋" w:hAnsi="仿宋" w:cs="仿宋" w:hint="eastAsia"/>
            <w:lang w:eastAsia="zh-CN"/>
          </w:rPr>
          <w:t>七、串联压缩机组项目投资规划</w:t>
        </w:r>
        <w:r>
          <w:tab/>
        </w:r>
        <w:r>
          <w:fldChar w:fldCharType="begin"/>
        </w:r>
        <w:r>
          <w:instrText xml:space="preserve"> PAGEREF _Toc27572 \h </w:instrText>
        </w:r>
        <w:r>
          <w:fldChar w:fldCharType="separate"/>
        </w:r>
        <w:r>
          <w:t>22</w:t>
        </w:r>
        <w:r>
          <w:fldChar w:fldCharType="end"/>
        </w:r>
      </w:hyperlink>
    </w:p>
    <w:p>
      <w:pPr>
        <w:pStyle w:val="TOC2"/>
        <w:tabs>
          <w:tab w:val="right" w:leader="dot" w:pos="8306"/>
        </w:tabs>
      </w:pPr>
      <w:hyperlink w:anchor="_Toc11281" w:history="1">
        <w:r>
          <w:rPr>
            <w:rFonts w:ascii="仿宋" w:eastAsia="仿宋" w:hAnsi="仿宋" w:cs="仿宋" w:hint="eastAsia"/>
            <w:lang w:eastAsia="zh-CN"/>
          </w:rPr>
          <w:t>(一)、串联压缩机组项目总投资估算</w:t>
        </w:r>
        <w:r>
          <w:tab/>
        </w:r>
        <w:r>
          <w:fldChar w:fldCharType="begin"/>
        </w:r>
        <w:r>
          <w:instrText xml:space="preserve"> PAGEREF _Toc11281 \h </w:instrText>
        </w:r>
        <w:r>
          <w:fldChar w:fldCharType="separate"/>
        </w:r>
        <w:r>
          <w:t>22</w:t>
        </w:r>
        <w:r>
          <w:fldChar w:fldCharType="end"/>
        </w:r>
      </w:hyperlink>
    </w:p>
    <w:p>
      <w:pPr>
        <w:pStyle w:val="TOC2"/>
        <w:tabs>
          <w:tab w:val="right" w:leader="dot" w:pos="8306"/>
        </w:tabs>
      </w:pPr>
      <w:hyperlink w:anchor="_Toc23967" w:history="1">
        <w:r>
          <w:rPr>
            <w:rFonts w:ascii="仿宋" w:eastAsia="仿宋" w:hAnsi="仿宋" w:cs="仿宋" w:hint="eastAsia"/>
            <w:lang w:eastAsia="zh-CN"/>
          </w:rPr>
          <w:t>(二)、资金筹措</w:t>
        </w:r>
        <w:r>
          <w:tab/>
        </w:r>
        <w:r>
          <w:fldChar w:fldCharType="begin"/>
        </w:r>
        <w:r>
          <w:instrText xml:space="preserve"> PAGEREF _Toc23967 \h </w:instrText>
        </w:r>
        <w:r>
          <w:fldChar w:fldCharType="separate"/>
        </w:r>
        <w:r>
          <w:t>23</w:t>
        </w:r>
        <w:r>
          <w:fldChar w:fldCharType="end"/>
        </w:r>
      </w:hyperlink>
    </w:p>
    <w:p>
      <w:pPr>
        <w:pStyle w:val="TOC1"/>
        <w:tabs>
          <w:tab w:val="right" w:leader="dot" w:pos="8306"/>
        </w:tabs>
      </w:pPr>
      <w:hyperlink w:anchor="_Toc23028" w:history="1">
        <w:r>
          <w:rPr>
            <w:rFonts w:ascii="仿宋" w:eastAsia="仿宋" w:hAnsi="仿宋" w:cs="仿宋" w:hint="eastAsia"/>
            <w:lang w:eastAsia="zh-CN"/>
          </w:rPr>
          <w:t>八、生产安全保护</w:t>
        </w:r>
        <w:r>
          <w:tab/>
        </w:r>
        <w:r>
          <w:fldChar w:fldCharType="begin"/>
        </w:r>
        <w:r>
          <w:instrText xml:space="preserve"> PAGEREF _Toc23028 \h </w:instrText>
        </w:r>
        <w:r>
          <w:fldChar w:fldCharType="separate"/>
        </w:r>
        <w:r>
          <w:t>24</w:t>
        </w:r>
        <w:r>
          <w:fldChar w:fldCharType="end"/>
        </w:r>
      </w:hyperlink>
    </w:p>
    <w:p>
      <w:pPr>
        <w:pStyle w:val="TOC2"/>
        <w:tabs>
          <w:tab w:val="right" w:leader="dot" w:pos="8306"/>
        </w:tabs>
      </w:pPr>
      <w:hyperlink w:anchor="_Toc14119" w:history="1">
        <w:r>
          <w:rPr>
            <w:rFonts w:ascii="仿宋" w:eastAsia="仿宋" w:hAnsi="仿宋" w:cs="仿宋" w:hint="eastAsia"/>
            <w:lang w:eastAsia="zh-CN"/>
          </w:rPr>
          <w:t>(一)、消防安全</w:t>
        </w:r>
        <w:r>
          <w:tab/>
        </w:r>
        <w:r>
          <w:fldChar w:fldCharType="begin"/>
        </w:r>
        <w:r>
          <w:instrText xml:space="preserve"> PAGEREF _Toc14119 \h </w:instrText>
        </w:r>
        <w:r>
          <w:fldChar w:fldCharType="separate"/>
        </w:r>
        <w:r>
          <w:t>24</w:t>
        </w:r>
        <w:r>
          <w:fldChar w:fldCharType="end"/>
        </w:r>
      </w:hyperlink>
    </w:p>
    <w:p>
      <w:pPr>
        <w:pStyle w:val="TOC2"/>
        <w:tabs>
          <w:tab w:val="right" w:leader="dot" w:pos="8306"/>
        </w:tabs>
      </w:pPr>
      <w:hyperlink w:anchor="_Toc22890" w:history="1">
        <w:r>
          <w:rPr>
            <w:rFonts w:ascii="仿宋" w:eastAsia="仿宋" w:hAnsi="仿宋" w:cs="仿宋" w:hint="eastAsia"/>
            <w:lang w:eastAsia="zh-CN"/>
          </w:rPr>
          <w:t>(二)、防火防爆总图布置措施</w:t>
        </w:r>
        <w:r>
          <w:tab/>
        </w:r>
        <w:r>
          <w:fldChar w:fldCharType="begin"/>
        </w:r>
        <w:r>
          <w:instrText xml:space="preserve"> PAGEREF _Toc22890 \h </w:instrText>
        </w:r>
        <w:r>
          <w:fldChar w:fldCharType="separate"/>
        </w:r>
        <w:r>
          <w:t>25</w:t>
        </w:r>
        <w:r>
          <w:fldChar w:fldCharType="end"/>
        </w:r>
      </w:hyperlink>
    </w:p>
    <w:p>
      <w:pPr>
        <w:pStyle w:val="TOC2"/>
        <w:tabs>
          <w:tab w:val="right" w:leader="dot" w:pos="8306"/>
        </w:tabs>
      </w:pPr>
      <w:hyperlink w:anchor="_Toc29630" w:history="1">
        <w:r>
          <w:rPr>
            <w:rFonts w:ascii="仿宋" w:eastAsia="仿宋" w:hAnsi="仿宋" w:cs="仿宋" w:hint="eastAsia"/>
            <w:lang w:eastAsia="zh-CN"/>
          </w:rPr>
          <w:t>(三)、自然灾害防范措施</w:t>
        </w:r>
        <w:r>
          <w:tab/>
        </w:r>
        <w:r>
          <w:fldChar w:fldCharType="begin"/>
        </w:r>
        <w:r>
          <w:instrText xml:space="preserve"> PAGEREF _Toc29630 \h </w:instrText>
        </w:r>
        <w:r>
          <w:fldChar w:fldCharType="separate"/>
        </w:r>
        <w:r>
          <w:t>26</w:t>
        </w:r>
        <w:r>
          <w:fldChar w:fldCharType="end"/>
        </w:r>
      </w:hyperlink>
    </w:p>
    <w:p>
      <w:pPr>
        <w:pStyle w:val="TOC2"/>
        <w:tabs>
          <w:tab w:val="right" w:leader="dot" w:pos="8306"/>
        </w:tabs>
      </w:pPr>
      <w:hyperlink w:anchor="_Toc21853" w:history="1">
        <w:r>
          <w:rPr>
            <w:rFonts w:ascii="仿宋" w:eastAsia="仿宋" w:hAnsi="仿宋" w:cs="仿宋" w:hint="eastAsia"/>
            <w:lang w:eastAsia="zh-CN"/>
          </w:rPr>
          <w:t>(四)、安全色及安全标志使用要求</w:t>
        </w:r>
        <w:r>
          <w:tab/>
        </w:r>
        <w:r>
          <w:fldChar w:fldCharType="begin"/>
        </w:r>
        <w:r>
          <w:instrText xml:space="preserve"> PAGEREF _Toc21853 \h </w:instrText>
        </w:r>
        <w:r>
          <w:fldChar w:fldCharType="separate"/>
        </w:r>
        <w:r>
          <w:t>27</w:t>
        </w:r>
        <w:r>
          <w:fldChar w:fldCharType="end"/>
        </w:r>
      </w:hyperlink>
    </w:p>
    <w:p>
      <w:pPr>
        <w:pStyle w:val="TOC2"/>
        <w:tabs>
          <w:tab w:val="right" w:leader="dot" w:pos="8306"/>
        </w:tabs>
      </w:pPr>
      <w:hyperlink w:anchor="_Toc17117" w:history="1">
        <w:r>
          <w:rPr>
            <w:rFonts w:ascii="仿宋" w:eastAsia="仿宋" w:hAnsi="仿宋" w:cs="仿宋" w:hint="eastAsia"/>
            <w:lang w:eastAsia="zh-CN"/>
          </w:rPr>
          <w:t>(五)、防尘防毒措施</w:t>
        </w:r>
        <w:r>
          <w:tab/>
        </w:r>
        <w:r>
          <w:fldChar w:fldCharType="begin"/>
        </w:r>
        <w:r>
          <w:instrText xml:space="preserve"> PAGEREF _Toc17117 \h </w:instrText>
        </w:r>
        <w:r>
          <w:fldChar w:fldCharType="separate"/>
        </w:r>
        <w:r>
          <w:t>28</w:t>
        </w:r>
        <w:r>
          <w:fldChar w:fldCharType="end"/>
        </w:r>
      </w:hyperlink>
    </w:p>
    <w:p>
      <w:pPr>
        <w:pStyle w:val="TOC2"/>
        <w:tabs>
          <w:tab w:val="right" w:leader="dot" w:pos="8306"/>
        </w:tabs>
      </w:pPr>
      <w:hyperlink w:anchor="_Toc5811" w:history="1">
        <w:r>
          <w:rPr>
            <w:rFonts w:ascii="仿宋" w:eastAsia="仿宋" w:hAnsi="仿宋" w:cs="仿宋" w:hint="eastAsia"/>
            <w:lang w:eastAsia="zh-CN"/>
          </w:rPr>
          <w:t>(六)、防静电、触电防护及防雷措施</w:t>
        </w:r>
        <w:r>
          <w:tab/>
        </w:r>
        <w:r>
          <w:fldChar w:fldCharType="begin"/>
        </w:r>
        <w:r>
          <w:instrText xml:space="preserve"> PAGEREF _Toc5811 \h </w:instrText>
        </w:r>
        <w:r>
          <w:fldChar w:fldCharType="separate"/>
        </w:r>
        <w:r>
          <w:t>29</w:t>
        </w:r>
        <w:r>
          <w:fldChar w:fldCharType="end"/>
        </w:r>
      </w:hyperlink>
    </w:p>
    <w:p>
      <w:pPr>
        <w:pStyle w:val="TOC2"/>
        <w:tabs>
          <w:tab w:val="right" w:leader="dot" w:pos="8306"/>
        </w:tabs>
      </w:pPr>
      <w:hyperlink w:anchor="_Toc3040" w:history="1">
        <w:r>
          <w:rPr>
            <w:rFonts w:ascii="仿宋" w:eastAsia="仿宋" w:hAnsi="仿宋" w:cs="仿宋" w:hint="eastAsia"/>
            <w:lang w:eastAsia="zh-CN"/>
          </w:rPr>
          <w:t>(七)、机械设备安全保障措施</w:t>
        </w:r>
        <w:r>
          <w:tab/>
        </w:r>
        <w:r>
          <w:fldChar w:fldCharType="begin"/>
        </w:r>
        <w:r>
          <w:instrText xml:space="preserve"> PAGEREF _Toc3040 \h </w:instrText>
        </w:r>
        <w:r>
          <w:fldChar w:fldCharType="separate"/>
        </w:r>
        <w:r>
          <w:t>30</w:t>
        </w:r>
        <w:r>
          <w:fldChar w:fldCharType="end"/>
        </w:r>
      </w:hyperlink>
    </w:p>
    <w:p>
      <w:pPr>
        <w:pStyle w:val="TOC1"/>
        <w:tabs>
          <w:tab w:val="right" w:leader="dot" w:pos="8306"/>
        </w:tabs>
      </w:pPr>
      <w:hyperlink w:anchor="_Toc18748" w:history="1">
        <w:r>
          <w:rPr>
            <w:rFonts w:ascii="仿宋" w:eastAsia="仿宋" w:hAnsi="仿宋" w:cs="仿宋" w:hint="eastAsia"/>
            <w:lang w:eastAsia="zh-CN"/>
          </w:rPr>
          <w:t>九、串联压缩机组项目风险管理</w:t>
        </w:r>
        <w:r>
          <w:tab/>
        </w:r>
        <w:r>
          <w:fldChar w:fldCharType="begin"/>
        </w:r>
        <w:r>
          <w:instrText xml:space="preserve"> PAGEREF _Toc18748 \h </w:instrText>
        </w:r>
        <w:r>
          <w:fldChar w:fldCharType="separate"/>
        </w:r>
        <w:r>
          <w:t>32</w:t>
        </w:r>
        <w:r>
          <w:fldChar w:fldCharType="end"/>
        </w:r>
      </w:hyperlink>
    </w:p>
    <w:p>
      <w:pPr>
        <w:pStyle w:val="TOC2"/>
        <w:tabs>
          <w:tab w:val="right" w:leader="dot" w:pos="8306"/>
        </w:tabs>
      </w:pPr>
      <w:hyperlink w:anchor="_Toc11694" w:history="1">
        <w:r>
          <w:rPr>
            <w:rFonts w:ascii="仿宋" w:eastAsia="仿宋" w:hAnsi="仿宋" w:cs="仿宋" w:hint="eastAsia"/>
            <w:lang w:eastAsia="zh-CN"/>
          </w:rPr>
          <w:t>(一)、风险识别与评估</w:t>
        </w:r>
        <w:r>
          <w:tab/>
        </w:r>
        <w:r>
          <w:fldChar w:fldCharType="begin"/>
        </w:r>
        <w:r>
          <w:instrText xml:space="preserve"> PAGEREF _Toc11694 \h </w:instrText>
        </w:r>
        <w:r>
          <w:fldChar w:fldCharType="separate"/>
        </w:r>
        <w:r>
          <w:t>32</w:t>
        </w:r>
        <w:r>
          <w:fldChar w:fldCharType="end"/>
        </w:r>
      </w:hyperlink>
    </w:p>
    <w:p>
      <w:pPr>
        <w:pStyle w:val="TOC2"/>
        <w:tabs>
          <w:tab w:val="right" w:leader="dot" w:pos="8306"/>
        </w:tabs>
      </w:pPr>
      <w:hyperlink w:anchor="_Toc4404" w:history="1">
        <w:r>
          <w:rPr>
            <w:rFonts w:ascii="仿宋" w:eastAsia="仿宋" w:hAnsi="仿宋" w:cs="仿宋" w:hint="eastAsia"/>
            <w:lang w:eastAsia="zh-CN"/>
          </w:rPr>
          <w:t>(二)、风险应对策略</w:t>
        </w:r>
        <w:r>
          <w:tab/>
        </w:r>
        <w:r>
          <w:fldChar w:fldCharType="begin"/>
        </w:r>
        <w:r>
          <w:instrText xml:space="preserve"> PAGEREF _Toc4404 \h </w:instrText>
        </w:r>
        <w:r>
          <w:fldChar w:fldCharType="separate"/>
        </w:r>
        <w:r>
          <w:t>33</w:t>
        </w:r>
        <w:r>
          <w:fldChar w:fldCharType="end"/>
        </w:r>
      </w:hyperlink>
    </w:p>
    <w:p>
      <w:pPr>
        <w:pStyle w:val="TOC2"/>
        <w:tabs>
          <w:tab w:val="right" w:leader="dot" w:pos="8306"/>
        </w:tabs>
      </w:pPr>
      <w:hyperlink w:anchor="_Toc16576" w:history="1">
        <w:r>
          <w:rPr>
            <w:rFonts w:ascii="仿宋" w:eastAsia="仿宋" w:hAnsi="仿宋" w:cs="仿宋" w:hint="eastAsia"/>
            <w:lang w:eastAsia="zh-CN"/>
          </w:rPr>
          <w:t>(三)、风险监控与控制</w:t>
        </w:r>
        <w:r>
          <w:tab/>
        </w:r>
        <w:r>
          <w:fldChar w:fldCharType="begin"/>
        </w:r>
        <w:r>
          <w:instrText xml:space="preserve"> PAGEREF _Toc16576 \h </w:instrText>
        </w:r>
        <w:r>
          <w:fldChar w:fldCharType="separate"/>
        </w:r>
        <w:r>
          <w:t>35</w:t>
        </w:r>
        <w:r>
          <w:fldChar w:fldCharType="end"/>
        </w:r>
      </w:hyperlink>
    </w:p>
    <w:p>
      <w:pPr>
        <w:pStyle w:val="TOC1"/>
        <w:tabs>
          <w:tab w:val="right" w:leader="dot" w:pos="8306"/>
        </w:tabs>
      </w:pPr>
      <w:hyperlink w:anchor="_Toc15796" w:history="1">
        <w:r>
          <w:rPr>
            <w:rFonts w:ascii="仿宋" w:eastAsia="仿宋" w:hAnsi="仿宋" w:cs="仿宋" w:hint="eastAsia"/>
            <w:lang w:eastAsia="zh-CN"/>
          </w:rPr>
          <w:t>十、串联压缩机组项目创新与研发</w:t>
        </w:r>
        <w:r>
          <w:tab/>
        </w:r>
        <w:r>
          <w:fldChar w:fldCharType="begin"/>
        </w:r>
        <w:r>
          <w:instrText xml:space="preserve"> PAGEREF _Toc15796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9" w:history="1">
        <w:r>
          <w:rPr>
            <w:rFonts w:ascii="仿宋" w:eastAsia="仿宋" w:hAnsi="仿宋" w:cs="仿宋" w:hint="eastAsia"/>
            <w:lang w:eastAsia="zh-CN"/>
          </w:rPr>
          <w:t>(一)、创新策略与方向</w:t>
        </w:r>
        <w:r>
          <w:tab/>
        </w:r>
        <w:r>
          <w:fldChar w:fldCharType="begin"/>
        </w:r>
        <w:r>
          <w:instrText xml:space="preserve"> PAGEREF _Toc5699 \h </w:instrText>
        </w:r>
        <w:r>
          <w:fldChar w:fldCharType="separate"/>
        </w:r>
        <w:r>
          <w:t>36</w:t>
        </w:r>
        <w:r>
          <w:fldChar w:fldCharType="end"/>
        </w:r>
      </w:hyperlink>
    </w:p>
    <w:p>
      <w:pPr>
        <w:pStyle w:val="TOC2"/>
        <w:tabs>
          <w:tab w:val="right" w:leader="dot" w:pos="8306"/>
        </w:tabs>
      </w:pPr>
      <w:hyperlink w:anchor="_Toc1988" w:history="1">
        <w:r>
          <w:rPr>
            <w:rFonts w:ascii="仿宋" w:eastAsia="仿宋" w:hAnsi="仿宋" w:cs="仿宋" w:hint="eastAsia"/>
            <w:lang w:eastAsia="zh-CN"/>
          </w:rPr>
          <w:t>(二)、研发规划与投入</w:t>
        </w:r>
        <w:r>
          <w:tab/>
        </w:r>
        <w:r>
          <w:fldChar w:fldCharType="begin"/>
        </w:r>
        <w:r>
          <w:instrText xml:space="preserve"> PAGEREF _Toc1988 \h </w:instrText>
        </w:r>
        <w:r>
          <w:fldChar w:fldCharType="separate"/>
        </w:r>
        <w:r>
          <w:t>37</w:t>
        </w:r>
        <w:r>
          <w:fldChar w:fldCharType="end"/>
        </w:r>
      </w:hyperlink>
    </w:p>
    <w:p>
      <w:pPr>
        <w:pStyle w:val="TOC1"/>
        <w:tabs>
          <w:tab w:val="right" w:leader="dot" w:pos="8306"/>
        </w:tabs>
      </w:pPr>
      <w:hyperlink w:anchor="_Toc17769" w:history="1">
        <w:r>
          <w:rPr>
            <w:rFonts w:ascii="仿宋" w:eastAsia="仿宋" w:hAnsi="仿宋" w:cs="仿宋" w:hint="eastAsia"/>
            <w:lang w:eastAsia="zh-CN"/>
          </w:rPr>
          <w:t>十一、串联压缩机组项目经营效益</w:t>
        </w:r>
        <w:r>
          <w:tab/>
        </w:r>
        <w:r>
          <w:fldChar w:fldCharType="begin"/>
        </w:r>
        <w:r>
          <w:instrText xml:space="preserve"> PAGEREF _Toc17769 \h </w:instrText>
        </w:r>
        <w:r>
          <w:fldChar w:fldCharType="separate"/>
        </w:r>
        <w:r>
          <w:t>39</w:t>
        </w:r>
        <w:r>
          <w:fldChar w:fldCharType="end"/>
        </w:r>
      </w:hyperlink>
    </w:p>
    <w:p>
      <w:pPr>
        <w:pStyle w:val="TOC2"/>
        <w:tabs>
          <w:tab w:val="right" w:leader="dot" w:pos="8306"/>
        </w:tabs>
      </w:pPr>
      <w:hyperlink w:anchor="_Toc2800" w:history="1">
        <w:r>
          <w:rPr>
            <w:rFonts w:ascii="仿宋" w:eastAsia="仿宋" w:hAnsi="仿宋" w:cs="仿宋" w:hint="eastAsia"/>
            <w:lang w:eastAsia="zh-CN"/>
          </w:rPr>
          <w:t>(一)、经济评价财务测算</w:t>
        </w:r>
        <w:r>
          <w:tab/>
        </w:r>
        <w:r>
          <w:fldChar w:fldCharType="begin"/>
        </w:r>
        <w:r>
          <w:instrText xml:space="preserve"> PAGEREF _Toc2800 \h </w:instrText>
        </w:r>
        <w:r>
          <w:fldChar w:fldCharType="separate"/>
        </w:r>
        <w:r>
          <w:t>39</w:t>
        </w:r>
        <w:r>
          <w:fldChar w:fldCharType="end"/>
        </w:r>
      </w:hyperlink>
    </w:p>
    <w:p>
      <w:pPr>
        <w:pStyle w:val="TOC2"/>
        <w:tabs>
          <w:tab w:val="right" w:leader="dot" w:pos="8306"/>
        </w:tabs>
      </w:pPr>
      <w:hyperlink w:anchor="_Toc24615" w:history="1">
        <w:r>
          <w:rPr>
            <w:rFonts w:ascii="仿宋" w:eastAsia="仿宋" w:hAnsi="仿宋" w:cs="仿宋" w:hint="eastAsia"/>
            <w:lang w:eastAsia="zh-CN"/>
          </w:rPr>
          <w:t>(二)、串联压缩机组项目盈利能力分析</w:t>
        </w:r>
        <w:r>
          <w:tab/>
        </w:r>
        <w:r>
          <w:fldChar w:fldCharType="begin"/>
        </w:r>
        <w:r>
          <w:instrText xml:space="preserve"> PAGEREF _Toc24615 \h </w:instrText>
        </w:r>
        <w:r>
          <w:fldChar w:fldCharType="separate"/>
        </w:r>
        <w:r>
          <w:t>40</w:t>
        </w:r>
        <w:r>
          <w:fldChar w:fldCharType="end"/>
        </w:r>
      </w:hyperlink>
    </w:p>
    <w:p>
      <w:pPr>
        <w:pStyle w:val="TOC1"/>
        <w:tabs>
          <w:tab w:val="right" w:leader="dot" w:pos="8306"/>
        </w:tabs>
      </w:pPr>
      <w:hyperlink w:anchor="_Toc19340" w:history="1">
        <w:r>
          <w:rPr>
            <w:rFonts w:ascii="仿宋" w:eastAsia="仿宋" w:hAnsi="仿宋" w:cs="仿宋" w:hint="eastAsia"/>
            <w:lang w:eastAsia="zh-CN"/>
          </w:rPr>
          <w:t>十二、串联压缩机组项目技术管理</w:t>
        </w:r>
        <w:r>
          <w:tab/>
        </w:r>
        <w:r>
          <w:fldChar w:fldCharType="begin"/>
        </w:r>
        <w:r>
          <w:instrText xml:space="preserve"> PAGEREF _Toc19340 \h </w:instrText>
        </w:r>
        <w:r>
          <w:fldChar w:fldCharType="separate"/>
        </w:r>
        <w:r>
          <w:t>41</w:t>
        </w:r>
        <w:r>
          <w:fldChar w:fldCharType="end"/>
        </w:r>
      </w:hyperlink>
    </w:p>
    <w:p>
      <w:pPr>
        <w:pStyle w:val="TOC2"/>
        <w:tabs>
          <w:tab w:val="right" w:leader="dot" w:pos="8306"/>
        </w:tabs>
      </w:pPr>
      <w:hyperlink w:anchor="_Toc29422" w:history="1">
        <w:r>
          <w:rPr>
            <w:rFonts w:ascii="仿宋" w:eastAsia="仿宋" w:hAnsi="仿宋" w:cs="仿宋" w:hint="eastAsia"/>
            <w:lang w:eastAsia="zh-CN"/>
          </w:rPr>
          <w:t>(一)、技术方案选用方向</w:t>
        </w:r>
        <w:r>
          <w:tab/>
        </w:r>
        <w:r>
          <w:fldChar w:fldCharType="begin"/>
        </w:r>
        <w:r>
          <w:instrText xml:space="preserve"> PAGEREF _Toc29422 \h </w:instrText>
        </w:r>
        <w:r>
          <w:fldChar w:fldCharType="separate"/>
        </w:r>
        <w:r>
          <w:t>41</w:t>
        </w:r>
        <w:r>
          <w:fldChar w:fldCharType="end"/>
        </w:r>
      </w:hyperlink>
    </w:p>
    <w:p>
      <w:pPr>
        <w:pStyle w:val="TOC2"/>
        <w:tabs>
          <w:tab w:val="right" w:leader="dot" w:pos="8306"/>
        </w:tabs>
      </w:pPr>
      <w:hyperlink w:anchor="_Toc9" w:history="1">
        <w:r>
          <w:rPr>
            <w:rFonts w:ascii="仿宋" w:eastAsia="仿宋" w:hAnsi="仿宋" w:cs="仿宋" w:hint="eastAsia"/>
            <w:lang w:eastAsia="zh-CN"/>
          </w:rPr>
          <w:t>(二)、工艺技术方案选用原则</w:t>
        </w:r>
        <w:r>
          <w:tab/>
        </w:r>
        <w:r>
          <w:fldChar w:fldCharType="begin"/>
        </w:r>
        <w:r>
          <w:instrText xml:space="preserve"> PAGEREF _Toc9 \h </w:instrText>
        </w:r>
        <w:r>
          <w:fldChar w:fldCharType="separate"/>
        </w:r>
        <w:r>
          <w:t>43</w:t>
        </w:r>
        <w:r>
          <w:fldChar w:fldCharType="end"/>
        </w:r>
      </w:hyperlink>
    </w:p>
    <w:p>
      <w:pPr>
        <w:pStyle w:val="TOC2"/>
        <w:tabs>
          <w:tab w:val="right" w:leader="dot" w:pos="8306"/>
        </w:tabs>
      </w:pPr>
      <w:hyperlink w:anchor="_Toc20257" w:history="1">
        <w:r>
          <w:rPr>
            <w:rFonts w:ascii="仿宋" w:eastAsia="仿宋" w:hAnsi="仿宋" w:cs="仿宋" w:hint="eastAsia"/>
            <w:lang w:eastAsia="zh-CN"/>
          </w:rPr>
          <w:t>(三)、工艺技术方案要求</w:t>
        </w:r>
        <w:r>
          <w:tab/>
        </w:r>
        <w:r>
          <w:fldChar w:fldCharType="begin"/>
        </w:r>
        <w:r>
          <w:instrText xml:space="preserve"> PAGEREF _Toc20257 \h </w:instrText>
        </w:r>
        <w:r>
          <w:fldChar w:fldCharType="separate"/>
        </w:r>
        <w:r>
          <w:t>45</w:t>
        </w:r>
        <w:r>
          <w:fldChar w:fldCharType="end"/>
        </w:r>
      </w:hyperlink>
    </w:p>
    <w:p>
      <w:pPr>
        <w:pStyle w:val="TOC1"/>
        <w:tabs>
          <w:tab w:val="right" w:leader="dot" w:pos="8306"/>
        </w:tabs>
      </w:pPr>
      <w:hyperlink w:anchor="_Toc15885" w:history="1">
        <w:r>
          <w:rPr>
            <w:rFonts w:ascii="仿宋" w:eastAsia="仿宋" w:hAnsi="仿宋" w:cs="仿宋" w:hint="eastAsia"/>
            <w:lang w:eastAsia="zh-CN"/>
          </w:rPr>
          <w:t>十三、串联压缩机组项目工程方案分析</w:t>
        </w:r>
        <w:r>
          <w:tab/>
        </w:r>
        <w:r>
          <w:fldChar w:fldCharType="begin"/>
        </w:r>
        <w:r>
          <w:instrText xml:space="preserve"> PAGEREF _Toc15885 \h </w:instrText>
        </w:r>
        <w:r>
          <w:fldChar w:fldCharType="separate"/>
        </w:r>
        <w:r>
          <w:t>47</w:t>
        </w:r>
        <w:r>
          <w:fldChar w:fldCharType="end"/>
        </w:r>
      </w:hyperlink>
    </w:p>
    <w:p>
      <w:pPr>
        <w:pStyle w:val="TOC2"/>
        <w:tabs>
          <w:tab w:val="right" w:leader="dot" w:pos="8306"/>
        </w:tabs>
      </w:pPr>
      <w:hyperlink w:anchor="_Toc24156" w:history="1">
        <w:r>
          <w:rPr>
            <w:rFonts w:ascii="仿宋" w:eastAsia="仿宋" w:hAnsi="仿宋" w:cs="仿宋" w:hint="eastAsia"/>
            <w:lang w:eastAsia="zh-CN"/>
          </w:rPr>
          <w:t>(一)、建筑工程设计原则</w:t>
        </w:r>
        <w:r>
          <w:tab/>
        </w:r>
        <w:r>
          <w:fldChar w:fldCharType="begin"/>
        </w:r>
        <w:r>
          <w:instrText xml:space="preserve"> PAGEREF _Toc24156 \h </w:instrText>
        </w:r>
        <w:r>
          <w:fldChar w:fldCharType="separate"/>
        </w:r>
        <w:r>
          <w:t>47</w:t>
        </w:r>
        <w:r>
          <w:fldChar w:fldCharType="end"/>
        </w:r>
      </w:hyperlink>
    </w:p>
    <w:p>
      <w:pPr>
        <w:pStyle w:val="TOC2"/>
        <w:tabs>
          <w:tab w:val="right" w:leader="dot" w:pos="8306"/>
        </w:tabs>
      </w:pPr>
      <w:hyperlink w:anchor="_Toc28970" w:history="1">
        <w:r>
          <w:rPr>
            <w:rFonts w:ascii="仿宋" w:eastAsia="仿宋" w:hAnsi="仿宋" w:cs="仿宋" w:hint="eastAsia"/>
            <w:lang w:eastAsia="zh-CN"/>
          </w:rPr>
          <w:t>(二)、土建工程建设指标</w:t>
        </w:r>
        <w:r>
          <w:tab/>
        </w:r>
        <w:r>
          <w:fldChar w:fldCharType="begin"/>
        </w:r>
        <w:r>
          <w:instrText xml:space="preserve"> PAGEREF _Toc28970 \h </w:instrText>
        </w:r>
        <w:r>
          <w:fldChar w:fldCharType="separate"/>
        </w:r>
        <w:r>
          <w:t>50</w:t>
        </w:r>
        <w:r>
          <w:fldChar w:fldCharType="end"/>
        </w:r>
      </w:hyperlink>
    </w:p>
    <w:p>
      <w:pPr>
        <w:pStyle w:val="TOC1"/>
        <w:tabs>
          <w:tab w:val="right" w:leader="dot" w:pos="8306"/>
        </w:tabs>
      </w:pPr>
      <w:hyperlink w:anchor="_Toc27842" w:history="1">
        <w:r>
          <w:rPr>
            <w:rFonts w:ascii="仿宋" w:eastAsia="仿宋" w:hAnsi="仿宋" w:cs="仿宋" w:hint="eastAsia"/>
            <w:lang w:eastAsia="zh-CN"/>
          </w:rPr>
          <w:t>十四、串联压缩机组项目实施保障措施</w:t>
        </w:r>
        <w:r>
          <w:tab/>
        </w:r>
        <w:r>
          <w:fldChar w:fldCharType="begin"/>
        </w:r>
        <w:r>
          <w:instrText xml:space="preserve"> PAGEREF _Toc27842 \h </w:instrText>
        </w:r>
        <w:r>
          <w:fldChar w:fldCharType="separate"/>
        </w:r>
        <w:r>
          <w:t>52</w:t>
        </w:r>
        <w:r>
          <w:fldChar w:fldCharType="end"/>
        </w:r>
      </w:hyperlink>
    </w:p>
    <w:p>
      <w:pPr>
        <w:pStyle w:val="TOC2"/>
        <w:tabs>
          <w:tab w:val="right" w:leader="dot" w:pos="8306"/>
        </w:tabs>
      </w:pPr>
      <w:hyperlink w:anchor="_Toc28773" w:history="1">
        <w:r>
          <w:rPr>
            <w:rFonts w:ascii="仿宋" w:eastAsia="仿宋" w:hAnsi="仿宋" w:cs="仿宋" w:hint="eastAsia"/>
            <w:lang w:eastAsia="zh-CN"/>
          </w:rPr>
          <w:t>(一)、串联压缩机组项目实施保障机制</w:t>
        </w:r>
        <w:r>
          <w:tab/>
        </w:r>
        <w:r>
          <w:fldChar w:fldCharType="begin"/>
        </w:r>
        <w:r>
          <w:instrText xml:space="preserve"> PAGEREF _Toc28773 \h </w:instrText>
        </w:r>
        <w:r>
          <w:fldChar w:fldCharType="separate"/>
        </w:r>
        <w:r>
          <w:t>52</w:t>
        </w:r>
        <w:r>
          <w:fldChar w:fldCharType="end"/>
        </w:r>
      </w:hyperlink>
    </w:p>
    <w:p>
      <w:pPr>
        <w:pStyle w:val="TOC2"/>
        <w:tabs>
          <w:tab w:val="right" w:leader="dot" w:pos="8306"/>
        </w:tabs>
      </w:pPr>
      <w:hyperlink w:anchor="_Toc2797" w:history="1">
        <w:r>
          <w:rPr>
            <w:rFonts w:ascii="仿宋" w:eastAsia="仿宋" w:hAnsi="仿宋" w:cs="仿宋" w:hint="eastAsia"/>
            <w:lang w:eastAsia="zh-CN"/>
          </w:rPr>
          <w:t>(二)、串联压缩机组项目法律合规要求</w:t>
        </w:r>
        <w:r>
          <w:tab/>
        </w:r>
        <w:r>
          <w:fldChar w:fldCharType="begin"/>
        </w:r>
        <w:r>
          <w:instrText xml:space="preserve"> PAGEREF _Toc2797 \h </w:instrText>
        </w:r>
        <w:r>
          <w:fldChar w:fldCharType="separate"/>
        </w:r>
        <w:r>
          <w:t>56</w:t>
        </w:r>
        <w:r>
          <w:fldChar w:fldCharType="end"/>
        </w:r>
      </w:hyperlink>
    </w:p>
    <w:p>
      <w:pPr>
        <w:pStyle w:val="TOC2"/>
        <w:tabs>
          <w:tab w:val="right" w:leader="dot" w:pos="8306"/>
        </w:tabs>
      </w:pPr>
      <w:hyperlink w:anchor="_Toc28914" w:history="1">
        <w:r>
          <w:rPr>
            <w:rFonts w:ascii="仿宋" w:eastAsia="仿宋" w:hAnsi="仿宋" w:cs="仿宋" w:hint="eastAsia"/>
            <w:lang w:eastAsia="zh-CN"/>
          </w:rPr>
          <w:t>(三)、串联压缩机组项目合同管理与法律事务</w:t>
        </w:r>
        <w:r>
          <w:tab/>
        </w:r>
        <w:r>
          <w:fldChar w:fldCharType="begin"/>
        </w:r>
        <w:r>
          <w:instrText xml:space="preserve"> PAGEREF _Toc28914 \h </w:instrText>
        </w:r>
        <w:r>
          <w:fldChar w:fldCharType="separate"/>
        </w:r>
        <w:r>
          <w:t>60</w:t>
        </w:r>
        <w:r>
          <w:fldChar w:fldCharType="end"/>
        </w:r>
      </w:hyperlink>
    </w:p>
    <w:p>
      <w:pPr>
        <w:pStyle w:val="TOC2"/>
        <w:tabs>
          <w:tab w:val="right" w:leader="dot" w:pos="8306"/>
        </w:tabs>
      </w:pPr>
      <w:hyperlink w:anchor="_Toc27706" w:history="1">
        <w:r>
          <w:rPr>
            <w:rFonts w:ascii="仿宋" w:eastAsia="仿宋" w:hAnsi="仿宋" w:cs="仿宋" w:hint="eastAsia"/>
            <w:lang w:eastAsia="zh-CN"/>
          </w:rPr>
          <w:t>(四)、串联压缩机组项目知识产权保护策略</w:t>
        </w:r>
        <w:r>
          <w:tab/>
        </w:r>
        <w:r>
          <w:fldChar w:fldCharType="begin"/>
        </w:r>
        <w:r>
          <w:instrText xml:space="preserve"> PAGEREF _Toc27706 \h </w:instrText>
        </w:r>
        <w:r>
          <w:fldChar w:fldCharType="separate"/>
        </w:r>
        <w:r>
          <w:t>66</w:t>
        </w:r>
        <w:r>
          <w:fldChar w:fldCharType="end"/>
        </w:r>
      </w:hyperlink>
    </w:p>
    <w:p>
      <w:pPr>
        <w:pStyle w:val="TOC1"/>
        <w:tabs>
          <w:tab w:val="right" w:leader="dot" w:pos="8306"/>
        </w:tabs>
      </w:pPr>
      <w:hyperlink w:anchor="_Toc18381" w:history="1">
        <w:r>
          <w:rPr>
            <w:rFonts w:ascii="仿宋" w:eastAsia="仿宋" w:hAnsi="仿宋" w:cs="仿宋" w:hint="eastAsia"/>
            <w:lang w:eastAsia="zh-CN"/>
          </w:rPr>
          <w:t>十五、串联压缩机组项目实施时间节点</w:t>
        </w:r>
        <w:r>
          <w:tab/>
        </w:r>
        <w:r>
          <w:fldChar w:fldCharType="begin"/>
        </w:r>
        <w:r>
          <w:instrText xml:space="preserve"> PAGEREF _Toc18381 \h </w:instrText>
        </w:r>
        <w:r>
          <w:fldChar w:fldCharType="separate"/>
        </w:r>
        <w:r>
          <w:t>69</w:t>
        </w:r>
        <w:r>
          <w:fldChar w:fldCharType="end"/>
        </w:r>
      </w:hyperlink>
    </w:p>
    <w:p>
      <w:pPr>
        <w:pStyle w:val="TOC2"/>
        <w:tabs>
          <w:tab w:val="right" w:leader="dot" w:pos="8306"/>
        </w:tabs>
      </w:pPr>
      <w:hyperlink w:anchor="_Toc3198" w:history="1">
        <w:r>
          <w:rPr>
            <w:rFonts w:ascii="仿宋" w:eastAsia="仿宋" w:hAnsi="仿宋" w:cs="仿宋" w:hint="eastAsia"/>
            <w:lang w:eastAsia="zh-CN"/>
          </w:rPr>
          <w:t>(一)、串联压缩机组项目启动阶段时间节点</w:t>
        </w:r>
        <w:r>
          <w:tab/>
        </w:r>
        <w:r>
          <w:fldChar w:fldCharType="begin"/>
        </w:r>
        <w:r>
          <w:instrText xml:space="preserve"> PAGEREF _Toc3198 \h </w:instrText>
        </w:r>
        <w:r>
          <w:fldChar w:fldCharType="separate"/>
        </w:r>
        <w:r>
          <w:t>69</w:t>
        </w:r>
        <w:r>
          <w:fldChar w:fldCharType="end"/>
        </w:r>
      </w:hyperlink>
    </w:p>
    <w:p>
      <w:pPr>
        <w:pStyle w:val="TOC2"/>
        <w:tabs>
          <w:tab w:val="right" w:leader="dot" w:pos="8306"/>
        </w:tabs>
      </w:pPr>
      <w:hyperlink w:anchor="_Toc14617" w:history="1">
        <w:r>
          <w:rPr>
            <w:rFonts w:ascii="仿宋" w:eastAsia="仿宋" w:hAnsi="仿宋" w:cs="仿宋" w:hint="eastAsia"/>
            <w:lang w:eastAsia="zh-CN"/>
          </w:rPr>
          <w:t>(二)、串联压缩机组项目执行阶段时间节点</w:t>
        </w:r>
        <w:r>
          <w:tab/>
        </w:r>
        <w:r>
          <w:fldChar w:fldCharType="begin"/>
        </w:r>
        <w:r>
          <w:instrText xml:space="preserve"> PAGEREF _Toc14617 \h </w:instrText>
        </w:r>
        <w:r>
          <w:fldChar w:fldCharType="separate"/>
        </w:r>
        <w:r>
          <w:t>70</w:t>
        </w:r>
        <w:r>
          <w:fldChar w:fldCharType="end"/>
        </w:r>
      </w:hyperlink>
    </w:p>
    <w:p>
      <w:pPr>
        <w:pStyle w:val="TOC2"/>
        <w:tabs>
          <w:tab w:val="right" w:leader="dot" w:pos="8306"/>
        </w:tabs>
      </w:pPr>
      <w:hyperlink w:anchor="_Toc112" w:history="1">
        <w:r>
          <w:rPr>
            <w:rFonts w:ascii="仿宋" w:eastAsia="仿宋" w:hAnsi="仿宋" w:cs="仿宋" w:hint="eastAsia"/>
            <w:lang w:eastAsia="zh-CN"/>
          </w:rPr>
          <w:t>(三)、串联压缩机组项目完成阶段时间节点</w:t>
        </w:r>
        <w:r>
          <w:tab/>
        </w:r>
        <w:r>
          <w:fldChar w:fldCharType="begin"/>
        </w:r>
        <w:r>
          <w:instrText xml:space="preserve"> PAGEREF _Toc112 \h </w:instrText>
        </w:r>
        <w:r>
          <w:fldChar w:fldCharType="separate"/>
        </w:r>
        <w:r>
          <w:t>71</w:t>
        </w:r>
        <w:r>
          <w:fldChar w:fldCharType="end"/>
        </w:r>
      </w:hyperlink>
    </w:p>
    <w:p>
      <w:pPr>
        <w:pStyle w:val="TOC1"/>
        <w:tabs>
          <w:tab w:val="right" w:leader="dot" w:pos="8306"/>
        </w:tabs>
      </w:pPr>
      <w:hyperlink w:anchor="_Toc19303" w:history="1">
        <w:r>
          <w:rPr>
            <w:rFonts w:ascii="仿宋" w:eastAsia="仿宋" w:hAnsi="仿宋" w:cs="仿宋" w:hint="eastAsia"/>
            <w:lang w:eastAsia="zh-CN"/>
          </w:rPr>
          <w:t>十六、利益相关者分析与沟通计划</w:t>
        </w:r>
        <w:r>
          <w:tab/>
        </w:r>
        <w:r>
          <w:fldChar w:fldCharType="begin"/>
        </w:r>
        <w:r>
          <w:instrText xml:space="preserve"> PAGEREF _Toc19303 \h </w:instrText>
        </w:r>
        <w:r>
          <w:fldChar w:fldCharType="separate"/>
        </w:r>
        <w:r>
          <w:t>72</w:t>
        </w:r>
        <w:r>
          <w:fldChar w:fldCharType="end"/>
        </w:r>
      </w:hyperlink>
    </w:p>
    <w:p>
      <w:pPr>
        <w:pStyle w:val="TOC2"/>
        <w:tabs>
          <w:tab w:val="right" w:leader="dot" w:pos="8306"/>
        </w:tabs>
      </w:pPr>
      <w:hyperlink w:anchor="_Toc11843" w:history="1">
        <w:r>
          <w:rPr>
            <w:rFonts w:ascii="仿宋" w:eastAsia="仿宋" w:hAnsi="仿宋" w:cs="仿宋" w:hint="eastAsia"/>
            <w:lang w:eastAsia="zh-CN"/>
          </w:rPr>
          <w:t>(一)、利益相关者分析</w:t>
        </w:r>
        <w:r>
          <w:tab/>
        </w:r>
        <w:r>
          <w:fldChar w:fldCharType="begin"/>
        </w:r>
        <w:r>
          <w:instrText xml:space="preserve"> PAGEREF _Toc11843 \h </w:instrText>
        </w:r>
        <w:r>
          <w:fldChar w:fldCharType="separate"/>
        </w:r>
        <w:r>
          <w:t>72</w:t>
        </w:r>
        <w:r>
          <w:fldChar w:fldCharType="end"/>
        </w:r>
      </w:hyperlink>
    </w:p>
    <w:p>
      <w:pPr>
        <w:pStyle w:val="TOC2"/>
        <w:tabs>
          <w:tab w:val="right" w:leader="dot" w:pos="8306"/>
        </w:tabs>
      </w:pPr>
      <w:hyperlink w:anchor="_Toc1623" w:history="1">
        <w:r>
          <w:rPr>
            <w:rFonts w:ascii="仿宋" w:eastAsia="仿宋" w:hAnsi="仿宋" w:cs="仿宋" w:hint="eastAsia"/>
            <w:lang w:eastAsia="zh-CN"/>
          </w:rPr>
          <w:t>(二)、沟通计划</w:t>
        </w:r>
        <w:r>
          <w:tab/>
        </w:r>
        <w:r>
          <w:fldChar w:fldCharType="begin"/>
        </w:r>
        <w:r>
          <w:instrText xml:space="preserve"> PAGEREF _Toc1623 \h </w:instrText>
        </w:r>
        <w:r>
          <w:fldChar w:fldCharType="separate"/>
        </w:r>
        <w:r>
          <w:t>73</w:t>
        </w:r>
        <w:r>
          <w:fldChar w:fldCharType="end"/>
        </w:r>
      </w:hyperlink>
    </w:p>
    <w:p>
      <w:pPr>
        <w:pStyle w:val="TOC1"/>
        <w:tabs>
          <w:tab w:val="right" w:leader="dot" w:pos="8306"/>
        </w:tabs>
      </w:pPr>
      <w:hyperlink w:anchor="_Toc22609" w:history="1">
        <w:r>
          <w:rPr>
            <w:rFonts w:ascii="仿宋" w:eastAsia="仿宋" w:hAnsi="仿宋" w:cs="仿宋" w:hint="eastAsia"/>
            <w:lang w:eastAsia="zh-CN"/>
          </w:rPr>
          <w:t>十七、串联压缩机组项目治理与监督</w:t>
        </w:r>
        <w:r>
          <w:tab/>
        </w:r>
        <w:r>
          <w:fldChar w:fldCharType="begin"/>
        </w:r>
        <w:r>
          <w:instrText xml:space="preserve"> PAGEREF _Toc22609 \h </w:instrText>
        </w:r>
        <w:r>
          <w:fldChar w:fldCharType="separate"/>
        </w:r>
        <w:r>
          <w:t>75</w:t>
        </w:r>
        <w:r>
          <w:fldChar w:fldCharType="end"/>
        </w:r>
      </w:hyperlink>
    </w:p>
    <w:p>
      <w:pPr>
        <w:pStyle w:val="TOC2"/>
        <w:tabs>
          <w:tab w:val="right" w:leader="dot" w:pos="8306"/>
        </w:tabs>
      </w:pPr>
      <w:hyperlink w:anchor="_Toc32567" w:history="1">
        <w:r>
          <w:rPr>
            <w:rFonts w:ascii="仿宋" w:eastAsia="仿宋" w:hAnsi="仿宋" w:cs="仿宋" w:hint="eastAsia"/>
            <w:lang w:eastAsia="zh-CN"/>
          </w:rPr>
          <w:t>(一)、串联压缩机组项目治理结构</w:t>
        </w:r>
        <w:r>
          <w:tab/>
        </w:r>
        <w:r>
          <w:fldChar w:fldCharType="begin"/>
        </w:r>
        <w:r>
          <w:instrText xml:space="preserve"> PAGEREF _Toc32567 \h </w:instrText>
        </w:r>
        <w:r>
          <w:fldChar w:fldCharType="separate"/>
        </w:r>
        <w:r>
          <w:t>75</w:t>
        </w:r>
        <w:r>
          <w:fldChar w:fldCharType="end"/>
        </w:r>
      </w:hyperlink>
    </w:p>
    <w:p>
      <w:pPr>
        <w:pStyle w:val="TOC2"/>
        <w:tabs>
          <w:tab w:val="right" w:leader="dot" w:pos="8306"/>
        </w:tabs>
      </w:pPr>
      <w:hyperlink w:anchor="_Toc29114" w:history="1">
        <w:r>
          <w:rPr>
            <w:rFonts w:ascii="仿宋" w:eastAsia="仿宋" w:hAnsi="仿宋" w:cs="仿宋" w:hint="eastAsia"/>
            <w:lang w:eastAsia="zh-CN"/>
          </w:rPr>
          <w:t>(二)、监督与审计</w:t>
        </w:r>
        <w:r>
          <w:tab/>
        </w:r>
        <w:r>
          <w:fldChar w:fldCharType="begin"/>
        </w:r>
        <w:r>
          <w:instrText xml:space="preserve"> PAGEREF _Toc29114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53"/>
      <w:r>
        <w:rPr>
          <w:rFonts w:ascii="仿宋" w:eastAsia="仿宋" w:hAnsi="仿宋" w:cs="仿宋" w:hint="eastAsia"/>
          <w:sz w:val="28"/>
          <w:lang w:eastAsia="zh-CN"/>
        </w:rPr>
        <w:t>一、串联压缩机组项目选址可行性分析</w:t>
      </w:r>
      <w:bookmarkEnd w:id="2"/>
    </w:p>
    <w:p>
      <w:pPr>
        <w:pStyle w:val="Heading2"/>
        <w:rPr>
          <w:rFonts w:ascii="仿宋" w:eastAsia="仿宋" w:hAnsi="仿宋" w:cs="仿宋" w:hint="eastAsia"/>
          <w:lang w:eastAsia="zh-CN"/>
        </w:rPr>
      </w:pPr>
      <w:bookmarkStart w:id="3" w:name="_Toc20521"/>
      <w:r>
        <w:rPr>
          <w:rFonts w:ascii="仿宋" w:eastAsia="仿宋" w:hAnsi="仿宋" w:cs="仿宋" w:hint="eastAsia"/>
          <w:lang w:eastAsia="zh-CN"/>
        </w:rPr>
        <w:t>(一)、串联压缩机组项目选址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该串联压缩机组项目选址位于XX省XX市XX区XXX街道</w:t>
      </w:r>
    </w:p>
    <w:p>
      <w:pPr>
        <w:pStyle w:val="Heading2"/>
        <w:ind w:firstLine="560" w:firstLineChars="200"/>
        <w:rPr>
          <w:rFonts w:ascii="仿宋" w:eastAsia="仿宋" w:hAnsi="仿宋" w:cs="仿宋" w:hint="eastAsia"/>
          <w:sz w:val="28"/>
          <w:lang w:eastAsia="zh-CN"/>
        </w:rPr>
      </w:pPr>
      <w:bookmarkStart w:id="4" w:name="_Toc269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串联压缩机组项目的征地面积将根据串联压缩机组项目的实际规模和需求进行精确规划。具体面积XXX平方米，旨在确保串联压缩机组项目不仅能够满足当前的发展需求，还能够预留空间以适应未来的扩展。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净用地面积是在征地面积基础上去除不可利用面积后的实际可开发用地。具体面积XXX平方米，考虑到环保、交通、安全等多方面因素，以确保串联压缩机组项目在整体利用效率上达到最优。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串联压缩机组项目计划建设的建筑总规模具体面积XXX平方米。这一规模的确定综合考虑了串联压缩机组项目的性质、规模，以及城市规划的相关要求，确保建筑布局与周边环境协调一致。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绿地率是串联压缩机组项目用地中被规划为绿地的比例。具体面积XXX平方米，旨在通过合理规划绿地，改善串联压缩机组项目周边环境，提升居民生活质量，并符合城市整体绿化规划。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容积率是用地上可以建设的建筑总体积与用地面积之比。具体面积XXX，通过合理的容积率规划，确保串联压缩机组项目建筑规模与周边环境和谐共生。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串联压缩机组项目选址与当地城市规划相一致，具体面积XXX平方米。通过与城市规划部门深入沟通，确保串联压缩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串联压缩机组项目选址符合当地产业政策，具体面积XXX平方米。这包括串联压缩机组项目对当地经济的促进作用，以及对相关产业的带动效应，确保串联压缩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用地总体要求必须符合环保和可持续发展的原则，具体面积XXX平方米。通过采用绿色建筑设计、节能减排等措施，确保串联压缩机组项目在建设和运营过程中对环境的影响最小化，达到可持续发展的要求。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确保串联压缩机组项目选址具备必要的公共设施配套，具体面积XXX平方米。这包括交通便利性、教育、医疗等基础设施，以提高居民生活品质，使得串联压缩机组项目选址更具吸引力。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考虑用地总体要求对当地社会稳定性的影响，具体面积XXX平方米。通过深入了解当地社区反馈，确保串联压缩机组项目的选址和建设过程对当地社会和谐稳定产生积极作用。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串联压缩机组项目选址不仅符合法规和规划，还在实际操作中具有可行性。这一全面规划将为串联压缩机组项目的成功实施提供坚实的基础，确保串联压缩机组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8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串联压缩机组项目的设备规划和空间设计中，我们将采取灵活设备布局的措施。设备布局将根据实际需求进行灵活设计，避免不必要的浪费。通过合理规划设备摆放位置，我们将提高设备的利用率，减少设备间距，以确保串联压缩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串联压缩机组项目内部引入共享设施的概念，例如共享会议室、办公区等。通过这种方式，我们可以减少对资源的重复建设，提高资源共享效率，从而减小串联压缩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2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串联压缩机组项目的总图布置中，我们将不同功能区域进行明确的规划，以最大程度满足串联压缩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串联压缩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串联压缩机组项目对环境的影响是综合评价的重要因素之一。我们将详细考虑选址周边的自然环境、生态保护区、水源地等情况，确保串联压缩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对选址的评价还需充分考虑当地政府的产业政策和法规。我们将详细了解串联压缩机组项目所在地的相关政策，确保串联压缩机组项目的规划和运营与当地法规相符，降低不必要的法律风险。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考虑到社会稳定性对企业运营的重要性，我们将评估选址地区的社会安全情况、劳工关系、社区反馈等方面，以确保串联压缩机组项目的建设和运营不会受到社会稳定性的负面影响。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最后，我们将综合考虑用地成本，包括土地购置费用、土地开发成本等。通过对用地成本的详细评估，我们能够做出更为精确的经济效益分析，为串联压缩机组项目的投资决策提供有力支持。</w:t>
      </w:r>
    </w:p>
    <w:p>
      <w:pPr>
        <w:pStyle w:val="Heading1"/>
        <w:ind w:firstLine="560" w:firstLineChars="200"/>
        <w:rPr>
          <w:rFonts w:ascii="仿宋" w:eastAsia="仿宋" w:hAnsi="仿宋" w:cs="仿宋" w:hint="eastAsia"/>
          <w:sz w:val="28"/>
          <w:lang w:eastAsia="zh-CN"/>
        </w:rPr>
      </w:pPr>
      <w:bookmarkStart w:id="8" w:name="_Toc2619"/>
      <w:r>
        <w:rPr>
          <w:rFonts w:ascii="仿宋" w:eastAsia="仿宋" w:hAnsi="仿宋" w:cs="仿宋" w:hint="eastAsia"/>
          <w:sz w:val="28"/>
          <w:lang w:eastAsia="zh-CN"/>
        </w:rPr>
        <w:t>二、串联压缩机组项目土建工程</w:t>
      </w:r>
      <w:bookmarkEnd w:id="8"/>
    </w:p>
    <w:p>
      <w:pPr>
        <w:pStyle w:val="Heading2"/>
        <w:rPr>
          <w:rFonts w:ascii="仿宋" w:eastAsia="仿宋" w:hAnsi="仿宋" w:cs="仿宋" w:hint="eastAsia"/>
          <w:lang w:eastAsia="zh-CN"/>
        </w:rPr>
      </w:pPr>
      <w:bookmarkStart w:id="9" w:name="_Toc2762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在串联压缩机组项目的建筑工程设计中，我们将秉承一系列重要的设计原则，以确保串联压缩机组项目建筑在功能、美观、可持续性等方面达到最佳效果。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首要原则是确保建筑的功能性得到最大化的发挥。我们将充分理解串联压缩机组项目的实际需求，合理布局各个功能区域，保证建筑在满足业务需求的同时，提供高效的工作环境。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在建筑设计中，我们将综合考虑建设和运营成本。通过精细的经济效益分析，确保设计方案在高效利用资源的同时，对串联压缩机组项目的长期盈利能力有积极的贡献。</w:t>
      </w:r>
    </w:p>
    <w:p>
      <w:pPr>
        <w:pStyle w:val="Heading2"/>
        <w:ind w:firstLine="560" w:firstLineChars="200"/>
        <w:rPr>
          <w:rFonts w:ascii="仿宋" w:eastAsia="仿宋" w:hAnsi="仿宋" w:cs="仿宋" w:hint="eastAsia"/>
          <w:sz w:val="28"/>
          <w:lang w:eastAsia="zh-CN"/>
        </w:rPr>
      </w:pPr>
      <w:bookmarkStart w:id="10" w:name="_Toc250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的土建工程设计中，我们将精准设定设计年限，结合串联压缩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串联压缩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69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串联压缩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串联压缩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串联压缩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5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本期工程串联压缩机组项目预计总建筑面积XXX平方米，其中：计容建筑面积XXX平方米，计划建筑工程投资XX万元，占串联压缩机组项目总投资的XX%。</w:t>
      </w:r>
    </w:p>
    <w:p>
      <w:pPr>
        <w:pStyle w:val="Heading1"/>
        <w:ind w:firstLine="560" w:firstLineChars="200"/>
        <w:rPr>
          <w:rFonts w:ascii="仿宋" w:eastAsia="仿宋" w:hAnsi="仿宋" w:cs="仿宋" w:hint="eastAsia"/>
          <w:sz w:val="28"/>
          <w:lang w:eastAsia="zh-CN"/>
        </w:rPr>
      </w:pPr>
      <w:bookmarkStart w:id="13" w:name="_Toc11932"/>
      <w:r>
        <w:rPr>
          <w:rFonts w:ascii="仿宋" w:eastAsia="仿宋" w:hAnsi="仿宋" w:cs="仿宋" w:hint="eastAsia"/>
          <w:sz w:val="28"/>
          <w:lang w:eastAsia="zh-CN"/>
        </w:rPr>
        <w:t>三、串联压缩机组项目建设单位说明</w:t>
      </w:r>
      <w:bookmarkEnd w:id="13"/>
    </w:p>
    <w:p>
      <w:pPr>
        <w:pStyle w:val="Heading2"/>
        <w:rPr>
          <w:rFonts w:ascii="仿宋" w:eastAsia="仿宋" w:hAnsi="仿宋" w:cs="仿宋" w:hint="eastAsia"/>
          <w:lang w:eastAsia="zh-CN"/>
        </w:rPr>
      </w:pPr>
      <w:bookmarkStart w:id="14" w:name="_Toc2057"/>
      <w:r>
        <w:rPr>
          <w:rFonts w:ascii="仿宋" w:eastAsia="仿宋" w:hAnsi="仿宋" w:cs="仿宋" w:hint="eastAsia"/>
          <w:lang w:eastAsia="zh-CN"/>
        </w:rPr>
        <w:t>(一)、串联压缩机组项目承办单位基本情况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644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串联压缩机组项目承办单位的XXXX，我们着眼于实现可持续的经济效益。通过技术创新和解决方案的提供，公司预计在串联压缩机组项目执行期间将获得可观的收入增长。这一收入来源主要包括串联压缩机组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同时，我们注重成本控制和效率提升，以确保串联压缩机组项目的可持续盈利。透过精细的管理和资源优化，公司期望实现串联压缩机组项目利润最大化。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串联压缩机组项目实施进行全面的投资评估，包括串联压缩机组项目启动阶段的资金投入和后续运营成本。通过对串联压缩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串联压缩机组项目实施过程中具备足够的资金流动性，公司将进行详尽的现金流分析。这包括资金需求的合理预测、串联压缩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421"/>
      <w:r>
        <w:rPr>
          <w:rFonts w:ascii="仿宋" w:eastAsia="仿宋" w:hAnsi="仿宋" w:cs="仿宋" w:hint="eastAsia"/>
          <w:sz w:val="28"/>
          <w:lang w:eastAsia="zh-CN"/>
        </w:rPr>
        <w:t>四、串联压缩机组项目建设背景及必要性分析</w:t>
      </w:r>
      <w:bookmarkEnd w:id="16"/>
    </w:p>
    <w:p>
      <w:pPr>
        <w:pStyle w:val="Heading2"/>
        <w:rPr>
          <w:rFonts w:ascii="仿宋" w:eastAsia="仿宋" w:hAnsi="仿宋" w:cs="仿宋" w:hint="eastAsia"/>
          <w:lang w:eastAsia="zh-CN"/>
        </w:rPr>
      </w:pPr>
      <w:bookmarkStart w:id="17" w:name="_Toc25594"/>
      <w:r>
        <w:rPr>
          <w:rFonts w:ascii="仿宋" w:eastAsia="仿宋" w:hAnsi="仿宋" w:cs="仿宋" w:hint="eastAsia"/>
          <w:lang w:eastAsia="zh-CN"/>
        </w:rPr>
        <w:t>(一)、串联压缩机组项目背景分析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串联压缩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串联压缩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串联压缩机组项目在这个潮流中的定位。同时，我们将关注行业内涌现的新兴机遇，以便串联压缩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串联压缩机组项目提供了强大的发展动力。我们将聚焦于行业内最新的技术发展趋势，包括但不限于人工智能、大数据分析、物联网等领域。通过深度的技术研究，我们将确保串联压缩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串联压缩机组项目发展的源泉。我们将投入更多的精力对市场需求进行深入剖析，超越表面的需求，深入挖掘潜在的市场痛点和机遇。通过对市场需求的细致了解，串联压缩机组项目将更有针对性地设计解决方案，满足市场的多样化需求，从而更好地促进串联压缩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串联压缩机组项目战略至关重要。我们将对竞争态势进行更为深入的分析，包括但不限于市场份额、产品特点、客户满意度等多个维度。通过深度的竞争分析，串联压缩机组项目将能够更准确地把握市场脉搏，制定具有竞争力的串联压缩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串联压缩机组项目的发展具有直接的影响。我们将进行更为全面的法规和政策分析，了解行业发展中的潜在法律风险和合规挑战。通过充分了解和遵守相关法规，串联压缩机组项目将确保在法律框架内合法合规运营，为串联压缩机组项目的稳健发展提供有力支持。</w:t>
      </w:r>
    </w:p>
    <w:p>
      <w:pPr>
        <w:pStyle w:val="Heading2"/>
        <w:ind w:firstLine="560" w:firstLineChars="200"/>
        <w:rPr>
          <w:rFonts w:ascii="仿宋" w:eastAsia="仿宋" w:hAnsi="仿宋" w:cs="仿宋" w:hint="eastAsia"/>
          <w:sz w:val="28"/>
          <w:lang w:eastAsia="zh-CN"/>
        </w:rPr>
      </w:pPr>
      <w:bookmarkStart w:id="18" w:name="_Toc30351"/>
      <w:r>
        <w:rPr>
          <w:rFonts w:ascii="仿宋" w:eastAsia="仿宋" w:hAnsi="仿宋" w:cs="仿宋" w:hint="eastAsia"/>
          <w:sz w:val="28"/>
          <w:lang w:eastAsia="zh-CN"/>
        </w:rPr>
        <w:t>(二)、串联压缩机组项目建设必要性分析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的迫切性源于对行业发展趋势的深刻洞察。我们正处于一个行业变革的时代，科技创新、数字化转型成为企业发展的关键动力。串联压缩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不仅仅是为了跟上潮流，更是为了通过技术创新推动企业的持续发展。通过引入先进的技术和解决方案，串联压缩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串联压缩机组项目的建设成为必然选择，通过提高产品质量、拓展服务领域，从而在竞争中获得更多的机会。串联压缩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串联压缩机组项目建设的必要性体现在对客户需求更精准的满足。通过串联压缩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的背后是对企业持续创新的追求。只有通过不断创新，企业才能在竞争中立于不败之地。串联压缩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127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988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串联压缩机组项目的主要产品是XXXX，预计年产值为XXX万元。这一产品在市场中占据着重要的地位，其广泛的应用范围使得该串联压缩机组项目的市场前景非常广阔。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https://d.book118.com/878030126054006041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56FBE"/>
    <w:rsid w:val="4D056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012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2024-02-22T20:00:00Z</dcterms:created>
  <dcterms:modified xsi:type="dcterms:W3CDTF">2024-02-22T20:00:47Z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A2B4AC20620A4DD58DF17B5459582C29_11</vt:lpwstr>
  </property>
  <property fmtid="{D5CDD505-2E9C-101B-9397-08002B2CF9AE}" pid="3" name="KSOProductBuildVer">
    <vt:lpwstr>2052-12.1.0.16250</vt:lpwstr>
  </property>
</Properties>
</file>