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健康医疗大数据项目创业投资方案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587" w:history="1">
        <w:r>
          <w:rPr>
            <w:rFonts w:ascii="仿宋" w:eastAsia="仿宋" w:hAnsi="仿宋" w:cs="仿宋" w:hint="eastAsia"/>
            <w:lang w:eastAsia="zh-CN"/>
          </w:rPr>
          <w:t>概论</w:t>
        </w:r>
        <w:r>
          <w:tab/>
        </w:r>
        <w:r>
          <w:fldChar w:fldCharType="begin"/>
        </w:r>
        <w:r>
          <w:instrText xml:space="preserve"> PAGEREF _Toc7587 \h </w:instrText>
        </w:r>
        <w:r>
          <w:fldChar w:fldCharType="separate"/>
        </w:r>
        <w:r>
          <w:t>4</w:t>
        </w:r>
        <w:r>
          <w:fldChar w:fldCharType="end"/>
        </w:r>
      </w:hyperlink>
    </w:p>
    <w:p>
      <w:pPr>
        <w:pStyle w:val="TOC1"/>
        <w:tabs>
          <w:tab w:val="right" w:leader="dot" w:pos="8306"/>
        </w:tabs>
      </w:pPr>
      <w:hyperlink w:anchor="_Toc25871" w:history="1">
        <w:r>
          <w:rPr>
            <w:rFonts w:ascii="仿宋" w:eastAsia="仿宋" w:hAnsi="仿宋" w:cs="仿宋" w:hint="eastAsia"/>
            <w:lang w:eastAsia="zh-CN"/>
          </w:rPr>
          <w:t>一、资源开发及综合利用分析</w:t>
        </w:r>
        <w:r>
          <w:tab/>
        </w:r>
        <w:r>
          <w:fldChar w:fldCharType="begin"/>
        </w:r>
        <w:r>
          <w:instrText xml:space="preserve"> PAGEREF _Toc25871 \h </w:instrText>
        </w:r>
        <w:r>
          <w:fldChar w:fldCharType="separate"/>
        </w:r>
        <w:r>
          <w:t>4</w:t>
        </w:r>
        <w:r>
          <w:fldChar w:fldCharType="end"/>
        </w:r>
      </w:hyperlink>
    </w:p>
    <w:p>
      <w:pPr>
        <w:pStyle w:val="TOC2"/>
        <w:tabs>
          <w:tab w:val="right" w:leader="dot" w:pos="8306"/>
        </w:tabs>
      </w:pPr>
      <w:hyperlink w:anchor="_Toc30918" w:history="1">
        <w:r>
          <w:rPr>
            <w:rFonts w:ascii="仿宋" w:eastAsia="仿宋" w:hAnsi="仿宋" w:cs="仿宋" w:hint="eastAsia"/>
            <w:lang w:eastAsia="zh-CN"/>
          </w:rPr>
          <w:t>(一)、资源开发方案</w:t>
        </w:r>
        <w:r>
          <w:tab/>
        </w:r>
        <w:r>
          <w:fldChar w:fldCharType="begin"/>
        </w:r>
        <w:r>
          <w:instrText xml:space="preserve"> PAGEREF _Toc30918 \h </w:instrText>
        </w:r>
        <w:r>
          <w:fldChar w:fldCharType="separate"/>
        </w:r>
        <w:r>
          <w:t>4</w:t>
        </w:r>
        <w:r>
          <w:fldChar w:fldCharType="end"/>
        </w:r>
      </w:hyperlink>
    </w:p>
    <w:p>
      <w:pPr>
        <w:pStyle w:val="TOC2"/>
        <w:tabs>
          <w:tab w:val="right" w:leader="dot" w:pos="8306"/>
        </w:tabs>
      </w:pPr>
      <w:hyperlink w:anchor="_Toc7839" w:history="1">
        <w:r>
          <w:rPr>
            <w:rFonts w:ascii="仿宋" w:eastAsia="仿宋" w:hAnsi="仿宋" w:cs="仿宋" w:hint="eastAsia"/>
            <w:lang w:eastAsia="zh-CN"/>
          </w:rPr>
          <w:t>(二)、资源利用方案</w:t>
        </w:r>
        <w:r>
          <w:tab/>
        </w:r>
        <w:r>
          <w:fldChar w:fldCharType="begin"/>
        </w:r>
        <w:r>
          <w:instrText xml:space="preserve"> PAGEREF _Toc7839 \h </w:instrText>
        </w:r>
        <w:r>
          <w:fldChar w:fldCharType="separate"/>
        </w:r>
        <w:r>
          <w:t>5</w:t>
        </w:r>
        <w:r>
          <w:fldChar w:fldCharType="end"/>
        </w:r>
      </w:hyperlink>
    </w:p>
    <w:p>
      <w:pPr>
        <w:pStyle w:val="TOC2"/>
        <w:tabs>
          <w:tab w:val="right" w:leader="dot" w:pos="8306"/>
        </w:tabs>
      </w:pPr>
      <w:hyperlink w:anchor="_Toc27974" w:history="1">
        <w:r>
          <w:rPr>
            <w:rFonts w:ascii="仿宋" w:eastAsia="仿宋" w:hAnsi="仿宋" w:cs="仿宋" w:hint="eastAsia"/>
            <w:lang w:eastAsia="zh-CN"/>
          </w:rPr>
          <w:t>(三)、资源节约措施</w:t>
        </w:r>
        <w:r>
          <w:tab/>
        </w:r>
        <w:r>
          <w:fldChar w:fldCharType="begin"/>
        </w:r>
        <w:r>
          <w:instrText xml:space="preserve"> PAGEREF _Toc27974 \h </w:instrText>
        </w:r>
        <w:r>
          <w:fldChar w:fldCharType="separate"/>
        </w:r>
        <w:r>
          <w:t>6</w:t>
        </w:r>
        <w:r>
          <w:fldChar w:fldCharType="end"/>
        </w:r>
      </w:hyperlink>
    </w:p>
    <w:p>
      <w:pPr>
        <w:pStyle w:val="TOC1"/>
        <w:tabs>
          <w:tab w:val="right" w:leader="dot" w:pos="8306"/>
        </w:tabs>
      </w:pPr>
      <w:hyperlink w:anchor="_Toc22313" w:history="1">
        <w:r>
          <w:rPr>
            <w:rFonts w:ascii="仿宋" w:eastAsia="仿宋" w:hAnsi="仿宋" w:cs="仿宋" w:hint="eastAsia"/>
            <w:lang w:eastAsia="zh-CN"/>
          </w:rPr>
          <w:t>二、项目选址研究</w:t>
        </w:r>
        <w:r>
          <w:tab/>
        </w:r>
        <w:r>
          <w:fldChar w:fldCharType="begin"/>
        </w:r>
        <w:r>
          <w:instrText xml:space="preserve"> PAGEREF _Toc22313 \h </w:instrText>
        </w:r>
        <w:r>
          <w:fldChar w:fldCharType="separate"/>
        </w:r>
        <w:r>
          <w:t>7</w:t>
        </w:r>
        <w:r>
          <w:fldChar w:fldCharType="end"/>
        </w:r>
      </w:hyperlink>
    </w:p>
    <w:p>
      <w:pPr>
        <w:pStyle w:val="TOC2"/>
        <w:tabs>
          <w:tab w:val="right" w:leader="dot" w:pos="8306"/>
        </w:tabs>
      </w:pPr>
      <w:hyperlink w:anchor="_Toc5290" w:history="1">
        <w:r>
          <w:rPr>
            <w:rFonts w:ascii="仿宋" w:eastAsia="仿宋" w:hAnsi="仿宋" w:cs="仿宋" w:hint="eastAsia"/>
            <w:lang w:eastAsia="zh-CN"/>
          </w:rPr>
          <w:t>(一)、项目选址原则</w:t>
        </w:r>
        <w:r>
          <w:tab/>
        </w:r>
        <w:r>
          <w:fldChar w:fldCharType="begin"/>
        </w:r>
        <w:r>
          <w:instrText xml:space="preserve"> PAGEREF _Toc5290 \h </w:instrText>
        </w:r>
        <w:r>
          <w:fldChar w:fldCharType="separate"/>
        </w:r>
        <w:r>
          <w:t>7</w:t>
        </w:r>
        <w:r>
          <w:fldChar w:fldCharType="end"/>
        </w:r>
      </w:hyperlink>
    </w:p>
    <w:p>
      <w:pPr>
        <w:pStyle w:val="TOC2"/>
        <w:tabs>
          <w:tab w:val="right" w:leader="dot" w:pos="8306"/>
        </w:tabs>
      </w:pPr>
      <w:hyperlink w:anchor="_Toc13466" w:history="1">
        <w:r>
          <w:rPr>
            <w:rFonts w:ascii="仿宋" w:eastAsia="仿宋" w:hAnsi="仿宋" w:cs="仿宋" w:hint="eastAsia"/>
            <w:lang w:eastAsia="zh-CN"/>
          </w:rPr>
          <w:t>(二)、项目选址</w:t>
        </w:r>
        <w:r>
          <w:tab/>
        </w:r>
        <w:r>
          <w:fldChar w:fldCharType="begin"/>
        </w:r>
        <w:r>
          <w:instrText xml:space="preserve"> PAGEREF _Toc13466 \h </w:instrText>
        </w:r>
        <w:r>
          <w:fldChar w:fldCharType="separate"/>
        </w:r>
        <w:r>
          <w:t>10</w:t>
        </w:r>
        <w:r>
          <w:fldChar w:fldCharType="end"/>
        </w:r>
      </w:hyperlink>
    </w:p>
    <w:p>
      <w:pPr>
        <w:pStyle w:val="TOC2"/>
        <w:tabs>
          <w:tab w:val="right" w:leader="dot" w:pos="8306"/>
        </w:tabs>
      </w:pPr>
      <w:hyperlink w:anchor="_Toc11682" w:history="1">
        <w:r>
          <w:rPr>
            <w:rFonts w:ascii="仿宋" w:eastAsia="仿宋" w:hAnsi="仿宋" w:cs="仿宋" w:hint="eastAsia"/>
            <w:lang w:eastAsia="zh-CN"/>
          </w:rPr>
          <w:t>(三)、建设条件分析</w:t>
        </w:r>
        <w:r>
          <w:tab/>
        </w:r>
        <w:r>
          <w:fldChar w:fldCharType="begin"/>
        </w:r>
        <w:r>
          <w:instrText xml:space="preserve"> PAGEREF _Toc11682 \h </w:instrText>
        </w:r>
        <w:r>
          <w:fldChar w:fldCharType="separate"/>
        </w:r>
        <w:r>
          <w:t>12</w:t>
        </w:r>
        <w:r>
          <w:fldChar w:fldCharType="end"/>
        </w:r>
      </w:hyperlink>
    </w:p>
    <w:p>
      <w:pPr>
        <w:pStyle w:val="TOC2"/>
        <w:tabs>
          <w:tab w:val="right" w:leader="dot" w:pos="8306"/>
        </w:tabs>
      </w:pPr>
      <w:hyperlink w:anchor="_Toc20850" w:history="1">
        <w:r>
          <w:rPr>
            <w:rFonts w:ascii="仿宋" w:eastAsia="仿宋" w:hAnsi="仿宋" w:cs="仿宋" w:hint="eastAsia"/>
            <w:lang w:eastAsia="zh-CN"/>
          </w:rPr>
          <w:t>(四)、用地控制指标</w:t>
        </w:r>
        <w:r>
          <w:tab/>
        </w:r>
        <w:r>
          <w:fldChar w:fldCharType="begin"/>
        </w:r>
        <w:r>
          <w:instrText xml:space="preserve"> PAGEREF _Toc20850 \h </w:instrText>
        </w:r>
        <w:r>
          <w:fldChar w:fldCharType="separate"/>
        </w:r>
        <w:r>
          <w:t>13</w:t>
        </w:r>
        <w:r>
          <w:fldChar w:fldCharType="end"/>
        </w:r>
      </w:hyperlink>
    </w:p>
    <w:p>
      <w:pPr>
        <w:pStyle w:val="TOC2"/>
        <w:tabs>
          <w:tab w:val="right" w:leader="dot" w:pos="8306"/>
        </w:tabs>
      </w:pPr>
      <w:hyperlink w:anchor="_Toc11511" w:history="1">
        <w:r>
          <w:rPr>
            <w:rFonts w:ascii="仿宋" w:eastAsia="仿宋" w:hAnsi="仿宋" w:cs="仿宋" w:hint="eastAsia"/>
            <w:lang w:eastAsia="zh-CN"/>
          </w:rPr>
          <w:t>(五)、地总体要求</w:t>
        </w:r>
        <w:r>
          <w:tab/>
        </w:r>
        <w:r>
          <w:fldChar w:fldCharType="begin"/>
        </w:r>
        <w:r>
          <w:instrText xml:space="preserve"> PAGEREF _Toc11511 \h </w:instrText>
        </w:r>
        <w:r>
          <w:fldChar w:fldCharType="separate"/>
        </w:r>
        <w:r>
          <w:t>15</w:t>
        </w:r>
        <w:r>
          <w:fldChar w:fldCharType="end"/>
        </w:r>
      </w:hyperlink>
    </w:p>
    <w:p>
      <w:pPr>
        <w:pStyle w:val="TOC2"/>
        <w:tabs>
          <w:tab w:val="right" w:leader="dot" w:pos="8306"/>
        </w:tabs>
      </w:pPr>
      <w:hyperlink w:anchor="_Toc10875" w:history="1">
        <w:r>
          <w:rPr>
            <w:rFonts w:ascii="仿宋" w:eastAsia="仿宋" w:hAnsi="仿宋" w:cs="仿宋" w:hint="eastAsia"/>
            <w:lang w:eastAsia="zh-CN"/>
          </w:rPr>
          <w:t>(六)、节约用地措施</w:t>
        </w:r>
        <w:r>
          <w:tab/>
        </w:r>
        <w:r>
          <w:fldChar w:fldCharType="begin"/>
        </w:r>
        <w:r>
          <w:instrText xml:space="preserve"> PAGEREF _Toc10875 \h </w:instrText>
        </w:r>
        <w:r>
          <w:fldChar w:fldCharType="separate"/>
        </w:r>
        <w:r>
          <w:t>16</w:t>
        </w:r>
        <w:r>
          <w:fldChar w:fldCharType="end"/>
        </w:r>
      </w:hyperlink>
    </w:p>
    <w:p>
      <w:pPr>
        <w:pStyle w:val="TOC2"/>
        <w:tabs>
          <w:tab w:val="right" w:leader="dot" w:pos="8306"/>
        </w:tabs>
      </w:pPr>
      <w:hyperlink w:anchor="_Toc4840" w:history="1">
        <w:r>
          <w:rPr>
            <w:rFonts w:ascii="仿宋" w:eastAsia="仿宋" w:hAnsi="仿宋" w:cs="仿宋" w:hint="eastAsia"/>
            <w:lang w:eastAsia="zh-CN"/>
          </w:rPr>
          <w:t>(七)、选址综合评价</w:t>
        </w:r>
        <w:r>
          <w:tab/>
        </w:r>
        <w:r>
          <w:fldChar w:fldCharType="begin"/>
        </w:r>
        <w:r>
          <w:instrText xml:space="preserve"> PAGEREF _Toc4840 \h </w:instrText>
        </w:r>
        <w:r>
          <w:fldChar w:fldCharType="separate"/>
        </w:r>
        <w:r>
          <w:t>18</w:t>
        </w:r>
        <w:r>
          <w:fldChar w:fldCharType="end"/>
        </w:r>
      </w:hyperlink>
    </w:p>
    <w:p>
      <w:pPr>
        <w:pStyle w:val="TOC1"/>
        <w:tabs>
          <w:tab w:val="right" w:leader="dot" w:pos="8306"/>
        </w:tabs>
      </w:pPr>
      <w:hyperlink w:anchor="_Toc17192" w:history="1">
        <w:r>
          <w:rPr>
            <w:rFonts w:ascii="仿宋" w:eastAsia="仿宋" w:hAnsi="仿宋" w:cs="仿宋" w:hint="eastAsia"/>
            <w:lang w:eastAsia="zh-CN"/>
          </w:rPr>
          <w:t>三、健康医疗大数据项目技术工艺特点及优势</w:t>
        </w:r>
        <w:r>
          <w:tab/>
        </w:r>
        <w:r>
          <w:fldChar w:fldCharType="begin"/>
        </w:r>
        <w:r>
          <w:instrText xml:space="preserve"> PAGEREF _Toc17192 \h </w:instrText>
        </w:r>
        <w:r>
          <w:fldChar w:fldCharType="separate"/>
        </w:r>
        <w:r>
          <w:t>19</w:t>
        </w:r>
        <w:r>
          <w:fldChar w:fldCharType="end"/>
        </w:r>
      </w:hyperlink>
    </w:p>
    <w:p>
      <w:pPr>
        <w:pStyle w:val="TOC2"/>
        <w:tabs>
          <w:tab w:val="right" w:leader="dot" w:pos="8306"/>
        </w:tabs>
      </w:pPr>
      <w:hyperlink w:anchor="_Toc4227" w:history="1">
        <w:r>
          <w:rPr>
            <w:rFonts w:ascii="仿宋" w:eastAsia="仿宋" w:hAnsi="仿宋" w:cs="仿宋" w:hint="eastAsia"/>
            <w:lang w:eastAsia="zh-CN"/>
          </w:rPr>
          <w:t>(一)、技术方案</w:t>
        </w:r>
        <w:r>
          <w:tab/>
        </w:r>
        <w:r>
          <w:fldChar w:fldCharType="begin"/>
        </w:r>
        <w:r>
          <w:instrText xml:space="preserve"> PAGEREF _Toc4227 \h </w:instrText>
        </w:r>
        <w:r>
          <w:fldChar w:fldCharType="separate"/>
        </w:r>
        <w:r>
          <w:t>19</w:t>
        </w:r>
        <w:r>
          <w:fldChar w:fldCharType="end"/>
        </w:r>
      </w:hyperlink>
    </w:p>
    <w:p>
      <w:pPr>
        <w:pStyle w:val="TOC2"/>
        <w:tabs>
          <w:tab w:val="right" w:leader="dot" w:pos="8306"/>
        </w:tabs>
      </w:pPr>
      <w:hyperlink w:anchor="_Toc32271" w:history="1">
        <w:r>
          <w:rPr>
            <w:rFonts w:ascii="仿宋" w:eastAsia="仿宋" w:hAnsi="仿宋" w:cs="仿宋" w:hint="eastAsia"/>
            <w:lang w:eastAsia="zh-CN"/>
          </w:rPr>
          <w:t>(二)、健康医疗大数据项目工艺技术设计方案</w:t>
        </w:r>
        <w:r>
          <w:tab/>
        </w:r>
        <w:r>
          <w:fldChar w:fldCharType="begin"/>
        </w:r>
        <w:r>
          <w:instrText xml:space="preserve"> PAGEREF _Toc32271 \h </w:instrText>
        </w:r>
        <w:r>
          <w:fldChar w:fldCharType="separate"/>
        </w:r>
        <w:r>
          <w:t>22</w:t>
        </w:r>
        <w:r>
          <w:fldChar w:fldCharType="end"/>
        </w:r>
      </w:hyperlink>
    </w:p>
    <w:p>
      <w:pPr>
        <w:pStyle w:val="TOC1"/>
        <w:tabs>
          <w:tab w:val="right" w:leader="dot" w:pos="8306"/>
        </w:tabs>
      </w:pPr>
      <w:hyperlink w:anchor="_Toc9408" w:history="1">
        <w:r>
          <w:rPr>
            <w:rFonts w:ascii="仿宋" w:eastAsia="仿宋" w:hAnsi="仿宋" w:cs="仿宋" w:hint="eastAsia"/>
            <w:lang w:eastAsia="zh-CN"/>
          </w:rPr>
          <w:t>四、健康医疗大数据财务管理分析</w:t>
        </w:r>
        <w:r>
          <w:tab/>
        </w:r>
        <w:r>
          <w:fldChar w:fldCharType="begin"/>
        </w:r>
        <w:r>
          <w:instrText xml:space="preserve"> PAGEREF _Toc9408 \h </w:instrText>
        </w:r>
        <w:r>
          <w:fldChar w:fldCharType="separate"/>
        </w:r>
        <w:r>
          <w:t>23</w:t>
        </w:r>
        <w:r>
          <w:fldChar w:fldCharType="end"/>
        </w:r>
      </w:hyperlink>
    </w:p>
    <w:p>
      <w:pPr>
        <w:pStyle w:val="TOC2"/>
        <w:tabs>
          <w:tab w:val="right" w:leader="dot" w:pos="8306"/>
        </w:tabs>
      </w:pPr>
      <w:hyperlink w:anchor="_Toc21023" w:history="1">
        <w:r>
          <w:rPr>
            <w:rFonts w:ascii="仿宋" w:eastAsia="仿宋" w:hAnsi="仿宋" w:cs="仿宋" w:hint="eastAsia"/>
            <w:lang w:eastAsia="zh-CN"/>
          </w:rPr>
          <w:t>(一)、健康医疗大数据财务管理制度</w:t>
        </w:r>
        <w:r>
          <w:tab/>
        </w:r>
        <w:r>
          <w:fldChar w:fldCharType="begin"/>
        </w:r>
        <w:r>
          <w:instrText xml:space="preserve"> PAGEREF _Toc21023 \h </w:instrText>
        </w:r>
        <w:r>
          <w:fldChar w:fldCharType="separate"/>
        </w:r>
        <w:r>
          <w:t>23</w:t>
        </w:r>
        <w:r>
          <w:fldChar w:fldCharType="end"/>
        </w:r>
      </w:hyperlink>
    </w:p>
    <w:p>
      <w:pPr>
        <w:pStyle w:val="TOC2"/>
        <w:tabs>
          <w:tab w:val="right" w:leader="dot" w:pos="8306"/>
        </w:tabs>
      </w:pPr>
      <w:hyperlink w:anchor="_Toc22367" w:history="1">
        <w:r>
          <w:rPr>
            <w:rFonts w:ascii="仿宋" w:eastAsia="仿宋" w:hAnsi="仿宋" w:cs="仿宋" w:hint="eastAsia"/>
            <w:lang w:eastAsia="zh-CN"/>
          </w:rPr>
          <w:t>(二)、健康医疗大数据经济效益分析</w:t>
        </w:r>
        <w:r>
          <w:tab/>
        </w:r>
        <w:r>
          <w:fldChar w:fldCharType="begin"/>
        </w:r>
        <w:r>
          <w:instrText xml:space="preserve"> PAGEREF _Toc22367 \h </w:instrText>
        </w:r>
        <w:r>
          <w:fldChar w:fldCharType="separate"/>
        </w:r>
        <w:r>
          <w:t>25</w:t>
        </w:r>
        <w:r>
          <w:fldChar w:fldCharType="end"/>
        </w:r>
      </w:hyperlink>
    </w:p>
    <w:p>
      <w:pPr>
        <w:pStyle w:val="TOC2"/>
        <w:tabs>
          <w:tab w:val="right" w:leader="dot" w:pos="8306"/>
        </w:tabs>
      </w:pPr>
      <w:hyperlink w:anchor="_Toc2678" w:history="1">
        <w:r>
          <w:rPr>
            <w:rFonts w:ascii="仿宋" w:eastAsia="仿宋" w:hAnsi="仿宋" w:cs="仿宋" w:hint="eastAsia"/>
            <w:lang w:eastAsia="zh-CN"/>
          </w:rPr>
          <w:t>(三)、健康医疗大数据收入及成本核算</w:t>
        </w:r>
        <w:r>
          <w:tab/>
        </w:r>
        <w:r>
          <w:fldChar w:fldCharType="begin"/>
        </w:r>
        <w:r>
          <w:instrText xml:space="preserve"> PAGEREF _Toc2678 \h </w:instrText>
        </w:r>
        <w:r>
          <w:fldChar w:fldCharType="separate"/>
        </w:r>
        <w:r>
          <w:t>26</w:t>
        </w:r>
        <w:r>
          <w:fldChar w:fldCharType="end"/>
        </w:r>
      </w:hyperlink>
    </w:p>
    <w:p>
      <w:pPr>
        <w:pStyle w:val="TOC2"/>
        <w:tabs>
          <w:tab w:val="right" w:leader="dot" w:pos="8306"/>
        </w:tabs>
      </w:pPr>
      <w:hyperlink w:anchor="_Toc10207" w:history="1">
        <w:r>
          <w:rPr>
            <w:rFonts w:ascii="仿宋" w:eastAsia="仿宋" w:hAnsi="仿宋" w:cs="仿宋" w:hint="eastAsia"/>
            <w:lang w:eastAsia="zh-CN"/>
          </w:rPr>
          <w:t>(四)、健康医疗大数据成本管理</w:t>
        </w:r>
        <w:r>
          <w:tab/>
        </w:r>
        <w:r>
          <w:fldChar w:fldCharType="begin"/>
        </w:r>
        <w:r>
          <w:instrText xml:space="preserve"> PAGEREF _Toc10207 \h </w:instrText>
        </w:r>
        <w:r>
          <w:fldChar w:fldCharType="separate"/>
        </w:r>
        <w:r>
          <w:t>27</w:t>
        </w:r>
        <w:r>
          <w:fldChar w:fldCharType="end"/>
        </w:r>
      </w:hyperlink>
    </w:p>
    <w:p>
      <w:pPr>
        <w:pStyle w:val="TOC1"/>
        <w:tabs>
          <w:tab w:val="right" w:leader="dot" w:pos="8306"/>
        </w:tabs>
      </w:pPr>
      <w:hyperlink w:anchor="_Toc28169" w:history="1">
        <w:r>
          <w:rPr>
            <w:rFonts w:ascii="仿宋" w:eastAsia="仿宋" w:hAnsi="仿宋" w:cs="仿宋" w:hint="eastAsia"/>
            <w:lang w:eastAsia="zh-CN"/>
          </w:rPr>
          <w:t>五、公司简介</w:t>
        </w:r>
        <w:r>
          <w:tab/>
        </w:r>
        <w:r>
          <w:fldChar w:fldCharType="begin"/>
        </w:r>
        <w:r>
          <w:instrText xml:space="preserve"> PAGEREF _Toc28169 \h </w:instrText>
        </w:r>
        <w:r>
          <w:fldChar w:fldCharType="separate"/>
        </w:r>
        <w:r>
          <w:t>30</w:t>
        </w:r>
        <w:r>
          <w:fldChar w:fldCharType="end"/>
        </w:r>
      </w:hyperlink>
    </w:p>
    <w:p>
      <w:pPr>
        <w:pStyle w:val="TOC2"/>
        <w:tabs>
          <w:tab w:val="right" w:leader="dot" w:pos="8306"/>
        </w:tabs>
      </w:pPr>
      <w:hyperlink w:anchor="_Toc14601" w:history="1">
        <w:r>
          <w:rPr>
            <w:rFonts w:ascii="仿宋" w:eastAsia="仿宋" w:hAnsi="仿宋" w:cs="仿宋" w:hint="eastAsia"/>
            <w:lang w:eastAsia="zh-CN"/>
          </w:rPr>
          <w:t>(一)、公司基本信息</w:t>
        </w:r>
        <w:r>
          <w:tab/>
        </w:r>
        <w:r>
          <w:fldChar w:fldCharType="begin"/>
        </w:r>
        <w:r>
          <w:instrText xml:space="preserve"> PAGEREF _Toc14601 \h </w:instrText>
        </w:r>
        <w:r>
          <w:fldChar w:fldCharType="separate"/>
        </w:r>
        <w:r>
          <w:t>30</w:t>
        </w:r>
        <w:r>
          <w:fldChar w:fldCharType="end"/>
        </w:r>
      </w:hyperlink>
    </w:p>
    <w:p>
      <w:pPr>
        <w:pStyle w:val="TOC2"/>
        <w:tabs>
          <w:tab w:val="right" w:leader="dot" w:pos="8306"/>
        </w:tabs>
      </w:pPr>
      <w:hyperlink w:anchor="_Toc21889" w:history="1">
        <w:r>
          <w:rPr>
            <w:rFonts w:ascii="仿宋" w:eastAsia="仿宋" w:hAnsi="仿宋" w:cs="仿宋" w:hint="eastAsia"/>
            <w:lang w:eastAsia="zh-CN"/>
          </w:rPr>
          <w:t>(二)、公司简介</w:t>
        </w:r>
        <w:r>
          <w:tab/>
        </w:r>
        <w:r>
          <w:fldChar w:fldCharType="begin"/>
        </w:r>
        <w:r>
          <w:instrText xml:space="preserve"> PAGEREF _Toc21889 \h </w:instrText>
        </w:r>
        <w:r>
          <w:fldChar w:fldCharType="separate"/>
        </w:r>
        <w:r>
          <w:t>30</w:t>
        </w:r>
        <w:r>
          <w:fldChar w:fldCharType="end"/>
        </w:r>
      </w:hyperlink>
    </w:p>
    <w:p>
      <w:pPr>
        <w:pStyle w:val="TOC2"/>
        <w:tabs>
          <w:tab w:val="right" w:leader="dot" w:pos="8306"/>
        </w:tabs>
      </w:pPr>
      <w:hyperlink w:anchor="_Toc17884" w:history="1">
        <w:r>
          <w:rPr>
            <w:rFonts w:ascii="仿宋" w:eastAsia="仿宋" w:hAnsi="仿宋" w:cs="仿宋" w:hint="eastAsia"/>
            <w:lang w:eastAsia="zh-CN"/>
          </w:rPr>
          <w:t>(三)、核心人员介绍</w:t>
        </w:r>
        <w:r>
          <w:tab/>
        </w:r>
        <w:r>
          <w:fldChar w:fldCharType="begin"/>
        </w:r>
        <w:r>
          <w:instrText xml:space="preserve"> PAGEREF _Toc17884 \h </w:instrText>
        </w:r>
        <w:r>
          <w:fldChar w:fldCharType="separate"/>
        </w:r>
        <w:r>
          <w:t>32</w:t>
        </w:r>
        <w:r>
          <w:fldChar w:fldCharType="end"/>
        </w:r>
      </w:hyperlink>
    </w:p>
    <w:p>
      <w:pPr>
        <w:pStyle w:val="TOC1"/>
        <w:tabs>
          <w:tab w:val="right" w:leader="dot" w:pos="8306"/>
        </w:tabs>
      </w:pPr>
      <w:hyperlink w:anchor="_Toc10484" w:history="1">
        <w:r>
          <w:rPr>
            <w:rFonts w:ascii="仿宋" w:eastAsia="仿宋" w:hAnsi="仿宋" w:cs="仿宋" w:hint="eastAsia"/>
            <w:lang w:eastAsia="zh-CN"/>
          </w:rPr>
          <w:t>六、市场分析</w:t>
        </w:r>
        <w:r>
          <w:tab/>
        </w:r>
        <w:r>
          <w:fldChar w:fldCharType="begin"/>
        </w:r>
        <w:r>
          <w:instrText xml:space="preserve"> PAGEREF _Toc10484 \h </w:instrText>
        </w:r>
        <w:r>
          <w:fldChar w:fldCharType="separate"/>
        </w:r>
        <w:r>
          <w:t>35</w:t>
        </w:r>
        <w:r>
          <w:fldChar w:fldCharType="end"/>
        </w:r>
      </w:hyperlink>
    </w:p>
    <w:p>
      <w:pPr>
        <w:pStyle w:val="TOC2"/>
        <w:tabs>
          <w:tab w:val="right" w:leader="dot" w:pos="8306"/>
        </w:tabs>
      </w:pPr>
      <w:hyperlink w:anchor="_Toc4835" w:history="1">
        <w:r>
          <w:rPr>
            <w:rFonts w:ascii="仿宋" w:eastAsia="仿宋" w:hAnsi="仿宋" w:cs="仿宋" w:hint="eastAsia"/>
            <w:lang w:eastAsia="zh-CN"/>
          </w:rPr>
          <w:t>(一)、行业基本情况</w:t>
        </w:r>
        <w:r>
          <w:tab/>
        </w:r>
        <w:r>
          <w:fldChar w:fldCharType="begin"/>
        </w:r>
        <w:r>
          <w:instrText xml:space="preserve"> PAGEREF _Toc4835 \h </w:instrText>
        </w:r>
        <w:r>
          <w:fldChar w:fldCharType="separate"/>
        </w:r>
        <w:r>
          <w:t>35</w:t>
        </w:r>
        <w:r>
          <w:fldChar w:fldCharType="end"/>
        </w:r>
      </w:hyperlink>
    </w:p>
    <w:p>
      <w:pPr>
        <w:pStyle w:val="TOC2"/>
        <w:tabs>
          <w:tab w:val="right" w:leader="dot" w:pos="8306"/>
        </w:tabs>
      </w:pPr>
      <w:hyperlink w:anchor="_Toc19551" w:history="1">
        <w:r>
          <w:rPr>
            <w:rFonts w:ascii="仿宋" w:eastAsia="仿宋" w:hAnsi="仿宋" w:cs="仿宋" w:hint="eastAsia"/>
            <w:lang w:eastAsia="zh-CN"/>
          </w:rPr>
          <w:t>(二)、市场分析</w:t>
        </w:r>
        <w:r>
          <w:tab/>
        </w:r>
        <w:r>
          <w:fldChar w:fldCharType="begin"/>
        </w:r>
        <w:r>
          <w:instrText xml:space="preserve"> PAGEREF _Toc19551 \h </w:instrText>
        </w:r>
        <w:r>
          <w:fldChar w:fldCharType="separate"/>
        </w:r>
        <w:r>
          <w:t>36</w:t>
        </w:r>
        <w:r>
          <w:fldChar w:fldCharType="end"/>
        </w:r>
      </w:hyperlink>
    </w:p>
    <w:p>
      <w:pPr>
        <w:pStyle w:val="TOC1"/>
        <w:tabs>
          <w:tab w:val="right" w:leader="dot" w:pos="8306"/>
        </w:tabs>
      </w:pPr>
      <w:hyperlink w:anchor="_Toc26431" w:history="1">
        <w:r>
          <w:rPr>
            <w:rFonts w:ascii="仿宋" w:eastAsia="仿宋" w:hAnsi="仿宋" w:cs="仿宋" w:hint="eastAsia"/>
            <w:lang w:eastAsia="zh-CN"/>
          </w:rPr>
          <w:t>七、节能方案分析</w:t>
        </w:r>
        <w:r>
          <w:tab/>
        </w:r>
        <w:r>
          <w:fldChar w:fldCharType="begin"/>
        </w:r>
        <w:r>
          <w:instrText xml:space="preserve"> PAGEREF _Toc26431 \h </w:instrText>
        </w:r>
        <w:r>
          <w:fldChar w:fldCharType="separate"/>
        </w:r>
        <w:r>
          <w:t>37</w:t>
        </w:r>
        <w:r>
          <w:fldChar w:fldCharType="end"/>
        </w:r>
      </w:hyperlink>
    </w:p>
    <w:p>
      <w:pPr>
        <w:pStyle w:val="TOC2"/>
        <w:tabs>
          <w:tab w:val="right" w:leader="dot" w:pos="8306"/>
        </w:tabs>
      </w:pPr>
      <w:hyperlink w:anchor="_Toc30996" w:history="1">
        <w:r>
          <w:rPr>
            <w:rFonts w:ascii="仿宋" w:eastAsia="仿宋" w:hAnsi="仿宋" w:cs="仿宋" w:hint="eastAsia"/>
            <w:lang w:eastAsia="zh-CN"/>
          </w:rPr>
          <w:t>(一)、用能标准和节能规范</w:t>
        </w:r>
        <w:r>
          <w:tab/>
        </w:r>
        <w:r>
          <w:fldChar w:fldCharType="begin"/>
        </w:r>
        <w:r>
          <w:instrText xml:space="preserve"> PAGEREF _Toc30996 \h </w:instrText>
        </w:r>
        <w:r>
          <w:fldChar w:fldCharType="separate"/>
        </w:r>
        <w:r>
          <w:t>37</w:t>
        </w:r>
        <w:r>
          <w:fldChar w:fldCharType="end"/>
        </w:r>
      </w:hyperlink>
    </w:p>
    <w:p>
      <w:pPr>
        <w:pStyle w:val="TOC2"/>
        <w:tabs>
          <w:tab w:val="right" w:leader="dot" w:pos="8306"/>
        </w:tabs>
      </w:pPr>
      <w:hyperlink w:anchor="_Toc13028" w:history="1">
        <w:r>
          <w:rPr>
            <w:rFonts w:ascii="仿宋" w:eastAsia="仿宋" w:hAnsi="仿宋" w:cs="仿宋" w:hint="eastAsia"/>
            <w:lang w:eastAsia="zh-CN"/>
          </w:rPr>
          <w:t>(二)、能耗状况和能耗指标分析</w:t>
        </w:r>
        <w:r>
          <w:tab/>
        </w:r>
        <w:r>
          <w:fldChar w:fldCharType="begin"/>
        </w:r>
        <w:r>
          <w:instrText xml:space="preserve"> PAGEREF _Toc13028 \h </w:instrText>
        </w:r>
        <w:r>
          <w:fldChar w:fldCharType="separate"/>
        </w:r>
        <w:r>
          <w:t>38</w:t>
        </w:r>
        <w:r>
          <w:fldChar w:fldCharType="end"/>
        </w:r>
      </w:hyperlink>
    </w:p>
    <w:p>
      <w:pPr>
        <w:pStyle w:val="TOC2"/>
        <w:tabs>
          <w:tab w:val="right" w:leader="dot" w:pos="8306"/>
        </w:tabs>
      </w:pPr>
      <w:hyperlink w:anchor="_Toc13177" w:history="1">
        <w:r>
          <w:rPr>
            <w:rFonts w:ascii="仿宋" w:eastAsia="仿宋" w:hAnsi="仿宋" w:cs="仿宋" w:hint="eastAsia"/>
            <w:lang w:eastAsia="zh-CN"/>
          </w:rPr>
          <w:t>(三)、节能措施和节能效果分析</w:t>
        </w:r>
        <w:r>
          <w:tab/>
        </w:r>
        <w:r>
          <w:fldChar w:fldCharType="begin"/>
        </w:r>
        <w:r>
          <w:instrText xml:space="preserve"> PAGEREF _Toc13177 \h </w:instrText>
        </w:r>
        <w:r>
          <w:fldChar w:fldCharType="separate"/>
        </w:r>
        <w:r>
          <w:t>38</w:t>
        </w:r>
        <w:r>
          <w:fldChar w:fldCharType="end"/>
        </w:r>
      </w:hyperlink>
    </w:p>
    <w:p>
      <w:pPr>
        <w:pStyle w:val="TOC1"/>
        <w:tabs>
          <w:tab w:val="right" w:leader="dot" w:pos="8306"/>
        </w:tabs>
      </w:pPr>
      <w:hyperlink w:anchor="_Toc29660" w:history="1">
        <w:r>
          <w:rPr>
            <w:rFonts w:ascii="仿宋" w:eastAsia="仿宋" w:hAnsi="仿宋" w:cs="仿宋" w:hint="eastAsia"/>
            <w:lang w:eastAsia="zh-CN"/>
          </w:rPr>
          <w:t>八、人力资源的特点及管理过程</w:t>
        </w:r>
        <w:r>
          <w:tab/>
        </w:r>
        <w:r>
          <w:fldChar w:fldCharType="begin"/>
        </w:r>
        <w:r>
          <w:instrText xml:space="preserve"> PAGEREF _Toc29660 \h </w:instrText>
        </w:r>
        <w:r>
          <w:fldChar w:fldCharType="separate"/>
        </w:r>
        <w:r>
          <w:t>40</w:t>
        </w:r>
        <w:r>
          <w:fldChar w:fldCharType="end"/>
        </w:r>
      </w:hyperlink>
    </w:p>
    <w:p>
      <w:pPr>
        <w:pStyle w:val="TOC2"/>
        <w:tabs>
          <w:tab w:val="right" w:leader="dot" w:pos="8306"/>
        </w:tabs>
      </w:pPr>
      <w:hyperlink w:anchor="_Toc18371" w:history="1">
        <w:r>
          <w:rPr>
            <w:rFonts w:ascii="仿宋" w:eastAsia="仿宋" w:hAnsi="仿宋" w:cs="仿宋" w:hint="eastAsia"/>
            <w:lang w:eastAsia="zh-CN"/>
          </w:rPr>
          <w:t>(一)、人力资源本身的特点</w:t>
        </w:r>
        <w:r>
          <w:tab/>
        </w:r>
        <w:r>
          <w:fldChar w:fldCharType="begin"/>
        </w:r>
        <w:r>
          <w:instrText xml:space="preserve"> PAGEREF _Toc18371 \h </w:instrText>
        </w:r>
        <w:r>
          <w:fldChar w:fldCharType="separate"/>
        </w:r>
        <w:r>
          <w:t>40</w:t>
        </w:r>
        <w:r>
          <w:fldChar w:fldCharType="end"/>
        </w:r>
      </w:hyperlink>
    </w:p>
    <w:p>
      <w:pPr>
        <w:pStyle w:val="TOC2"/>
        <w:tabs>
          <w:tab w:val="right" w:leader="dot" w:pos="8306"/>
        </w:tabs>
      </w:pPr>
      <w:hyperlink w:anchor="_Toc14990" w:history="1">
        <w:r>
          <w:rPr>
            <w:rFonts w:ascii="仿宋" w:eastAsia="仿宋" w:hAnsi="仿宋" w:cs="仿宋" w:hint="eastAsia"/>
            <w:lang w:eastAsia="zh-CN"/>
          </w:rPr>
          <w:t>(二)、人力资源管理过程</w:t>
        </w:r>
        <w:r>
          <w:tab/>
        </w:r>
        <w:r>
          <w:fldChar w:fldCharType="begin"/>
        </w:r>
        <w:r>
          <w:instrText xml:space="preserve"> PAGEREF _Toc14990 \h </w:instrText>
        </w:r>
        <w:r>
          <w:fldChar w:fldCharType="separate"/>
        </w:r>
        <w:r>
          <w:t>40</w:t>
        </w:r>
        <w:r>
          <w:fldChar w:fldCharType="end"/>
        </w:r>
      </w:hyperlink>
    </w:p>
    <w:p>
      <w:pPr>
        <w:pStyle w:val="TOC1"/>
        <w:tabs>
          <w:tab w:val="right" w:leader="dot" w:pos="8306"/>
        </w:tabs>
      </w:pPr>
      <w:hyperlink w:anchor="_Toc19866" w:history="1">
        <w:r>
          <w:rPr>
            <w:rFonts w:ascii="仿宋" w:eastAsia="仿宋" w:hAnsi="仿宋" w:cs="仿宋" w:hint="eastAsia"/>
            <w:lang w:eastAsia="zh-CN"/>
          </w:rPr>
          <w:t>九、产品规划及建设规模</w:t>
        </w:r>
        <w:r>
          <w:tab/>
        </w:r>
        <w:r>
          <w:fldChar w:fldCharType="begin"/>
        </w:r>
        <w:r>
          <w:instrText xml:space="preserve"> PAGEREF _Toc19866 \h </w:instrText>
        </w:r>
        <w:r>
          <w:fldChar w:fldCharType="separate"/>
        </w:r>
        <w:r>
          <w:t>41</w:t>
        </w:r>
        <w:r>
          <w:fldChar w:fldCharType="end"/>
        </w:r>
      </w:hyperlink>
    </w:p>
    <w:p>
      <w:pPr>
        <w:pStyle w:val="TOC2"/>
        <w:tabs>
          <w:tab w:val="right" w:leader="dot" w:pos="8306"/>
        </w:tabs>
      </w:pPr>
      <w:hyperlink w:anchor="_Toc27999" w:history="1">
        <w:r>
          <w:rPr>
            <w:rFonts w:ascii="仿宋" w:eastAsia="仿宋" w:hAnsi="仿宋" w:cs="仿宋" w:hint="eastAsia"/>
            <w:lang w:eastAsia="zh-CN"/>
          </w:rPr>
          <w:t>(一)、产品规划</w:t>
        </w:r>
        <w:r>
          <w:tab/>
        </w:r>
        <w:r>
          <w:fldChar w:fldCharType="begin"/>
        </w:r>
        <w:r>
          <w:instrText xml:space="preserve"> PAGEREF _Toc27999 \h </w:instrText>
        </w:r>
        <w:r>
          <w:fldChar w:fldCharType="separate"/>
        </w:r>
        <w:r>
          <w:t>41</w:t>
        </w:r>
        <w:r>
          <w:fldChar w:fldCharType="end"/>
        </w:r>
      </w:hyperlink>
    </w:p>
    <w:p>
      <w:pPr>
        <w:pStyle w:val="TOC2"/>
        <w:tabs>
          <w:tab w:val="right" w:leader="dot" w:pos="8306"/>
        </w:tabs>
      </w:pPr>
      <w:hyperlink w:anchor="_Toc29126" w:history="1">
        <w:r>
          <w:rPr>
            <w:rFonts w:ascii="仿宋" w:eastAsia="仿宋" w:hAnsi="仿宋" w:cs="仿宋" w:hint="eastAsia"/>
            <w:lang w:eastAsia="zh-CN"/>
          </w:rPr>
          <w:t>(二)、建设规模</w:t>
        </w:r>
        <w:r>
          <w:tab/>
        </w:r>
        <w:r>
          <w:fldChar w:fldCharType="begin"/>
        </w:r>
        <w:r>
          <w:instrText xml:space="preserve"> PAGEREF _Toc29126 \h </w:instrText>
        </w:r>
        <w:r>
          <w:fldChar w:fldCharType="separate"/>
        </w:r>
        <w:r>
          <w:t>42</w:t>
        </w:r>
        <w:r>
          <w:fldChar w:fldCharType="end"/>
        </w:r>
      </w:hyperlink>
    </w:p>
    <w:p>
      <w:pPr>
        <w:pStyle w:val="TOC1"/>
        <w:tabs>
          <w:tab w:val="right" w:leader="dot" w:pos="8306"/>
        </w:tabs>
      </w:pPr>
      <w:hyperlink w:anchor="_Toc11808" w:history="1">
        <w:r>
          <w:rPr>
            <w:rFonts w:ascii="仿宋" w:eastAsia="仿宋" w:hAnsi="仿宋" w:cs="仿宋" w:hint="eastAsia"/>
            <w:lang w:eastAsia="zh-CN"/>
          </w:rPr>
          <w:t>十、土地利用与规划方案</w:t>
        </w:r>
        <w:r>
          <w:tab/>
        </w:r>
        <w:r>
          <w:fldChar w:fldCharType="begin"/>
        </w:r>
        <w:r>
          <w:instrText xml:space="preserve"> PAGEREF _Toc11808 \h </w:instrText>
        </w:r>
        <w:r>
          <w:fldChar w:fldCharType="separate"/>
        </w:r>
        <w:r>
          <w:t>43</w:t>
        </w:r>
        <w:r>
          <w:fldChar w:fldCharType="end"/>
        </w:r>
      </w:hyperlink>
    </w:p>
    <w:p>
      <w:pPr>
        <w:pStyle w:val="TOC2"/>
        <w:tabs>
          <w:tab w:val="right" w:leader="dot" w:pos="8306"/>
        </w:tabs>
      </w:pPr>
      <w:hyperlink w:anchor="_Toc32339" w:history="1">
        <w:r>
          <w:rPr>
            <w:rFonts w:ascii="仿宋" w:eastAsia="仿宋" w:hAnsi="仿宋" w:cs="仿宋" w:hint="eastAsia"/>
            <w:lang w:eastAsia="zh-CN"/>
          </w:rPr>
          <w:t>(一)、项目用地情况分析</w:t>
        </w:r>
        <w:r>
          <w:tab/>
        </w:r>
        <w:r>
          <w:fldChar w:fldCharType="begin"/>
        </w:r>
        <w:r>
          <w:instrText xml:space="preserve"> PAGEREF _Toc32339 \h </w:instrText>
        </w:r>
        <w:r>
          <w:fldChar w:fldCharType="separate"/>
        </w:r>
        <w:r>
          <w:t>43</w:t>
        </w:r>
        <w:r>
          <w:fldChar w:fldCharType="end"/>
        </w:r>
      </w:hyperlink>
    </w:p>
    <w:p>
      <w:pPr>
        <w:pStyle w:val="TOC2"/>
        <w:tabs>
          <w:tab w:val="right" w:leader="dot" w:pos="8306"/>
        </w:tabs>
      </w:pPr>
      <w:hyperlink w:anchor="_Toc6183" w:history="1">
        <w:r>
          <w:rPr>
            <w:rFonts w:ascii="仿宋" w:eastAsia="仿宋" w:hAnsi="仿宋" w:cs="仿宋" w:hint="eastAsia"/>
            <w:lang w:eastAsia="zh-CN"/>
          </w:rPr>
          <w:t>(二)、土地利用规划方案</w:t>
        </w:r>
        <w:r>
          <w:tab/>
        </w:r>
        <w:r>
          <w:fldChar w:fldCharType="begin"/>
        </w:r>
        <w:r>
          <w:instrText xml:space="preserve"> PAGEREF _Toc6183 \h </w:instrText>
        </w:r>
        <w:r>
          <w:fldChar w:fldCharType="separate"/>
        </w:r>
        <w:r>
          <w:t>44</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378" w:history="1">
        <w:r>
          <w:rPr>
            <w:rFonts w:ascii="仿宋" w:eastAsia="仿宋" w:hAnsi="仿宋" w:cs="仿宋" w:hint="eastAsia"/>
            <w:lang w:eastAsia="zh-CN"/>
          </w:rPr>
          <w:t>十一、法律与合规事项</w:t>
        </w:r>
        <w:r>
          <w:tab/>
        </w:r>
        <w:r>
          <w:fldChar w:fldCharType="begin"/>
        </w:r>
        <w:r>
          <w:instrText xml:space="preserve"> PAGEREF _Toc7378 \h </w:instrText>
        </w:r>
        <w:r>
          <w:fldChar w:fldCharType="separate"/>
        </w:r>
        <w:r>
          <w:t>45</w:t>
        </w:r>
        <w:r>
          <w:fldChar w:fldCharType="end"/>
        </w:r>
      </w:hyperlink>
    </w:p>
    <w:p>
      <w:pPr>
        <w:pStyle w:val="TOC2"/>
        <w:tabs>
          <w:tab w:val="right" w:leader="dot" w:pos="8306"/>
        </w:tabs>
      </w:pPr>
      <w:hyperlink w:anchor="_Toc1036" w:history="1">
        <w:r>
          <w:rPr>
            <w:rFonts w:ascii="仿宋" w:eastAsia="仿宋" w:hAnsi="仿宋" w:cs="仿宋" w:hint="eastAsia"/>
            <w:lang w:eastAsia="zh-CN"/>
          </w:rPr>
          <w:t>(一)、法律合规要求</w:t>
        </w:r>
        <w:r>
          <w:tab/>
        </w:r>
        <w:r>
          <w:fldChar w:fldCharType="begin"/>
        </w:r>
        <w:r>
          <w:instrText xml:space="preserve"> PAGEREF _Toc1036 \h </w:instrText>
        </w:r>
        <w:r>
          <w:fldChar w:fldCharType="separate"/>
        </w:r>
        <w:r>
          <w:t>45</w:t>
        </w:r>
        <w:r>
          <w:fldChar w:fldCharType="end"/>
        </w:r>
      </w:hyperlink>
    </w:p>
    <w:p>
      <w:pPr>
        <w:pStyle w:val="TOC2"/>
        <w:tabs>
          <w:tab w:val="right" w:leader="dot" w:pos="8306"/>
        </w:tabs>
      </w:pPr>
      <w:hyperlink w:anchor="_Toc27550" w:history="1">
        <w:r>
          <w:rPr>
            <w:rFonts w:ascii="仿宋" w:eastAsia="仿宋" w:hAnsi="仿宋" w:cs="仿宋" w:hint="eastAsia"/>
            <w:lang w:eastAsia="zh-CN"/>
          </w:rPr>
          <w:t>(二)、合同管理与法律事务</w:t>
        </w:r>
        <w:r>
          <w:tab/>
        </w:r>
        <w:r>
          <w:fldChar w:fldCharType="begin"/>
        </w:r>
        <w:r>
          <w:instrText xml:space="preserve"> PAGEREF _Toc27550 \h </w:instrText>
        </w:r>
        <w:r>
          <w:fldChar w:fldCharType="separate"/>
        </w:r>
        <w:r>
          <w:t>47</w:t>
        </w:r>
        <w:r>
          <w:fldChar w:fldCharType="end"/>
        </w:r>
      </w:hyperlink>
    </w:p>
    <w:p>
      <w:pPr>
        <w:pStyle w:val="TOC2"/>
        <w:tabs>
          <w:tab w:val="right" w:leader="dot" w:pos="8306"/>
        </w:tabs>
      </w:pPr>
      <w:hyperlink w:anchor="_Toc9816" w:history="1">
        <w:r>
          <w:rPr>
            <w:rFonts w:ascii="仿宋" w:eastAsia="仿宋" w:hAnsi="仿宋" w:cs="仿宋" w:hint="eastAsia"/>
            <w:lang w:eastAsia="zh-CN"/>
          </w:rPr>
          <w:t>(三)、知识产权保护策略</w:t>
        </w:r>
        <w:r>
          <w:tab/>
        </w:r>
        <w:r>
          <w:fldChar w:fldCharType="begin"/>
        </w:r>
        <w:r>
          <w:instrText xml:space="preserve"> PAGEREF _Toc9816 \h </w:instrText>
        </w:r>
        <w:r>
          <w:fldChar w:fldCharType="separate"/>
        </w:r>
        <w:r>
          <w:t>49</w:t>
        </w:r>
        <w:r>
          <w:fldChar w:fldCharType="end"/>
        </w:r>
      </w:hyperlink>
    </w:p>
    <w:p>
      <w:pPr>
        <w:pStyle w:val="TOC1"/>
        <w:tabs>
          <w:tab w:val="right" w:leader="dot" w:pos="8306"/>
        </w:tabs>
      </w:pPr>
      <w:hyperlink w:anchor="_Toc1614" w:history="1">
        <w:r>
          <w:rPr>
            <w:rFonts w:ascii="仿宋" w:eastAsia="仿宋" w:hAnsi="仿宋" w:cs="仿宋" w:hint="eastAsia"/>
            <w:lang w:eastAsia="zh-CN"/>
          </w:rPr>
          <w:t>十二、经济效益分析</w:t>
        </w:r>
        <w:r>
          <w:tab/>
        </w:r>
        <w:r>
          <w:fldChar w:fldCharType="begin"/>
        </w:r>
        <w:r>
          <w:instrText xml:space="preserve"> PAGEREF _Toc1614 \h </w:instrText>
        </w:r>
        <w:r>
          <w:fldChar w:fldCharType="separate"/>
        </w:r>
        <w:r>
          <w:t>50</w:t>
        </w:r>
        <w:r>
          <w:fldChar w:fldCharType="end"/>
        </w:r>
      </w:hyperlink>
    </w:p>
    <w:p>
      <w:pPr>
        <w:pStyle w:val="TOC2"/>
        <w:tabs>
          <w:tab w:val="right" w:leader="dot" w:pos="8306"/>
        </w:tabs>
      </w:pPr>
      <w:hyperlink w:anchor="_Toc18603" w:history="1">
        <w:r>
          <w:rPr>
            <w:rFonts w:ascii="仿宋" w:eastAsia="仿宋" w:hAnsi="仿宋" w:cs="仿宋" w:hint="eastAsia"/>
            <w:lang w:eastAsia="zh-CN"/>
          </w:rPr>
          <w:t>(一)、基本假设及基础参数选取</w:t>
        </w:r>
        <w:r>
          <w:tab/>
        </w:r>
        <w:r>
          <w:fldChar w:fldCharType="begin"/>
        </w:r>
        <w:r>
          <w:instrText xml:space="preserve"> PAGEREF _Toc18603 \h </w:instrText>
        </w:r>
        <w:r>
          <w:fldChar w:fldCharType="separate"/>
        </w:r>
        <w:r>
          <w:t>50</w:t>
        </w:r>
        <w:r>
          <w:fldChar w:fldCharType="end"/>
        </w:r>
      </w:hyperlink>
    </w:p>
    <w:p>
      <w:pPr>
        <w:pStyle w:val="TOC2"/>
        <w:tabs>
          <w:tab w:val="right" w:leader="dot" w:pos="8306"/>
        </w:tabs>
      </w:pPr>
      <w:hyperlink w:anchor="_Toc25281" w:history="1">
        <w:r>
          <w:rPr>
            <w:rFonts w:ascii="仿宋" w:eastAsia="仿宋" w:hAnsi="仿宋" w:cs="仿宋" w:hint="eastAsia"/>
            <w:lang w:eastAsia="zh-CN"/>
          </w:rPr>
          <w:t>(二)、经济评价财务测算</w:t>
        </w:r>
        <w:r>
          <w:tab/>
        </w:r>
        <w:r>
          <w:fldChar w:fldCharType="begin"/>
        </w:r>
        <w:r>
          <w:instrText xml:space="preserve"> PAGEREF _Toc25281 \h </w:instrText>
        </w:r>
        <w:r>
          <w:fldChar w:fldCharType="separate"/>
        </w:r>
        <w:r>
          <w:t>51</w:t>
        </w:r>
        <w:r>
          <w:fldChar w:fldCharType="end"/>
        </w:r>
      </w:hyperlink>
    </w:p>
    <w:p>
      <w:pPr>
        <w:pStyle w:val="TOC2"/>
        <w:tabs>
          <w:tab w:val="right" w:leader="dot" w:pos="8306"/>
        </w:tabs>
      </w:pPr>
      <w:hyperlink w:anchor="_Toc6443" w:history="1">
        <w:r>
          <w:rPr>
            <w:rFonts w:ascii="仿宋" w:eastAsia="仿宋" w:hAnsi="仿宋" w:cs="仿宋" w:hint="eastAsia"/>
            <w:lang w:eastAsia="zh-CN"/>
          </w:rPr>
          <w:t>(三)、健康医疗大数据项目盈利能力分析</w:t>
        </w:r>
        <w:r>
          <w:tab/>
        </w:r>
        <w:r>
          <w:fldChar w:fldCharType="begin"/>
        </w:r>
        <w:r>
          <w:instrText xml:space="preserve"> PAGEREF _Toc6443 \h </w:instrText>
        </w:r>
        <w:r>
          <w:fldChar w:fldCharType="separate"/>
        </w:r>
        <w:r>
          <w:t>53</w:t>
        </w:r>
        <w:r>
          <w:fldChar w:fldCharType="end"/>
        </w:r>
      </w:hyperlink>
    </w:p>
    <w:p>
      <w:pPr>
        <w:pStyle w:val="TOC2"/>
        <w:tabs>
          <w:tab w:val="right" w:leader="dot" w:pos="8306"/>
        </w:tabs>
      </w:pPr>
      <w:hyperlink w:anchor="_Toc12123" w:history="1">
        <w:r>
          <w:rPr>
            <w:rFonts w:ascii="仿宋" w:eastAsia="仿宋" w:hAnsi="仿宋" w:cs="仿宋" w:hint="eastAsia"/>
            <w:lang w:eastAsia="zh-CN"/>
          </w:rPr>
          <w:t>(四)、财务生存能力分析</w:t>
        </w:r>
        <w:r>
          <w:tab/>
        </w:r>
        <w:r>
          <w:fldChar w:fldCharType="begin"/>
        </w:r>
        <w:r>
          <w:instrText xml:space="preserve"> PAGEREF _Toc12123 \h </w:instrText>
        </w:r>
        <w:r>
          <w:fldChar w:fldCharType="separate"/>
        </w:r>
        <w:r>
          <w:t>54</w:t>
        </w:r>
        <w:r>
          <w:fldChar w:fldCharType="end"/>
        </w:r>
      </w:hyperlink>
    </w:p>
    <w:p>
      <w:pPr>
        <w:pStyle w:val="TOC2"/>
        <w:tabs>
          <w:tab w:val="right" w:leader="dot" w:pos="8306"/>
        </w:tabs>
      </w:pPr>
      <w:hyperlink w:anchor="_Toc10800" w:history="1">
        <w:r>
          <w:rPr>
            <w:rFonts w:ascii="仿宋" w:eastAsia="仿宋" w:hAnsi="仿宋" w:cs="仿宋" w:hint="eastAsia"/>
            <w:lang w:eastAsia="zh-CN"/>
          </w:rPr>
          <w:t>(五)、偿债能力分析</w:t>
        </w:r>
        <w:r>
          <w:tab/>
        </w:r>
        <w:r>
          <w:fldChar w:fldCharType="begin"/>
        </w:r>
        <w:r>
          <w:instrText xml:space="preserve"> PAGEREF _Toc10800 \h </w:instrText>
        </w:r>
        <w:r>
          <w:fldChar w:fldCharType="separate"/>
        </w:r>
        <w:r>
          <w:t>55</w:t>
        </w:r>
        <w:r>
          <w:fldChar w:fldCharType="end"/>
        </w:r>
      </w:hyperlink>
    </w:p>
    <w:p>
      <w:pPr>
        <w:pStyle w:val="TOC2"/>
        <w:tabs>
          <w:tab w:val="right" w:leader="dot" w:pos="8306"/>
        </w:tabs>
      </w:pPr>
      <w:hyperlink w:anchor="_Toc1141" w:history="1">
        <w:r>
          <w:rPr>
            <w:rFonts w:ascii="仿宋" w:eastAsia="仿宋" w:hAnsi="仿宋" w:cs="仿宋" w:hint="eastAsia"/>
            <w:lang w:eastAsia="zh-CN"/>
          </w:rPr>
          <w:t>(六)、经济评价结论</w:t>
        </w:r>
        <w:r>
          <w:tab/>
        </w:r>
        <w:r>
          <w:fldChar w:fldCharType="begin"/>
        </w:r>
        <w:r>
          <w:instrText xml:space="preserve"> PAGEREF _Toc1141 \h </w:instrText>
        </w:r>
        <w:r>
          <w:fldChar w:fldCharType="separate"/>
        </w:r>
        <w:r>
          <w:t>56</w:t>
        </w:r>
        <w:r>
          <w:fldChar w:fldCharType="end"/>
        </w:r>
      </w:hyperlink>
    </w:p>
    <w:p>
      <w:pPr>
        <w:pStyle w:val="TOC1"/>
        <w:tabs>
          <w:tab w:val="right" w:leader="dot" w:pos="8306"/>
        </w:tabs>
      </w:pPr>
      <w:hyperlink w:anchor="_Toc19593" w:history="1">
        <w:r>
          <w:rPr>
            <w:rFonts w:ascii="仿宋" w:eastAsia="仿宋" w:hAnsi="仿宋" w:cs="仿宋" w:hint="eastAsia"/>
            <w:lang w:eastAsia="zh-CN"/>
          </w:rPr>
          <w:t>十三、项目市场分析</w:t>
        </w:r>
        <w:r>
          <w:tab/>
        </w:r>
        <w:r>
          <w:fldChar w:fldCharType="begin"/>
        </w:r>
        <w:r>
          <w:instrText xml:space="preserve"> PAGEREF _Toc19593 \h </w:instrText>
        </w:r>
        <w:r>
          <w:fldChar w:fldCharType="separate"/>
        </w:r>
        <w:r>
          <w:t>57</w:t>
        </w:r>
        <w:r>
          <w:fldChar w:fldCharType="end"/>
        </w:r>
      </w:hyperlink>
    </w:p>
    <w:p>
      <w:pPr>
        <w:pStyle w:val="TOC2"/>
        <w:tabs>
          <w:tab w:val="right" w:leader="dot" w:pos="8306"/>
        </w:tabs>
      </w:pPr>
      <w:hyperlink w:anchor="_Toc2578" w:history="1">
        <w:r>
          <w:rPr>
            <w:rFonts w:ascii="仿宋" w:eastAsia="仿宋" w:hAnsi="仿宋" w:cs="仿宋" w:hint="eastAsia"/>
            <w:lang w:eastAsia="zh-CN"/>
          </w:rPr>
          <w:t>(一)、XXX市场分析</w:t>
        </w:r>
        <w:r>
          <w:tab/>
        </w:r>
        <w:r>
          <w:fldChar w:fldCharType="begin"/>
        </w:r>
        <w:r>
          <w:instrText xml:space="preserve"> PAGEREF _Toc2578 \h </w:instrText>
        </w:r>
        <w:r>
          <w:fldChar w:fldCharType="separate"/>
        </w:r>
        <w:r>
          <w:t>57</w:t>
        </w:r>
        <w:r>
          <w:fldChar w:fldCharType="end"/>
        </w:r>
      </w:hyperlink>
    </w:p>
    <w:p>
      <w:pPr>
        <w:pStyle w:val="TOC2"/>
        <w:tabs>
          <w:tab w:val="right" w:leader="dot" w:pos="8306"/>
        </w:tabs>
      </w:pPr>
      <w:hyperlink w:anchor="_Toc219" w:history="1">
        <w:r>
          <w:rPr>
            <w:rFonts w:ascii="仿宋" w:eastAsia="仿宋" w:hAnsi="仿宋" w:cs="仿宋" w:hint="eastAsia"/>
            <w:lang w:eastAsia="zh-CN"/>
          </w:rPr>
          <w:t>(二)、区域经济市场分析</w:t>
        </w:r>
        <w:r>
          <w:tab/>
        </w:r>
        <w:r>
          <w:fldChar w:fldCharType="begin"/>
        </w:r>
        <w:r>
          <w:instrText xml:space="preserve"> PAGEREF _Toc219 \h </w:instrText>
        </w:r>
        <w:r>
          <w:fldChar w:fldCharType="separate"/>
        </w:r>
        <w:r>
          <w:t>58</w:t>
        </w:r>
        <w:r>
          <w:fldChar w:fldCharType="end"/>
        </w:r>
      </w:hyperlink>
    </w:p>
    <w:p>
      <w:pPr>
        <w:pStyle w:val="TOC2"/>
        <w:tabs>
          <w:tab w:val="right" w:leader="dot" w:pos="8306"/>
        </w:tabs>
      </w:pPr>
      <w:hyperlink w:anchor="_Toc31816" w:history="1">
        <w:r>
          <w:rPr>
            <w:rFonts w:ascii="仿宋" w:eastAsia="仿宋" w:hAnsi="仿宋" w:cs="仿宋" w:hint="eastAsia"/>
            <w:lang w:eastAsia="zh-CN"/>
          </w:rPr>
          <w:t>(三)、项目建设的必要性</w:t>
        </w:r>
        <w:r>
          <w:tab/>
        </w:r>
        <w:r>
          <w:fldChar w:fldCharType="begin"/>
        </w:r>
        <w:r>
          <w:instrText xml:space="preserve"> PAGEREF _Toc31816 \h </w:instrText>
        </w:r>
        <w:r>
          <w:fldChar w:fldCharType="separate"/>
        </w:r>
        <w:r>
          <w:t>58</w:t>
        </w:r>
        <w:r>
          <w:fldChar w:fldCharType="end"/>
        </w:r>
      </w:hyperlink>
    </w:p>
    <w:p>
      <w:pPr>
        <w:pStyle w:val="TOC1"/>
        <w:tabs>
          <w:tab w:val="right" w:leader="dot" w:pos="8306"/>
        </w:tabs>
      </w:pPr>
      <w:hyperlink w:anchor="_Toc24793" w:history="1">
        <w:r>
          <w:rPr>
            <w:rFonts w:ascii="仿宋" w:eastAsia="仿宋" w:hAnsi="仿宋" w:cs="仿宋" w:hint="eastAsia"/>
            <w:lang w:eastAsia="zh-CN"/>
          </w:rPr>
          <w:t>十四、创新与研发策略</w:t>
        </w:r>
        <w:r>
          <w:tab/>
        </w:r>
        <w:r>
          <w:fldChar w:fldCharType="begin"/>
        </w:r>
        <w:r>
          <w:instrText xml:space="preserve"> PAGEREF _Toc24793 \h </w:instrText>
        </w:r>
        <w:r>
          <w:fldChar w:fldCharType="separate"/>
        </w:r>
        <w:r>
          <w:t>59</w:t>
        </w:r>
        <w:r>
          <w:fldChar w:fldCharType="end"/>
        </w:r>
      </w:hyperlink>
    </w:p>
    <w:p>
      <w:pPr>
        <w:pStyle w:val="TOC2"/>
        <w:tabs>
          <w:tab w:val="right" w:leader="dot" w:pos="8306"/>
        </w:tabs>
      </w:pPr>
      <w:hyperlink w:anchor="_Toc3084" w:history="1">
        <w:r>
          <w:rPr>
            <w:rFonts w:ascii="仿宋" w:eastAsia="仿宋" w:hAnsi="仿宋" w:cs="仿宋" w:hint="eastAsia"/>
            <w:lang w:eastAsia="zh-CN"/>
          </w:rPr>
          <w:t>(一)、研发投入与创新计划</w:t>
        </w:r>
        <w:r>
          <w:tab/>
        </w:r>
        <w:r>
          <w:fldChar w:fldCharType="begin"/>
        </w:r>
        <w:r>
          <w:instrText xml:space="preserve"> PAGEREF _Toc3084 \h </w:instrText>
        </w:r>
        <w:r>
          <w:fldChar w:fldCharType="separate"/>
        </w:r>
        <w:r>
          <w:t>59</w:t>
        </w:r>
        <w:r>
          <w:fldChar w:fldCharType="end"/>
        </w:r>
      </w:hyperlink>
    </w:p>
    <w:p>
      <w:pPr>
        <w:pStyle w:val="TOC2"/>
        <w:tabs>
          <w:tab w:val="right" w:leader="dot" w:pos="8306"/>
        </w:tabs>
      </w:pPr>
      <w:hyperlink w:anchor="_Toc10095" w:history="1">
        <w:r>
          <w:rPr>
            <w:rFonts w:ascii="仿宋" w:eastAsia="仿宋" w:hAnsi="仿宋" w:cs="仿宋" w:hint="eastAsia"/>
            <w:lang w:eastAsia="zh-CN"/>
          </w:rPr>
          <w:t>(二)、新产品开发策略</w:t>
        </w:r>
        <w:r>
          <w:tab/>
        </w:r>
        <w:r>
          <w:fldChar w:fldCharType="begin"/>
        </w:r>
        <w:r>
          <w:instrText xml:space="preserve"> PAGEREF _Toc10095 \h </w:instrText>
        </w:r>
        <w:r>
          <w:fldChar w:fldCharType="separate"/>
        </w:r>
        <w:r>
          <w:t>59</w:t>
        </w:r>
        <w:r>
          <w:fldChar w:fldCharType="end"/>
        </w:r>
      </w:hyperlink>
    </w:p>
    <w:p>
      <w:pPr>
        <w:pStyle w:val="TOC2"/>
        <w:tabs>
          <w:tab w:val="right" w:leader="dot" w:pos="8306"/>
        </w:tabs>
      </w:pPr>
      <w:hyperlink w:anchor="_Toc18240" w:history="1">
        <w:r>
          <w:rPr>
            <w:rFonts w:ascii="仿宋" w:eastAsia="仿宋" w:hAnsi="仿宋" w:cs="仿宋" w:hint="eastAsia"/>
            <w:lang w:eastAsia="zh-CN"/>
          </w:rPr>
          <w:t>(三)、技术合作与研究合作</w:t>
        </w:r>
        <w:r>
          <w:tab/>
        </w:r>
        <w:r>
          <w:fldChar w:fldCharType="begin"/>
        </w:r>
        <w:r>
          <w:instrText xml:space="preserve"> PAGEREF _Toc18240 \h </w:instrText>
        </w:r>
        <w:r>
          <w:fldChar w:fldCharType="separate"/>
        </w:r>
        <w:r>
          <w:t>60</w:t>
        </w:r>
        <w:r>
          <w:fldChar w:fldCharType="end"/>
        </w:r>
      </w:hyperlink>
    </w:p>
    <w:p>
      <w:pPr>
        <w:pStyle w:val="TOC1"/>
        <w:tabs>
          <w:tab w:val="right" w:leader="dot" w:pos="8306"/>
        </w:tabs>
      </w:pPr>
      <w:hyperlink w:anchor="_Toc30486" w:history="1">
        <w:r>
          <w:rPr>
            <w:rFonts w:ascii="仿宋" w:eastAsia="仿宋" w:hAnsi="仿宋" w:cs="仿宋" w:hint="eastAsia"/>
            <w:lang w:eastAsia="zh-CN"/>
          </w:rPr>
          <w:t>十五、成本控制与效益提升</w:t>
        </w:r>
        <w:r>
          <w:tab/>
        </w:r>
        <w:r>
          <w:fldChar w:fldCharType="begin"/>
        </w:r>
        <w:r>
          <w:instrText xml:space="preserve"> PAGEREF _Toc30486 \h </w:instrText>
        </w:r>
        <w:r>
          <w:fldChar w:fldCharType="separate"/>
        </w:r>
        <w:r>
          <w:t>61</w:t>
        </w:r>
        <w:r>
          <w:fldChar w:fldCharType="end"/>
        </w:r>
      </w:hyperlink>
    </w:p>
    <w:p>
      <w:pPr>
        <w:pStyle w:val="TOC2"/>
        <w:tabs>
          <w:tab w:val="right" w:leader="dot" w:pos="8306"/>
        </w:tabs>
      </w:pPr>
      <w:hyperlink w:anchor="_Toc18984" w:history="1">
        <w:r>
          <w:rPr>
            <w:rFonts w:ascii="仿宋" w:eastAsia="仿宋" w:hAnsi="仿宋" w:cs="仿宋" w:hint="eastAsia"/>
            <w:lang w:eastAsia="zh-CN"/>
          </w:rPr>
          <w:t>(一)、成本核算与预算管理</w:t>
        </w:r>
        <w:r>
          <w:tab/>
        </w:r>
        <w:r>
          <w:fldChar w:fldCharType="begin"/>
        </w:r>
        <w:r>
          <w:instrText xml:space="preserve"> PAGEREF _Toc18984 \h </w:instrText>
        </w:r>
        <w:r>
          <w:fldChar w:fldCharType="separate"/>
        </w:r>
        <w:r>
          <w:t>61</w:t>
        </w:r>
        <w:r>
          <w:fldChar w:fldCharType="end"/>
        </w:r>
      </w:hyperlink>
    </w:p>
    <w:p>
      <w:pPr>
        <w:pStyle w:val="TOC2"/>
        <w:tabs>
          <w:tab w:val="right" w:leader="dot" w:pos="8306"/>
        </w:tabs>
      </w:pPr>
      <w:hyperlink w:anchor="_Toc14309" w:history="1">
        <w:r>
          <w:rPr>
            <w:rFonts w:ascii="仿宋" w:eastAsia="仿宋" w:hAnsi="仿宋" w:cs="仿宋" w:hint="eastAsia"/>
            <w:lang w:eastAsia="zh-CN"/>
          </w:rPr>
          <w:t>(二)、资源利用效率评估</w:t>
        </w:r>
        <w:r>
          <w:tab/>
        </w:r>
        <w:r>
          <w:fldChar w:fldCharType="begin"/>
        </w:r>
        <w:r>
          <w:instrText xml:space="preserve"> PAGEREF _Toc14309 \h </w:instrText>
        </w:r>
        <w:r>
          <w:fldChar w:fldCharType="separate"/>
        </w:r>
        <w:r>
          <w:t>63</w:t>
        </w:r>
        <w:r>
          <w:fldChar w:fldCharType="end"/>
        </w:r>
      </w:hyperlink>
    </w:p>
    <w:p>
      <w:pPr>
        <w:pStyle w:val="TOC2"/>
        <w:tabs>
          <w:tab w:val="right" w:leader="dot" w:pos="8306"/>
        </w:tabs>
      </w:pPr>
      <w:hyperlink w:anchor="_Toc19905" w:history="1">
        <w:r>
          <w:rPr>
            <w:rFonts w:ascii="仿宋" w:eastAsia="仿宋" w:hAnsi="仿宋" w:cs="仿宋" w:hint="eastAsia"/>
            <w:lang w:eastAsia="zh-CN"/>
          </w:rPr>
          <w:t>(三)、降本增效的具体措施</w:t>
        </w:r>
        <w:r>
          <w:tab/>
        </w:r>
        <w:r>
          <w:fldChar w:fldCharType="begin"/>
        </w:r>
        <w:r>
          <w:instrText xml:space="preserve"> PAGEREF _Toc19905 \h </w:instrText>
        </w:r>
        <w:r>
          <w:fldChar w:fldCharType="separate"/>
        </w:r>
        <w:r>
          <w:t>65</w:t>
        </w:r>
        <w:r>
          <w:fldChar w:fldCharType="end"/>
        </w:r>
      </w:hyperlink>
    </w:p>
    <w:p>
      <w:pPr>
        <w:pStyle w:val="TOC2"/>
        <w:tabs>
          <w:tab w:val="right" w:leader="dot" w:pos="8306"/>
        </w:tabs>
      </w:pPr>
      <w:hyperlink w:anchor="_Toc29476" w:history="1">
        <w:r>
          <w:rPr>
            <w:rFonts w:ascii="仿宋" w:eastAsia="仿宋" w:hAnsi="仿宋" w:cs="仿宋" w:hint="eastAsia"/>
            <w:lang w:eastAsia="zh-CN"/>
          </w:rPr>
          <w:t>(四)、成本与效益的平衡策略</w:t>
        </w:r>
        <w:r>
          <w:tab/>
        </w:r>
        <w:r>
          <w:fldChar w:fldCharType="begin"/>
        </w:r>
        <w:r>
          <w:instrText xml:space="preserve"> PAGEREF _Toc29476 \h </w:instrText>
        </w:r>
        <w:r>
          <w:fldChar w:fldCharType="separate"/>
        </w:r>
        <w:r>
          <w:t>67</w:t>
        </w:r>
        <w:r>
          <w:fldChar w:fldCharType="end"/>
        </w:r>
      </w:hyperlink>
    </w:p>
    <w:p>
      <w:pPr>
        <w:pStyle w:val="TOC1"/>
        <w:tabs>
          <w:tab w:val="right" w:leader="dot" w:pos="8306"/>
        </w:tabs>
      </w:pPr>
      <w:hyperlink w:anchor="_Toc392" w:history="1">
        <w:r>
          <w:rPr>
            <w:rFonts w:ascii="仿宋" w:eastAsia="仿宋" w:hAnsi="仿宋" w:cs="仿宋" w:hint="eastAsia"/>
            <w:lang w:eastAsia="zh-CN"/>
          </w:rPr>
          <w:t>十六、健康医疗大数据项目风险管理与预警</w:t>
        </w:r>
        <w:r>
          <w:tab/>
        </w:r>
        <w:r>
          <w:fldChar w:fldCharType="begin"/>
        </w:r>
        <w:r>
          <w:instrText xml:space="preserve"> PAGEREF _Toc392 \h </w:instrText>
        </w:r>
        <w:r>
          <w:fldChar w:fldCharType="separate"/>
        </w:r>
        <w:r>
          <w:t>68</w:t>
        </w:r>
        <w:r>
          <w:fldChar w:fldCharType="end"/>
        </w:r>
      </w:hyperlink>
    </w:p>
    <w:p>
      <w:pPr>
        <w:pStyle w:val="TOC2"/>
        <w:tabs>
          <w:tab w:val="right" w:leader="dot" w:pos="8306"/>
        </w:tabs>
      </w:pPr>
      <w:hyperlink w:anchor="_Toc98" w:history="1">
        <w:r>
          <w:rPr>
            <w:rFonts w:ascii="仿宋" w:eastAsia="仿宋" w:hAnsi="仿宋" w:cs="仿宋" w:hint="eastAsia"/>
            <w:lang w:eastAsia="zh-CN"/>
          </w:rPr>
          <w:t>(一)、风险识别与评估方法</w:t>
        </w:r>
        <w:r>
          <w:tab/>
        </w:r>
        <w:r>
          <w:fldChar w:fldCharType="begin"/>
        </w:r>
        <w:r>
          <w:instrText xml:space="preserve"> PAGEREF _Toc98 \h </w:instrText>
        </w:r>
        <w:r>
          <w:fldChar w:fldCharType="separate"/>
        </w:r>
        <w:r>
          <w:t>68</w:t>
        </w:r>
        <w:r>
          <w:fldChar w:fldCharType="end"/>
        </w:r>
      </w:hyperlink>
    </w:p>
    <w:p>
      <w:pPr>
        <w:pStyle w:val="TOC2"/>
        <w:tabs>
          <w:tab w:val="right" w:leader="dot" w:pos="8306"/>
        </w:tabs>
      </w:pPr>
      <w:hyperlink w:anchor="_Toc21680" w:history="1">
        <w:r>
          <w:rPr>
            <w:rFonts w:ascii="仿宋" w:eastAsia="仿宋" w:hAnsi="仿宋" w:cs="仿宋" w:hint="eastAsia"/>
            <w:lang w:eastAsia="zh-CN"/>
          </w:rPr>
          <w:t>(二)、危机管理与应急预案</w:t>
        </w:r>
        <w:r>
          <w:tab/>
        </w:r>
        <w:r>
          <w:fldChar w:fldCharType="begin"/>
        </w:r>
        <w:r>
          <w:instrText xml:space="preserve"> PAGEREF _Toc21680 \h </w:instrText>
        </w:r>
        <w:r>
          <w:fldChar w:fldCharType="separate"/>
        </w:r>
        <w:r>
          <w:t>70</w:t>
        </w:r>
        <w:r>
          <w:fldChar w:fldCharType="end"/>
        </w:r>
      </w:hyperlink>
    </w:p>
    <w:p>
      <w:pPr>
        <w:pStyle w:val="TOC1"/>
        <w:tabs>
          <w:tab w:val="right" w:leader="dot" w:pos="8306"/>
        </w:tabs>
      </w:pPr>
      <w:hyperlink w:anchor="_Toc14436" w:history="1">
        <w:r>
          <w:rPr>
            <w:rFonts w:ascii="仿宋" w:eastAsia="仿宋" w:hAnsi="仿宋" w:cs="仿宋" w:hint="eastAsia"/>
            <w:lang w:eastAsia="zh-CN"/>
          </w:rPr>
          <w:t>十七、市场营销与推广策略</w:t>
        </w:r>
        <w:r>
          <w:tab/>
        </w:r>
        <w:r>
          <w:fldChar w:fldCharType="begin"/>
        </w:r>
        <w:r>
          <w:instrText xml:space="preserve"> PAGEREF _Toc14436 \h </w:instrText>
        </w:r>
        <w:r>
          <w:fldChar w:fldCharType="separate"/>
        </w:r>
        <w:r>
          <w:t>72</w:t>
        </w:r>
        <w:r>
          <w:fldChar w:fldCharType="end"/>
        </w:r>
      </w:hyperlink>
    </w:p>
    <w:p>
      <w:pPr>
        <w:pStyle w:val="TOC2"/>
        <w:tabs>
          <w:tab w:val="right" w:leader="dot" w:pos="8306"/>
        </w:tabs>
      </w:pPr>
      <w:hyperlink w:anchor="_Toc12765" w:history="1">
        <w:r>
          <w:rPr>
            <w:rFonts w:ascii="仿宋" w:eastAsia="仿宋" w:hAnsi="仿宋" w:cs="仿宋" w:hint="eastAsia"/>
            <w:lang w:eastAsia="zh-CN"/>
          </w:rPr>
          <w:t>(一)、目标市场分析</w:t>
        </w:r>
        <w:r>
          <w:tab/>
        </w:r>
        <w:r>
          <w:fldChar w:fldCharType="begin"/>
        </w:r>
        <w:r>
          <w:instrText xml:space="preserve"> PAGEREF _Toc12765 \h </w:instrText>
        </w:r>
        <w:r>
          <w:fldChar w:fldCharType="separate"/>
        </w:r>
        <w:r>
          <w:t>72</w:t>
        </w:r>
        <w:r>
          <w:fldChar w:fldCharType="end"/>
        </w:r>
      </w:hyperlink>
    </w:p>
    <w:p>
      <w:pPr>
        <w:pStyle w:val="TOC2"/>
        <w:tabs>
          <w:tab w:val="right" w:leader="dot" w:pos="8306"/>
        </w:tabs>
      </w:pPr>
      <w:hyperlink w:anchor="_Toc17511" w:history="1">
        <w:r>
          <w:rPr>
            <w:rFonts w:ascii="仿宋" w:eastAsia="仿宋" w:hAnsi="仿宋" w:cs="仿宋" w:hint="eastAsia"/>
            <w:lang w:eastAsia="zh-CN"/>
          </w:rPr>
          <w:t>(二)、市场定位与竞争分析</w:t>
        </w:r>
        <w:r>
          <w:tab/>
        </w:r>
        <w:r>
          <w:fldChar w:fldCharType="begin"/>
        </w:r>
        <w:r>
          <w:instrText xml:space="preserve"> PAGEREF _Toc17511 \h </w:instrText>
        </w:r>
        <w:r>
          <w:fldChar w:fldCharType="separate"/>
        </w:r>
        <w:r>
          <w:t>73</w:t>
        </w:r>
        <w:r>
          <w:fldChar w:fldCharType="end"/>
        </w:r>
      </w:hyperlink>
    </w:p>
    <w:p>
      <w:pPr>
        <w:pStyle w:val="TOC2"/>
        <w:tabs>
          <w:tab w:val="right" w:leader="dot" w:pos="8306"/>
        </w:tabs>
      </w:pPr>
      <w:hyperlink w:anchor="_Toc2521" w:history="1">
        <w:r>
          <w:rPr>
            <w:rFonts w:ascii="仿宋" w:eastAsia="仿宋" w:hAnsi="仿宋" w:cs="仿宋" w:hint="eastAsia"/>
            <w:lang w:eastAsia="zh-CN"/>
          </w:rPr>
          <w:t>(三)、推广与宣传策略</w:t>
        </w:r>
        <w:r>
          <w:tab/>
        </w:r>
        <w:r>
          <w:fldChar w:fldCharType="begin"/>
        </w:r>
        <w:r>
          <w:instrText xml:space="preserve"> PAGEREF _Toc2521 \h </w:instrText>
        </w:r>
        <w:r>
          <w:fldChar w:fldCharType="separate"/>
        </w:r>
        <w:r>
          <w:t>73</w:t>
        </w:r>
        <w:r>
          <w:fldChar w:fldCharType="end"/>
        </w:r>
      </w:hyperlink>
    </w:p>
    <w:p>
      <w:pPr>
        <w:pStyle w:val="TOC1"/>
        <w:tabs>
          <w:tab w:val="right" w:leader="dot" w:pos="8306"/>
        </w:tabs>
      </w:pPr>
      <w:hyperlink w:anchor="_Toc5254" w:history="1">
        <w:r>
          <w:rPr>
            <w:rFonts w:ascii="仿宋" w:eastAsia="仿宋" w:hAnsi="仿宋" w:cs="仿宋" w:hint="eastAsia"/>
            <w:lang w:eastAsia="zh-CN"/>
          </w:rPr>
          <w:t>十八、投资风险分析</w:t>
        </w:r>
        <w:r>
          <w:tab/>
        </w:r>
        <w:r>
          <w:fldChar w:fldCharType="begin"/>
        </w:r>
        <w:r>
          <w:instrText xml:space="preserve"> PAGEREF _Toc5254 \h </w:instrText>
        </w:r>
        <w:r>
          <w:fldChar w:fldCharType="separate"/>
        </w:r>
        <w:r>
          <w:t>74</w:t>
        </w:r>
        <w:r>
          <w:fldChar w:fldCharType="end"/>
        </w:r>
      </w:hyperlink>
    </w:p>
    <w:p>
      <w:pPr>
        <w:pStyle w:val="TOC2"/>
        <w:tabs>
          <w:tab w:val="right" w:leader="dot" w:pos="8306"/>
        </w:tabs>
      </w:pPr>
      <w:hyperlink w:anchor="_Toc11493" w:history="1">
        <w:r>
          <w:rPr>
            <w:rFonts w:ascii="仿宋" w:eastAsia="仿宋" w:hAnsi="仿宋" w:cs="仿宋" w:hint="eastAsia"/>
            <w:lang w:eastAsia="zh-CN"/>
          </w:rPr>
          <w:t>(一)、投资风险识别</w:t>
        </w:r>
        <w:r>
          <w:tab/>
        </w:r>
        <w:r>
          <w:fldChar w:fldCharType="begin"/>
        </w:r>
        <w:r>
          <w:instrText xml:space="preserve"> PAGEREF _Toc11493 \h </w:instrText>
        </w:r>
        <w:r>
          <w:fldChar w:fldCharType="separate"/>
        </w:r>
        <w:r>
          <w:t>74</w:t>
        </w:r>
        <w:r>
          <w:fldChar w:fldCharType="end"/>
        </w:r>
      </w:hyperlink>
    </w:p>
    <w:p>
      <w:pPr>
        <w:pStyle w:val="TOC2"/>
        <w:tabs>
          <w:tab w:val="right" w:leader="dot" w:pos="8306"/>
        </w:tabs>
      </w:pPr>
      <w:hyperlink w:anchor="_Toc7751" w:history="1">
        <w:r>
          <w:rPr>
            <w:rFonts w:ascii="仿宋" w:eastAsia="仿宋" w:hAnsi="仿宋" w:cs="仿宋" w:hint="eastAsia"/>
            <w:lang w:eastAsia="zh-CN"/>
          </w:rPr>
          <w:t>(二)、风险评估与管理</w:t>
        </w:r>
        <w:r>
          <w:tab/>
        </w:r>
        <w:r>
          <w:fldChar w:fldCharType="begin"/>
        </w:r>
        <w:r>
          <w:instrText xml:space="preserve"> PAGEREF _Toc7751 \h </w:instrText>
        </w:r>
        <w:r>
          <w:fldChar w:fldCharType="separate"/>
        </w:r>
        <w:r>
          <w:t>74</w:t>
        </w:r>
        <w:r>
          <w:fldChar w:fldCharType="end"/>
        </w:r>
      </w:hyperlink>
    </w:p>
    <w:p>
      <w:pPr>
        <w:pStyle w:val="TOC2"/>
        <w:tabs>
          <w:tab w:val="right" w:leader="dot" w:pos="8306"/>
        </w:tabs>
      </w:pPr>
      <w:hyperlink w:anchor="_Toc12174" w:history="1">
        <w:r>
          <w:rPr>
            <w:rFonts w:ascii="仿宋" w:eastAsia="仿宋" w:hAnsi="仿宋" w:cs="仿宋" w:hint="eastAsia"/>
            <w:lang w:eastAsia="zh-CN"/>
          </w:rPr>
          <w:t>(三)、风险缓解策略</w:t>
        </w:r>
        <w:r>
          <w:tab/>
        </w:r>
        <w:r>
          <w:fldChar w:fldCharType="begin"/>
        </w:r>
        <w:r>
          <w:instrText xml:space="preserve"> PAGEREF _Toc12174 \h </w:instrText>
        </w:r>
        <w:r>
          <w:fldChar w:fldCharType="separate"/>
        </w:r>
        <w:r>
          <w:t>74</w:t>
        </w:r>
        <w:r>
          <w:fldChar w:fldCharType="end"/>
        </w:r>
      </w:hyperlink>
    </w:p>
    <w:p>
      <w:pPr>
        <w:pStyle w:val="TOC1"/>
        <w:tabs>
          <w:tab w:val="right" w:leader="dot" w:pos="8306"/>
        </w:tabs>
      </w:pPr>
      <w:hyperlink w:anchor="_Toc19614" w:history="1">
        <w:r>
          <w:rPr>
            <w:rFonts w:ascii="仿宋" w:eastAsia="仿宋" w:hAnsi="仿宋" w:cs="仿宋" w:hint="eastAsia"/>
            <w:lang w:eastAsia="zh-CN"/>
          </w:rPr>
          <w:t>十九、健康医疗大数据行业互联网营销</w:t>
        </w:r>
        <w:r>
          <w:tab/>
        </w:r>
        <w:r>
          <w:fldChar w:fldCharType="begin"/>
        </w:r>
        <w:r>
          <w:instrText xml:space="preserve"> PAGEREF _Toc19614 \h </w:instrText>
        </w:r>
        <w:r>
          <w:fldChar w:fldCharType="separate"/>
        </w:r>
        <w:r>
          <w:t>75</w:t>
        </w:r>
        <w:r>
          <w:fldChar w:fldCharType="end"/>
        </w:r>
      </w:hyperlink>
    </w:p>
    <w:p>
      <w:pPr>
        <w:pStyle w:val="TOC2"/>
        <w:tabs>
          <w:tab w:val="right" w:leader="dot" w:pos="8306"/>
        </w:tabs>
      </w:pPr>
      <w:hyperlink w:anchor="_Toc16178" w:history="1">
        <w:r>
          <w:rPr>
            <w:rFonts w:ascii="仿宋" w:eastAsia="仿宋" w:hAnsi="仿宋" w:cs="仿宋" w:hint="eastAsia"/>
            <w:lang w:eastAsia="zh-CN"/>
          </w:rPr>
          <w:t>(一)、市场概述</w:t>
        </w:r>
        <w:r>
          <w:tab/>
        </w:r>
        <w:r>
          <w:fldChar w:fldCharType="begin"/>
        </w:r>
        <w:r>
          <w:instrText xml:space="preserve"> PAGEREF _Toc16178 \h </w:instrText>
        </w:r>
        <w:r>
          <w:fldChar w:fldCharType="separate"/>
        </w:r>
        <w:r>
          <w:t>75</w:t>
        </w:r>
        <w:r>
          <w:fldChar w:fldCharType="end"/>
        </w:r>
      </w:hyperlink>
    </w:p>
    <w:p>
      <w:pPr>
        <w:pStyle w:val="TOC2"/>
        <w:tabs>
          <w:tab w:val="right" w:leader="dot" w:pos="8306"/>
        </w:tabs>
      </w:pPr>
      <w:hyperlink w:anchor="_Toc5343" w:history="1">
        <w:r>
          <w:rPr>
            <w:rFonts w:ascii="仿宋" w:eastAsia="仿宋" w:hAnsi="仿宋" w:cs="仿宋" w:hint="eastAsia"/>
            <w:lang w:eastAsia="zh-CN"/>
          </w:rPr>
          <w:t>(二)、建设专业网站</w:t>
        </w:r>
        <w:r>
          <w:tab/>
        </w:r>
        <w:r>
          <w:fldChar w:fldCharType="begin"/>
        </w:r>
        <w:r>
          <w:instrText xml:space="preserve"> PAGEREF _Toc5343 \h </w:instrText>
        </w:r>
        <w:r>
          <w:fldChar w:fldCharType="separate"/>
        </w:r>
        <w:r>
          <w:t>75</w:t>
        </w:r>
        <w:r>
          <w:fldChar w:fldCharType="end"/>
        </w:r>
      </w:hyperlink>
    </w:p>
    <w:p>
      <w:pPr>
        <w:pStyle w:val="TOC2"/>
        <w:tabs>
          <w:tab w:val="right" w:leader="dot" w:pos="8306"/>
        </w:tabs>
      </w:pPr>
      <w:hyperlink w:anchor="_Toc11153" w:history="1">
        <w:r>
          <w:rPr>
            <w:rFonts w:ascii="仿宋" w:eastAsia="仿宋" w:hAnsi="仿宋" w:cs="仿宋" w:hint="eastAsia"/>
            <w:lang w:eastAsia="zh-CN"/>
          </w:rPr>
          <w:t>(三)、搜索引擎优化</w:t>
        </w:r>
        <w:r>
          <w:tab/>
        </w:r>
        <w:r>
          <w:fldChar w:fldCharType="begin"/>
        </w:r>
        <w:r>
          <w:instrText xml:space="preserve"> PAGEREF _Toc11153 \h </w:instrText>
        </w:r>
        <w:r>
          <w:fldChar w:fldCharType="separate"/>
        </w:r>
        <w:r>
          <w:t>75</w:t>
        </w:r>
        <w:r>
          <w:fldChar w:fldCharType="end"/>
        </w:r>
      </w:hyperlink>
    </w:p>
    <w:p>
      <w:pPr>
        <w:pStyle w:val="TOC2"/>
        <w:tabs>
          <w:tab w:val="right" w:leader="dot" w:pos="8306"/>
        </w:tabs>
      </w:pPr>
      <w:hyperlink w:anchor="_Toc122" w:history="1">
        <w:r>
          <w:rPr>
            <w:rFonts w:ascii="仿宋" w:eastAsia="仿宋" w:hAnsi="仿宋" w:cs="仿宋" w:hint="eastAsia"/>
            <w:lang w:eastAsia="zh-CN"/>
          </w:rPr>
          <w:t>(四)、社交媒体推广</w:t>
        </w:r>
        <w:r>
          <w:tab/>
        </w:r>
        <w:r>
          <w:fldChar w:fldCharType="begin"/>
        </w:r>
        <w:r>
          <w:instrText xml:space="preserve"> PAGEREF _Toc122 \h </w:instrText>
        </w:r>
        <w:r>
          <w:fldChar w:fldCharType="separate"/>
        </w:r>
        <w:r>
          <w:t>76</w:t>
        </w:r>
        <w:r>
          <w:fldChar w:fldCharType="end"/>
        </w:r>
      </w:hyperlink>
    </w:p>
    <w:p>
      <w:pPr>
        <w:pStyle w:val="TOC2"/>
        <w:tabs>
          <w:tab w:val="right" w:leader="dot" w:pos="8306"/>
        </w:tabs>
      </w:pPr>
      <w:hyperlink w:anchor="_Toc22060" w:history="1">
        <w:r>
          <w:rPr>
            <w:rFonts w:ascii="仿宋" w:eastAsia="仿宋" w:hAnsi="仿宋" w:cs="仿宋" w:hint="eastAsia"/>
            <w:lang w:eastAsia="zh-CN"/>
          </w:rPr>
          <w:t>(五)、在线广告投放</w:t>
        </w:r>
        <w:r>
          <w:tab/>
        </w:r>
        <w:r>
          <w:fldChar w:fldCharType="begin"/>
        </w:r>
        <w:r>
          <w:instrText xml:space="preserve"> PAGEREF _Toc22060 \h </w:instrText>
        </w:r>
        <w:r>
          <w:fldChar w:fldCharType="separate"/>
        </w:r>
        <w:r>
          <w:t>76</w:t>
        </w:r>
        <w:r>
          <w:fldChar w:fldCharType="end"/>
        </w:r>
      </w:hyperlink>
    </w:p>
    <w:p>
      <w:pPr>
        <w:pStyle w:val="TOC2"/>
        <w:tabs>
          <w:tab w:val="right" w:leader="dot" w:pos="8306"/>
        </w:tabs>
      </w:pPr>
      <w:hyperlink w:anchor="_Toc14721" w:history="1">
        <w:r>
          <w:rPr>
            <w:rFonts w:ascii="仿宋" w:eastAsia="仿宋" w:hAnsi="仿宋" w:cs="仿宋" w:hint="eastAsia"/>
            <w:lang w:eastAsia="zh-CN"/>
          </w:rPr>
          <w:t>(六)、移动端应用</w:t>
        </w:r>
        <w:r>
          <w:tab/>
        </w:r>
        <w:r>
          <w:fldChar w:fldCharType="begin"/>
        </w:r>
        <w:r>
          <w:instrText xml:space="preserve"> PAGEREF _Toc14721 \h </w:instrText>
        </w:r>
        <w:r>
          <w:fldChar w:fldCharType="separate"/>
        </w:r>
        <w:r>
          <w:t>76</w:t>
        </w:r>
        <w:r>
          <w:fldChar w:fldCharType="end"/>
        </w:r>
      </w:hyperlink>
    </w:p>
    <w:p>
      <w:pPr>
        <w:pStyle w:val="TOC2"/>
        <w:tabs>
          <w:tab w:val="right" w:leader="dot" w:pos="8306"/>
        </w:tabs>
      </w:pPr>
      <w:hyperlink w:anchor="_Toc32053" w:history="1">
        <w:r>
          <w:rPr>
            <w:rFonts w:ascii="仿宋" w:eastAsia="仿宋" w:hAnsi="仿宋" w:cs="仿宋" w:hint="eastAsia"/>
            <w:lang w:eastAsia="zh-CN"/>
          </w:rPr>
          <w:t>(七)、数据分析与优化</w:t>
        </w:r>
        <w:r>
          <w:tab/>
        </w:r>
        <w:r>
          <w:fldChar w:fldCharType="begin"/>
        </w:r>
        <w:r>
          <w:instrText xml:space="preserve"> PAGEREF _Toc32053 \h </w:instrText>
        </w:r>
        <w:r>
          <w:fldChar w:fldCharType="separate"/>
        </w:r>
        <w:r>
          <w:t>76</w:t>
        </w:r>
        <w:r>
          <w:fldChar w:fldCharType="end"/>
        </w:r>
      </w:hyperlink>
    </w:p>
    <w:p>
      <w:pPr>
        <w:pStyle w:val="TOC1"/>
        <w:tabs>
          <w:tab w:val="right" w:leader="dot" w:pos="8306"/>
        </w:tabs>
      </w:pPr>
      <w:hyperlink w:anchor="_Toc22579" w:history="1">
        <w:r>
          <w:rPr>
            <w:rFonts w:ascii="仿宋" w:eastAsia="仿宋" w:hAnsi="仿宋" w:cs="仿宋" w:hint="eastAsia"/>
            <w:lang w:eastAsia="zh-CN"/>
          </w:rPr>
          <w:t>二十、健康医疗大数据项目安全现状评价报告的存档与发布</w:t>
        </w:r>
        <w:r>
          <w:tab/>
        </w:r>
        <w:r>
          <w:fldChar w:fldCharType="begin"/>
        </w:r>
        <w:r>
          <w:instrText xml:space="preserve"> PAGEREF _Toc22579 \h </w:instrText>
        </w:r>
        <w:r>
          <w:fldChar w:fldCharType="separate"/>
        </w:r>
        <w:r>
          <w:t>77</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18265" w:history="1">
        <w:r>
          <w:rPr>
            <w:rFonts w:ascii="仿宋" w:eastAsia="仿宋" w:hAnsi="仿宋" w:cs="仿宋" w:hint="eastAsia"/>
            <w:lang w:eastAsia="zh-CN"/>
          </w:rPr>
          <w:t>(一)、存档程序</w:t>
        </w:r>
        <w:r>
          <w:tab/>
        </w:r>
        <w:r>
          <w:fldChar w:fldCharType="begin"/>
        </w:r>
        <w:r>
          <w:instrText xml:space="preserve"> PAGEREF _Toc18265 \h </w:instrText>
        </w:r>
        <w:r>
          <w:fldChar w:fldCharType="separate"/>
        </w:r>
        <w:r>
          <w:t>77</w:t>
        </w:r>
        <w:r>
          <w:fldChar w:fldCharType="end"/>
        </w:r>
      </w:hyperlink>
    </w:p>
    <w:p>
      <w:pPr>
        <w:pStyle w:val="TOC2"/>
        <w:tabs>
          <w:tab w:val="right" w:leader="dot" w:pos="8306"/>
        </w:tabs>
      </w:pPr>
      <w:hyperlink w:anchor="_Toc25137" w:history="1">
        <w:r>
          <w:rPr>
            <w:rFonts w:ascii="仿宋" w:eastAsia="仿宋" w:hAnsi="仿宋" w:cs="仿宋" w:hint="eastAsia"/>
            <w:lang w:eastAsia="zh-CN"/>
          </w:rPr>
          <w:t>(二)、存档内容</w:t>
        </w:r>
        <w:r>
          <w:tab/>
        </w:r>
        <w:r>
          <w:fldChar w:fldCharType="begin"/>
        </w:r>
        <w:r>
          <w:instrText xml:space="preserve"> PAGEREF _Toc25137 \h </w:instrText>
        </w:r>
        <w:r>
          <w:fldChar w:fldCharType="separate"/>
        </w:r>
        <w:r>
          <w:t>79</w:t>
        </w:r>
        <w:r>
          <w:fldChar w:fldCharType="end"/>
        </w:r>
      </w:hyperlink>
    </w:p>
    <w:p>
      <w:pPr>
        <w:pStyle w:val="TOC2"/>
        <w:tabs>
          <w:tab w:val="right" w:leader="dot" w:pos="8306"/>
        </w:tabs>
      </w:pPr>
      <w:hyperlink w:anchor="_Toc24255" w:history="1">
        <w:r>
          <w:rPr>
            <w:rFonts w:ascii="仿宋" w:eastAsia="仿宋" w:hAnsi="仿宋" w:cs="仿宋" w:hint="eastAsia"/>
            <w:lang w:eastAsia="zh-CN"/>
          </w:rPr>
          <w:t>(三)、存档地点</w:t>
        </w:r>
        <w:r>
          <w:tab/>
        </w:r>
        <w:r>
          <w:fldChar w:fldCharType="begin"/>
        </w:r>
        <w:r>
          <w:instrText xml:space="preserve"> PAGEREF _Toc24255 \h </w:instrText>
        </w:r>
        <w:r>
          <w:fldChar w:fldCharType="separate"/>
        </w:r>
        <w:r>
          <w:t>79</w:t>
        </w:r>
        <w:r>
          <w:fldChar w:fldCharType="end"/>
        </w:r>
      </w:hyperlink>
    </w:p>
    <w:p>
      <w:pPr>
        <w:pStyle w:val="TOC2"/>
        <w:tabs>
          <w:tab w:val="right" w:leader="dot" w:pos="8306"/>
        </w:tabs>
      </w:pPr>
      <w:hyperlink w:anchor="_Toc12291" w:history="1">
        <w:r>
          <w:rPr>
            <w:rFonts w:ascii="仿宋" w:eastAsia="仿宋" w:hAnsi="仿宋" w:cs="仿宋" w:hint="eastAsia"/>
            <w:lang w:eastAsia="zh-CN"/>
          </w:rPr>
          <w:t>(四)、报告发布</w:t>
        </w:r>
        <w:r>
          <w:tab/>
        </w:r>
        <w:r>
          <w:fldChar w:fldCharType="begin"/>
        </w:r>
        <w:r>
          <w:instrText xml:space="preserve"> PAGEREF _Toc12291 \h </w:instrText>
        </w:r>
        <w:r>
          <w:fldChar w:fldCharType="separate"/>
        </w:r>
        <w:r>
          <w:t>79</w:t>
        </w:r>
        <w:r>
          <w:fldChar w:fldCharType="end"/>
        </w:r>
      </w:hyperlink>
    </w:p>
    <w:p>
      <w:pPr>
        <w:pStyle w:val="TOC1"/>
        <w:tabs>
          <w:tab w:val="right" w:leader="dot" w:pos="8306"/>
        </w:tabs>
      </w:pPr>
      <w:hyperlink w:anchor="_Toc7388" w:history="1">
        <w:r>
          <w:rPr>
            <w:rFonts w:ascii="仿宋" w:eastAsia="仿宋" w:hAnsi="仿宋" w:cs="仿宋" w:hint="eastAsia"/>
            <w:lang w:eastAsia="zh-CN"/>
          </w:rPr>
          <w:t>二十一、合规与风险管理</w:t>
        </w:r>
        <w:r>
          <w:tab/>
        </w:r>
        <w:r>
          <w:fldChar w:fldCharType="begin"/>
        </w:r>
        <w:r>
          <w:instrText xml:space="preserve"> PAGEREF _Toc7388 \h </w:instrText>
        </w:r>
        <w:r>
          <w:fldChar w:fldCharType="separate"/>
        </w:r>
        <w:r>
          <w:t>80</w:t>
        </w:r>
        <w:r>
          <w:fldChar w:fldCharType="end"/>
        </w:r>
      </w:hyperlink>
    </w:p>
    <w:p>
      <w:pPr>
        <w:pStyle w:val="TOC2"/>
        <w:tabs>
          <w:tab w:val="right" w:leader="dot" w:pos="8306"/>
        </w:tabs>
      </w:pPr>
      <w:hyperlink w:anchor="_Toc21524" w:history="1">
        <w:r>
          <w:rPr>
            <w:rFonts w:ascii="仿宋" w:eastAsia="仿宋" w:hAnsi="仿宋" w:cs="仿宋" w:hint="eastAsia"/>
            <w:lang w:eastAsia="zh-CN"/>
          </w:rPr>
          <w:t>(一)、法律法规合规体系</w:t>
        </w:r>
        <w:r>
          <w:tab/>
        </w:r>
        <w:r>
          <w:fldChar w:fldCharType="begin"/>
        </w:r>
        <w:r>
          <w:instrText xml:space="preserve"> PAGEREF _Toc21524 \h </w:instrText>
        </w:r>
        <w:r>
          <w:fldChar w:fldCharType="separate"/>
        </w:r>
        <w:r>
          <w:t>80</w:t>
        </w:r>
        <w:r>
          <w:fldChar w:fldCharType="end"/>
        </w:r>
      </w:hyperlink>
    </w:p>
    <w:p>
      <w:pPr>
        <w:pStyle w:val="TOC2"/>
        <w:tabs>
          <w:tab w:val="right" w:leader="dot" w:pos="8306"/>
        </w:tabs>
      </w:pPr>
      <w:hyperlink w:anchor="_Toc5650" w:history="1">
        <w:r>
          <w:rPr>
            <w:rFonts w:ascii="仿宋" w:eastAsia="仿宋" w:hAnsi="仿宋" w:cs="仿宋" w:hint="eastAsia"/>
            <w:lang w:eastAsia="zh-CN"/>
          </w:rPr>
          <w:t>(二)、内部控制与风险评估</w:t>
        </w:r>
        <w:r>
          <w:tab/>
        </w:r>
        <w:r>
          <w:fldChar w:fldCharType="begin"/>
        </w:r>
        <w:r>
          <w:instrText xml:space="preserve"> PAGEREF _Toc5650 \h </w:instrText>
        </w:r>
        <w:r>
          <w:fldChar w:fldCharType="separate"/>
        </w:r>
        <w:r>
          <w:t>81</w:t>
        </w:r>
        <w:r>
          <w:fldChar w:fldCharType="end"/>
        </w:r>
      </w:hyperlink>
    </w:p>
    <w:p>
      <w:pPr>
        <w:pStyle w:val="TOC2"/>
        <w:tabs>
          <w:tab w:val="right" w:leader="dot" w:pos="8306"/>
        </w:tabs>
      </w:pPr>
      <w:hyperlink w:anchor="_Toc13910" w:history="1">
        <w:r>
          <w:rPr>
            <w:rFonts w:ascii="仿宋" w:eastAsia="仿宋" w:hAnsi="仿宋" w:cs="仿宋" w:hint="eastAsia"/>
            <w:lang w:eastAsia="zh-CN"/>
          </w:rPr>
          <w:t>(三)、合规培训与执行</w:t>
        </w:r>
        <w:r>
          <w:tab/>
        </w:r>
        <w:r>
          <w:fldChar w:fldCharType="begin"/>
        </w:r>
        <w:r>
          <w:instrText xml:space="preserve"> PAGEREF _Toc13910 \h </w:instrText>
        </w:r>
        <w:r>
          <w:fldChar w:fldCharType="separate"/>
        </w:r>
        <w:r>
          <w:t>82</w:t>
        </w:r>
        <w:r>
          <w:fldChar w:fldCharType="end"/>
        </w:r>
      </w:hyperlink>
    </w:p>
    <w:p>
      <w:pPr>
        <w:pStyle w:val="TOC2"/>
        <w:tabs>
          <w:tab w:val="right" w:leader="dot" w:pos="8306"/>
        </w:tabs>
      </w:pPr>
      <w:hyperlink w:anchor="_Toc2876" w:history="1">
        <w:r>
          <w:rPr>
            <w:rFonts w:ascii="仿宋" w:eastAsia="仿宋" w:hAnsi="仿宋" w:cs="仿宋" w:hint="eastAsia"/>
            <w:lang w:eastAsia="zh-CN"/>
          </w:rPr>
          <w:t>(四)、合规监测与修正机制</w:t>
        </w:r>
        <w:r>
          <w:tab/>
        </w:r>
        <w:r>
          <w:fldChar w:fldCharType="begin"/>
        </w:r>
        <w:r>
          <w:instrText xml:space="preserve"> PAGEREF _Toc2876 \h </w:instrText>
        </w:r>
        <w:r>
          <w:fldChar w:fldCharType="separate"/>
        </w:r>
        <w:r>
          <w:t>83</w:t>
        </w:r>
        <w:r>
          <w:fldChar w:fldCharType="end"/>
        </w:r>
      </w:hyperlink>
    </w:p>
    <w:p>
      <w:pPr>
        <w:pStyle w:val="TOC1"/>
        <w:tabs>
          <w:tab w:val="right" w:leader="dot" w:pos="8306"/>
        </w:tabs>
      </w:pPr>
      <w:hyperlink w:anchor="_Toc29221" w:history="1">
        <w:r>
          <w:rPr>
            <w:rFonts w:ascii="仿宋" w:eastAsia="仿宋" w:hAnsi="仿宋" w:cs="仿宋" w:hint="eastAsia"/>
            <w:lang w:eastAsia="zh-CN"/>
          </w:rPr>
          <w:t>二十二建设规模</w:t>
        </w:r>
        <w:r>
          <w:tab/>
        </w:r>
        <w:r>
          <w:fldChar w:fldCharType="begin"/>
        </w:r>
        <w:r>
          <w:instrText xml:space="preserve"> PAGEREF _Toc29221 \h </w:instrText>
        </w:r>
        <w:r>
          <w:fldChar w:fldCharType="separate"/>
        </w:r>
        <w:r>
          <w:t>85</w:t>
        </w:r>
        <w:r>
          <w:fldChar w:fldCharType="end"/>
        </w:r>
      </w:hyperlink>
    </w:p>
    <w:p>
      <w:pPr>
        <w:pStyle w:val="TOC2"/>
        <w:tabs>
          <w:tab w:val="right" w:leader="dot" w:pos="8306"/>
        </w:tabs>
      </w:pPr>
      <w:hyperlink w:anchor="_Toc14476" w:history="1">
        <w:r>
          <w:rPr>
            <w:rFonts w:ascii="仿宋" w:eastAsia="仿宋" w:hAnsi="仿宋" w:cs="仿宋" w:hint="eastAsia"/>
            <w:lang w:eastAsia="zh-CN"/>
          </w:rPr>
          <w:t>(一)、产品规划</w:t>
        </w:r>
        <w:r>
          <w:tab/>
        </w:r>
        <w:r>
          <w:fldChar w:fldCharType="begin"/>
        </w:r>
        <w:r>
          <w:instrText xml:space="preserve"> PAGEREF _Toc14476 \h </w:instrText>
        </w:r>
        <w:r>
          <w:fldChar w:fldCharType="separate"/>
        </w:r>
        <w:r>
          <w:t>85</w:t>
        </w:r>
        <w:r>
          <w:fldChar w:fldCharType="end"/>
        </w:r>
      </w:hyperlink>
    </w:p>
    <w:p>
      <w:pPr>
        <w:pStyle w:val="TOC2"/>
        <w:tabs>
          <w:tab w:val="right" w:leader="dot" w:pos="8306"/>
        </w:tabs>
      </w:pPr>
      <w:hyperlink w:anchor="_Toc12324" w:history="1">
        <w:r>
          <w:rPr>
            <w:rFonts w:ascii="仿宋" w:eastAsia="仿宋" w:hAnsi="仿宋" w:cs="仿宋" w:hint="eastAsia"/>
            <w:lang w:eastAsia="zh-CN"/>
          </w:rPr>
          <w:t>(二)、建设规模</w:t>
        </w:r>
        <w:r>
          <w:tab/>
        </w:r>
        <w:r>
          <w:fldChar w:fldCharType="begin"/>
        </w:r>
        <w:r>
          <w:instrText xml:space="preserve"> PAGEREF _Toc12324 \h </w:instrText>
        </w:r>
        <w:r>
          <w:fldChar w:fldCharType="separate"/>
        </w:r>
        <w:r>
          <w:t>86</w:t>
        </w:r>
        <w:r>
          <w:fldChar w:fldCharType="end"/>
        </w:r>
      </w:hyperlink>
    </w:p>
    <w:p>
      <w:pPr>
        <w:pStyle w:val="TOC1"/>
        <w:tabs>
          <w:tab w:val="right" w:leader="dot" w:pos="8306"/>
        </w:tabs>
      </w:pPr>
      <w:hyperlink w:anchor="_Toc29799" w:history="1">
        <w:r>
          <w:rPr>
            <w:rFonts w:ascii="仿宋" w:eastAsia="仿宋" w:hAnsi="仿宋" w:cs="仿宋" w:hint="eastAsia"/>
            <w:lang w:eastAsia="zh-CN"/>
          </w:rPr>
          <w:t>二十三、风险沟通与管理</w:t>
        </w:r>
        <w:r>
          <w:tab/>
        </w:r>
        <w:r>
          <w:fldChar w:fldCharType="begin"/>
        </w:r>
        <w:r>
          <w:instrText xml:space="preserve"> PAGEREF _Toc29799 \h </w:instrText>
        </w:r>
        <w:r>
          <w:fldChar w:fldCharType="separate"/>
        </w:r>
        <w:r>
          <w:t>86</w:t>
        </w:r>
        <w:r>
          <w:fldChar w:fldCharType="end"/>
        </w:r>
      </w:hyperlink>
    </w:p>
    <w:p>
      <w:pPr>
        <w:pStyle w:val="TOC2"/>
        <w:tabs>
          <w:tab w:val="right" w:leader="dot" w:pos="8306"/>
        </w:tabs>
      </w:pPr>
      <w:hyperlink w:anchor="_Toc17450" w:history="1">
        <w:r>
          <w:rPr>
            <w:rFonts w:ascii="仿宋" w:eastAsia="仿宋" w:hAnsi="仿宋" w:cs="仿宋" w:hint="eastAsia"/>
            <w:lang w:eastAsia="zh-CN"/>
          </w:rPr>
          <w:t>(一)、风险沟通在安全管理中的作用</w:t>
        </w:r>
        <w:r>
          <w:tab/>
        </w:r>
        <w:r>
          <w:fldChar w:fldCharType="begin"/>
        </w:r>
        <w:r>
          <w:instrText xml:space="preserve"> PAGEREF _Toc17450 \h </w:instrText>
        </w:r>
        <w:r>
          <w:fldChar w:fldCharType="separate"/>
        </w:r>
        <w:r>
          <w:t>86</w:t>
        </w:r>
        <w:r>
          <w:fldChar w:fldCharType="end"/>
        </w:r>
      </w:hyperlink>
    </w:p>
    <w:p>
      <w:pPr>
        <w:pStyle w:val="TOC2"/>
        <w:tabs>
          <w:tab w:val="right" w:leader="dot" w:pos="8306"/>
        </w:tabs>
      </w:pPr>
      <w:hyperlink w:anchor="_Toc26155" w:history="1">
        <w:r>
          <w:rPr>
            <w:rFonts w:ascii="仿宋" w:eastAsia="仿宋" w:hAnsi="仿宋" w:cs="仿宋" w:hint="eastAsia"/>
            <w:lang w:eastAsia="zh-CN"/>
          </w:rPr>
          <w:t>(二)、风险沟通的基本原则</w:t>
        </w:r>
        <w:r>
          <w:tab/>
        </w:r>
        <w:r>
          <w:fldChar w:fldCharType="begin"/>
        </w:r>
        <w:r>
          <w:instrText xml:space="preserve"> PAGEREF _Toc26155 \h </w:instrText>
        </w:r>
        <w:r>
          <w:fldChar w:fldCharType="separate"/>
        </w:r>
        <w:r>
          <w:t>88</w:t>
        </w:r>
        <w:r>
          <w:fldChar w:fldCharType="end"/>
        </w:r>
      </w:hyperlink>
    </w:p>
    <w:p>
      <w:pPr>
        <w:pStyle w:val="TOC2"/>
        <w:tabs>
          <w:tab w:val="right" w:leader="dot" w:pos="8306"/>
        </w:tabs>
      </w:pPr>
      <w:hyperlink w:anchor="_Toc22397" w:history="1">
        <w:r>
          <w:rPr>
            <w:rFonts w:ascii="仿宋" w:eastAsia="仿宋" w:hAnsi="仿宋" w:cs="仿宋" w:hint="eastAsia"/>
            <w:lang w:eastAsia="zh-CN"/>
          </w:rPr>
          <w:t>(三)、风险沟通的组织架构</w:t>
        </w:r>
        <w:r>
          <w:tab/>
        </w:r>
        <w:r>
          <w:fldChar w:fldCharType="begin"/>
        </w:r>
        <w:r>
          <w:instrText xml:space="preserve"> PAGEREF _Toc22397 \h </w:instrText>
        </w:r>
        <w:r>
          <w:fldChar w:fldCharType="separate"/>
        </w:r>
        <w:r>
          <w:t>89</w:t>
        </w:r>
        <w:r>
          <w:fldChar w:fldCharType="end"/>
        </w:r>
      </w:hyperlink>
    </w:p>
    <w:p>
      <w:pPr>
        <w:pStyle w:val="TOC2"/>
        <w:tabs>
          <w:tab w:val="right" w:leader="dot" w:pos="8306"/>
        </w:tabs>
      </w:pPr>
      <w:hyperlink w:anchor="_Toc7159" w:history="1">
        <w:r>
          <w:rPr>
            <w:rFonts w:ascii="仿宋" w:eastAsia="仿宋" w:hAnsi="仿宋" w:cs="仿宋" w:hint="eastAsia"/>
            <w:lang w:eastAsia="zh-CN"/>
          </w:rPr>
          <w:t>(四)、风险信息的传递与共享</w:t>
        </w:r>
        <w:r>
          <w:tab/>
        </w:r>
        <w:r>
          <w:fldChar w:fldCharType="begin"/>
        </w:r>
        <w:r>
          <w:instrText xml:space="preserve"> PAGEREF _Toc7159 \h </w:instrText>
        </w:r>
        <w:r>
          <w:fldChar w:fldCharType="separate"/>
        </w:r>
        <w:r>
          <w:t>91</w:t>
        </w:r>
        <w:r>
          <w:fldChar w:fldCharType="end"/>
        </w:r>
      </w:hyperlink>
    </w:p>
    <w:p>
      <w:pPr>
        <w:pStyle w:val="TOC2"/>
        <w:tabs>
          <w:tab w:val="right" w:leader="dot" w:pos="8306"/>
        </w:tabs>
      </w:pPr>
      <w:hyperlink w:anchor="_Toc27111" w:history="1">
        <w:r>
          <w:rPr>
            <w:rFonts w:ascii="仿宋" w:eastAsia="仿宋" w:hAnsi="仿宋" w:cs="仿宋" w:hint="eastAsia"/>
            <w:lang w:eastAsia="zh-CN"/>
          </w:rPr>
          <w:t>(五)、风险沟通的技巧与方法</w:t>
        </w:r>
        <w:r>
          <w:tab/>
        </w:r>
        <w:r>
          <w:fldChar w:fldCharType="begin"/>
        </w:r>
        <w:r>
          <w:instrText xml:space="preserve"> PAGEREF _Toc27111 \h </w:instrText>
        </w:r>
        <w:r>
          <w:fldChar w:fldCharType="separate"/>
        </w:r>
        <w:r>
          <w:t>92</w:t>
        </w:r>
        <w:r>
          <w:fldChar w:fldCharType="end"/>
        </w:r>
      </w:hyperlink>
    </w:p>
    <w:p>
      <w:pPr>
        <w:pStyle w:val="TOC2"/>
        <w:tabs>
          <w:tab w:val="right" w:leader="dot" w:pos="8306"/>
        </w:tabs>
      </w:pPr>
      <w:hyperlink w:anchor="_Toc16372" w:history="1">
        <w:r>
          <w:rPr>
            <w:rFonts w:ascii="仿宋" w:eastAsia="仿宋" w:hAnsi="仿宋" w:cs="仿宋" w:hint="eastAsia"/>
            <w:lang w:eastAsia="zh-CN"/>
          </w:rPr>
          <w:t>(六)、风险沟通的应对策略</w:t>
        </w:r>
        <w:r>
          <w:tab/>
        </w:r>
        <w:r>
          <w:fldChar w:fldCharType="begin"/>
        </w:r>
        <w:r>
          <w:instrText xml:space="preserve"> PAGEREF _Toc16372 \h </w:instrText>
        </w:r>
        <w:r>
          <w:fldChar w:fldCharType="separate"/>
        </w:r>
        <w:r>
          <w:t>94</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58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您开始阅读本报告之前，我们特此声明本文档是为非商业性质的学习和研究交流目的编写。本报告中的任何内容、分析及结论均不得用于商业性用途，且不得用于任何可能产生经济利益的场合。我们期望读者能自觉尊重这一点，确保本报告的合理利用。阅读者的合法使用将有助于维持一个共享与尊重知识产权的学术环境。感谢您的配合。</w:t>
      </w:r>
    </w:p>
    <w:p>
      <w:pPr>
        <w:pStyle w:val="Heading1"/>
        <w:ind w:firstLine="560" w:firstLineChars="200"/>
        <w:rPr>
          <w:rFonts w:ascii="仿宋" w:eastAsia="仿宋" w:hAnsi="仿宋" w:cs="仿宋" w:hint="eastAsia"/>
          <w:sz w:val="28"/>
          <w:lang w:eastAsia="zh-CN"/>
        </w:rPr>
      </w:pPr>
      <w:bookmarkStart w:id="2" w:name="_Toc25871"/>
      <w:r>
        <w:rPr>
          <w:rFonts w:ascii="仿宋" w:eastAsia="仿宋" w:hAnsi="仿宋" w:cs="仿宋" w:hint="eastAsia"/>
          <w:sz w:val="28"/>
          <w:lang w:eastAsia="zh-CN"/>
        </w:rPr>
        <w:t>一、资源开发及综合利用分析</w:t>
      </w:r>
      <w:bookmarkEnd w:id="2"/>
    </w:p>
    <w:p>
      <w:pPr>
        <w:pStyle w:val="Heading2"/>
        <w:rPr>
          <w:rFonts w:ascii="仿宋" w:eastAsia="仿宋" w:hAnsi="仿宋" w:cs="仿宋" w:hint="eastAsia"/>
          <w:lang w:eastAsia="zh-CN"/>
        </w:rPr>
      </w:pPr>
      <w:bookmarkStart w:id="3" w:name="_Toc30918"/>
      <w:r>
        <w:rPr>
          <w:rFonts w:ascii="仿宋" w:eastAsia="仿宋" w:hAnsi="仿宋" w:cs="仿宋" w:hint="eastAsia"/>
          <w:lang w:eastAsia="zh-CN"/>
        </w:rPr>
        <w:t>(一)、资源开发方案</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健康医疗大数据计划是一个非资源开发型健康医疗大数据方案，其生产经营过程没有涉及任何资源开发活动，也没有使用任何资源开发解决方案。该健康医疗大数据计划的目标是专注于其他经济活动，而不是依赖资源采集或提取，以达到保护环境和减少对自然资源消耗的目的。该健康医疗大数据计划与资源保护理念保持一致，致力于实现可持续的生产经营，以尽可能减少环境影响为目标。这种做法有助于维护生态平衡，减轻对自然环境的压力，并符合可持续发展原则。该健康医疗大数据计划注重生态和环保，致力于创造一个更清洁和可持续的未来。</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https://d.book118.com/878033063021006044</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健康医疗大数据项目创业投资方案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健康医疗大数据项目创业投资方案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健康医疗大数据项目创业投资方案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健康医疗大数据项目创业投资方案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健康医疗大数据项目创业投资方案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051DFB"/>
    <w:rsid w:val="3A051DFB"/>
    <w:rsid w:val="4593521B"/>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878033063021006044"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2024-03-09T07:02:00Z</dcterms:created>
  <dcterms:modified xsi:type="dcterms:W3CDTF">2024-03-09T07:02:54Z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FB72C5E73B4B47D2BFA4CACBFD60C851_11</vt:lpwstr>
  </property>
  <property fmtid="{D5CDD505-2E9C-101B-9397-08002B2CF9AE}" pid="3" name="KSOProductBuildVer">
    <vt:lpwstr>2052-12.1.0.16399</vt:lpwstr>
  </property>
</Properties>
</file>