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跨学科研究服务项目计划设计方案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9" w:history="1">
        <w:r>
          <w:rPr>
            <w:rFonts w:ascii="仿宋" w:eastAsia="仿宋" w:hAnsi="仿宋" w:cs="仿宋" w:hint="eastAsia"/>
            <w:lang w:eastAsia="zh-CN"/>
          </w:rPr>
          <w:t>概论</w:t>
        </w:r>
        <w:r>
          <w:tab/>
        </w:r>
        <w:r>
          <w:fldChar w:fldCharType="begin"/>
        </w:r>
        <w:r>
          <w:instrText xml:space="preserve"> PAGEREF _Toc30539 \h </w:instrText>
        </w:r>
        <w:r>
          <w:fldChar w:fldCharType="separate"/>
        </w:r>
        <w:r>
          <w:t>3</w:t>
        </w:r>
        <w:r>
          <w:fldChar w:fldCharType="end"/>
        </w:r>
      </w:hyperlink>
    </w:p>
    <w:p>
      <w:pPr>
        <w:pStyle w:val="TOC1"/>
        <w:tabs>
          <w:tab w:val="right" w:leader="dot" w:pos="8306"/>
        </w:tabs>
      </w:pPr>
      <w:hyperlink w:anchor="_Toc1944" w:history="1">
        <w:r>
          <w:rPr>
            <w:rFonts w:ascii="仿宋" w:eastAsia="仿宋" w:hAnsi="仿宋" w:cs="仿宋" w:hint="eastAsia"/>
            <w:lang w:eastAsia="zh-CN"/>
          </w:rPr>
          <w:t>一、跨学科研究服务项目危机管理</w:t>
        </w:r>
        <w:r>
          <w:tab/>
        </w:r>
        <w:r>
          <w:fldChar w:fldCharType="begin"/>
        </w:r>
        <w:r>
          <w:instrText xml:space="preserve"> PAGEREF _Toc1944 \h </w:instrText>
        </w:r>
        <w:r>
          <w:fldChar w:fldCharType="separate"/>
        </w:r>
        <w:r>
          <w:t>3</w:t>
        </w:r>
        <w:r>
          <w:fldChar w:fldCharType="end"/>
        </w:r>
      </w:hyperlink>
    </w:p>
    <w:p>
      <w:pPr>
        <w:pStyle w:val="TOC2"/>
        <w:tabs>
          <w:tab w:val="right" w:leader="dot" w:pos="8306"/>
        </w:tabs>
      </w:pPr>
      <w:hyperlink w:anchor="_Toc5423" w:history="1">
        <w:r>
          <w:rPr>
            <w:rFonts w:ascii="仿宋" w:eastAsia="仿宋" w:hAnsi="仿宋" w:cs="仿宋" w:hint="eastAsia"/>
            <w:lang w:eastAsia="zh-CN"/>
          </w:rPr>
          <w:t>(一)、危机预警与识别</w:t>
        </w:r>
        <w:r>
          <w:tab/>
        </w:r>
        <w:r>
          <w:fldChar w:fldCharType="begin"/>
        </w:r>
        <w:r>
          <w:instrText xml:space="preserve"> PAGEREF _Toc5423 \h </w:instrText>
        </w:r>
        <w:r>
          <w:fldChar w:fldCharType="separate"/>
        </w:r>
        <w:r>
          <w:t>3</w:t>
        </w:r>
        <w:r>
          <w:fldChar w:fldCharType="end"/>
        </w:r>
      </w:hyperlink>
    </w:p>
    <w:p>
      <w:pPr>
        <w:pStyle w:val="TOC2"/>
        <w:tabs>
          <w:tab w:val="right" w:leader="dot" w:pos="8306"/>
        </w:tabs>
      </w:pPr>
      <w:hyperlink w:anchor="_Toc17826" w:history="1">
        <w:r>
          <w:rPr>
            <w:rFonts w:ascii="仿宋" w:eastAsia="仿宋" w:hAnsi="仿宋" w:cs="仿宋" w:hint="eastAsia"/>
            <w:lang w:eastAsia="zh-CN"/>
          </w:rPr>
          <w:t>(二)、危机应对与恢复</w:t>
        </w:r>
        <w:r>
          <w:tab/>
        </w:r>
        <w:r>
          <w:fldChar w:fldCharType="begin"/>
        </w:r>
        <w:r>
          <w:instrText xml:space="preserve"> PAGEREF _Toc17826 \h </w:instrText>
        </w:r>
        <w:r>
          <w:fldChar w:fldCharType="separate"/>
        </w:r>
        <w:r>
          <w:t>4</w:t>
        </w:r>
        <w:r>
          <w:fldChar w:fldCharType="end"/>
        </w:r>
      </w:hyperlink>
    </w:p>
    <w:p>
      <w:pPr>
        <w:pStyle w:val="TOC1"/>
        <w:tabs>
          <w:tab w:val="right" w:leader="dot" w:pos="8306"/>
        </w:tabs>
      </w:pPr>
      <w:hyperlink w:anchor="_Toc10899" w:history="1">
        <w:r>
          <w:rPr>
            <w:rFonts w:ascii="仿宋" w:eastAsia="仿宋" w:hAnsi="仿宋" w:cs="仿宋" w:hint="eastAsia"/>
            <w:lang w:eastAsia="zh-CN"/>
          </w:rPr>
          <w:t>二、跨学科研究服务项目土建工程</w:t>
        </w:r>
        <w:r>
          <w:tab/>
        </w:r>
        <w:r>
          <w:fldChar w:fldCharType="begin"/>
        </w:r>
        <w:r>
          <w:instrText xml:space="preserve"> PAGEREF _Toc10899 \h </w:instrText>
        </w:r>
        <w:r>
          <w:fldChar w:fldCharType="separate"/>
        </w:r>
        <w:r>
          <w:t>6</w:t>
        </w:r>
        <w:r>
          <w:fldChar w:fldCharType="end"/>
        </w:r>
      </w:hyperlink>
    </w:p>
    <w:p>
      <w:pPr>
        <w:pStyle w:val="TOC2"/>
        <w:tabs>
          <w:tab w:val="right" w:leader="dot" w:pos="8306"/>
        </w:tabs>
      </w:pPr>
      <w:hyperlink w:anchor="_Toc21269" w:history="1">
        <w:r>
          <w:rPr>
            <w:rFonts w:ascii="仿宋" w:eastAsia="仿宋" w:hAnsi="仿宋" w:cs="仿宋" w:hint="eastAsia"/>
            <w:lang w:eastAsia="zh-CN"/>
          </w:rPr>
          <w:t>(一)、建筑工程设计原则</w:t>
        </w:r>
        <w:r>
          <w:tab/>
        </w:r>
        <w:r>
          <w:fldChar w:fldCharType="begin"/>
        </w:r>
        <w:r>
          <w:instrText xml:space="preserve"> PAGEREF _Toc21269 \h </w:instrText>
        </w:r>
        <w:r>
          <w:fldChar w:fldCharType="separate"/>
        </w:r>
        <w:r>
          <w:t>6</w:t>
        </w:r>
        <w:r>
          <w:fldChar w:fldCharType="end"/>
        </w:r>
      </w:hyperlink>
    </w:p>
    <w:p>
      <w:pPr>
        <w:pStyle w:val="TOC2"/>
        <w:tabs>
          <w:tab w:val="right" w:leader="dot" w:pos="8306"/>
        </w:tabs>
      </w:pPr>
      <w:hyperlink w:anchor="_Toc25855" w:history="1">
        <w:r>
          <w:rPr>
            <w:rFonts w:ascii="仿宋" w:eastAsia="仿宋" w:hAnsi="仿宋" w:cs="仿宋" w:hint="eastAsia"/>
            <w:lang w:eastAsia="zh-CN"/>
          </w:rPr>
          <w:t>(二)、土建工程设计年限及安全等级</w:t>
        </w:r>
        <w:r>
          <w:tab/>
        </w:r>
        <w:r>
          <w:fldChar w:fldCharType="begin"/>
        </w:r>
        <w:r>
          <w:instrText xml:space="preserve"> PAGEREF _Toc25855 \h </w:instrText>
        </w:r>
        <w:r>
          <w:fldChar w:fldCharType="separate"/>
        </w:r>
        <w:r>
          <w:t>7</w:t>
        </w:r>
        <w:r>
          <w:fldChar w:fldCharType="end"/>
        </w:r>
      </w:hyperlink>
    </w:p>
    <w:p>
      <w:pPr>
        <w:pStyle w:val="TOC2"/>
        <w:tabs>
          <w:tab w:val="right" w:leader="dot" w:pos="8306"/>
        </w:tabs>
      </w:pPr>
      <w:hyperlink w:anchor="_Toc6308" w:history="1">
        <w:r>
          <w:rPr>
            <w:rFonts w:ascii="仿宋" w:eastAsia="仿宋" w:hAnsi="仿宋" w:cs="仿宋" w:hint="eastAsia"/>
            <w:lang w:eastAsia="zh-CN"/>
          </w:rPr>
          <w:t>(三)、建筑工程设计总体要求</w:t>
        </w:r>
        <w:r>
          <w:tab/>
        </w:r>
        <w:r>
          <w:fldChar w:fldCharType="begin"/>
        </w:r>
        <w:r>
          <w:instrText xml:space="preserve"> PAGEREF _Toc6308 \h </w:instrText>
        </w:r>
        <w:r>
          <w:fldChar w:fldCharType="separate"/>
        </w:r>
        <w:r>
          <w:t>8</w:t>
        </w:r>
        <w:r>
          <w:fldChar w:fldCharType="end"/>
        </w:r>
      </w:hyperlink>
    </w:p>
    <w:p>
      <w:pPr>
        <w:pStyle w:val="TOC2"/>
        <w:tabs>
          <w:tab w:val="right" w:leader="dot" w:pos="8306"/>
        </w:tabs>
      </w:pPr>
      <w:hyperlink w:anchor="_Toc24188" w:history="1">
        <w:r>
          <w:rPr>
            <w:rFonts w:ascii="仿宋" w:eastAsia="仿宋" w:hAnsi="仿宋" w:cs="仿宋" w:hint="eastAsia"/>
            <w:lang w:eastAsia="zh-CN"/>
          </w:rPr>
          <w:t>(四)、土建工程建设指标</w:t>
        </w:r>
        <w:r>
          <w:tab/>
        </w:r>
        <w:r>
          <w:fldChar w:fldCharType="begin"/>
        </w:r>
        <w:r>
          <w:instrText xml:space="preserve"> PAGEREF _Toc24188 \h </w:instrText>
        </w:r>
        <w:r>
          <w:fldChar w:fldCharType="separate"/>
        </w:r>
        <w:r>
          <w:t>9</w:t>
        </w:r>
        <w:r>
          <w:fldChar w:fldCharType="end"/>
        </w:r>
      </w:hyperlink>
    </w:p>
    <w:p>
      <w:pPr>
        <w:pStyle w:val="TOC1"/>
        <w:tabs>
          <w:tab w:val="right" w:leader="dot" w:pos="8306"/>
        </w:tabs>
      </w:pPr>
      <w:hyperlink w:anchor="_Toc21451" w:history="1">
        <w:r>
          <w:rPr>
            <w:rFonts w:ascii="仿宋" w:eastAsia="仿宋" w:hAnsi="仿宋" w:cs="仿宋" w:hint="eastAsia"/>
            <w:lang w:eastAsia="zh-CN"/>
          </w:rPr>
          <w:t>三、跨学科研究服务项目选址可行性分析</w:t>
        </w:r>
        <w:r>
          <w:tab/>
        </w:r>
        <w:r>
          <w:fldChar w:fldCharType="begin"/>
        </w:r>
        <w:r>
          <w:instrText xml:space="preserve"> PAGEREF _Toc21451 \h </w:instrText>
        </w:r>
        <w:r>
          <w:fldChar w:fldCharType="separate"/>
        </w:r>
        <w:r>
          <w:t>9</w:t>
        </w:r>
        <w:r>
          <w:fldChar w:fldCharType="end"/>
        </w:r>
      </w:hyperlink>
    </w:p>
    <w:p>
      <w:pPr>
        <w:pStyle w:val="TOC2"/>
        <w:tabs>
          <w:tab w:val="right" w:leader="dot" w:pos="8306"/>
        </w:tabs>
      </w:pPr>
      <w:hyperlink w:anchor="_Toc9162" w:history="1">
        <w:r>
          <w:rPr>
            <w:rFonts w:ascii="仿宋" w:eastAsia="仿宋" w:hAnsi="仿宋" w:cs="仿宋" w:hint="eastAsia"/>
            <w:lang w:eastAsia="zh-CN"/>
          </w:rPr>
          <w:t>(一)、跨学科研究服务项目选址</w:t>
        </w:r>
        <w:r>
          <w:tab/>
        </w:r>
        <w:r>
          <w:fldChar w:fldCharType="begin"/>
        </w:r>
        <w:r>
          <w:instrText xml:space="preserve"> PAGEREF _Toc9162 \h </w:instrText>
        </w:r>
        <w:r>
          <w:fldChar w:fldCharType="separate"/>
        </w:r>
        <w:r>
          <w:t>9</w:t>
        </w:r>
        <w:r>
          <w:fldChar w:fldCharType="end"/>
        </w:r>
      </w:hyperlink>
    </w:p>
    <w:p>
      <w:pPr>
        <w:pStyle w:val="TOC2"/>
        <w:tabs>
          <w:tab w:val="right" w:leader="dot" w:pos="8306"/>
        </w:tabs>
      </w:pPr>
      <w:hyperlink w:anchor="_Toc22199" w:history="1">
        <w:r>
          <w:rPr>
            <w:rFonts w:ascii="仿宋" w:eastAsia="仿宋" w:hAnsi="仿宋" w:cs="仿宋" w:hint="eastAsia"/>
            <w:lang w:eastAsia="zh-CN"/>
          </w:rPr>
          <w:t>(二)、用地控制指标</w:t>
        </w:r>
        <w:r>
          <w:tab/>
        </w:r>
        <w:r>
          <w:fldChar w:fldCharType="begin"/>
        </w:r>
        <w:r>
          <w:instrText xml:space="preserve"> PAGEREF _Toc22199 \h </w:instrText>
        </w:r>
        <w:r>
          <w:fldChar w:fldCharType="separate"/>
        </w:r>
        <w:r>
          <w:t>9</w:t>
        </w:r>
        <w:r>
          <w:fldChar w:fldCharType="end"/>
        </w:r>
      </w:hyperlink>
    </w:p>
    <w:p>
      <w:pPr>
        <w:pStyle w:val="TOC2"/>
        <w:tabs>
          <w:tab w:val="right" w:leader="dot" w:pos="8306"/>
        </w:tabs>
      </w:pPr>
      <w:hyperlink w:anchor="_Toc32037" w:history="1">
        <w:r>
          <w:rPr>
            <w:rFonts w:ascii="仿宋" w:eastAsia="仿宋" w:hAnsi="仿宋" w:cs="仿宋" w:hint="eastAsia"/>
            <w:lang w:eastAsia="zh-CN"/>
          </w:rPr>
          <w:t>(三)、节约用地措施</w:t>
        </w:r>
        <w:r>
          <w:tab/>
        </w:r>
        <w:r>
          <w:fldChar w:fldCharType="begin"/>
        </w:r>
        <w:r>
          <w:instrText xml:space="preserve"> PAGEREF _Toc32037 \h </w:instrText>
        </w:r>
        <w:r>
          <w:fldChar w:fldCharType="separate"/>
        </w:r>
        <w:r>
          <w:t>11</w:t>
        </w:r>
        <w:r>
          <w:fldChar w:fldCharType="end"/>
        </w:r>
      </w:hyperlink>
    </w:p>
    <w:p>
      <w:pPr>
        <w:pStyle w:val="TOC2"/>
        <w:tabs>
          <w:tab w:val="right" w:leader="dot" w:pos="8306"/>
        </w:tabs>
      </w:pPr>
      <w:hyperlink w:anchor="_Toc5230" w:history="1">
        <w:r>
          <w:rPr>
            <w:rFonts w:ascii="仿宋" w:eastAsia="仿宋" w:hAnsi="仿宋" w:cs="仿宋" w:hint="eastAsia"/>
            <w:lang w:eastAsia="zh-CN"/>
          </w:rPr>
          <w:t>(四)、总图布置方案</w:t>
        </w:r>
        <w:r>
          <w:tab/>
        </w:r>
        <w:r>
          <w:fldChar w:fldCharType="begin"/>
        </w:r>
        <w:r>
          <w:instrText xml:space="preserve"> PAGEREF _Toc5230 \h </w:instrText>
        </w:r>
        <w:r>
          <w:fldChar w:fldCharType="separate"/>
        </w:r>
        <w:r>
          <w:t>12</w:t>
        </w:r>
        <w:r>
          <w:fldChar w:fldCharType="end"/>
        </w:r>
      </w:hyperlink>
    </w:p>
    <w:p>
      <w:pPr>
        <w:pStyle w:val="TOC2"/>
        <w:tabs>
          <w:tab w:val="right" w:leader="dot" w:pos="8306"/>
        </w:tabs>
      </w:pPr>
      <w:hyperlink w:anchor="_Toc5705" w:history="1">
        <w:r>
          <w:rPr>
            <w:rFonts w:ascii="仿宋" w:eastAsia="仿宋" w:hAnsi="仿宋" w:cs="仿宋" w:hint="eastAsia"/>
            <w:lang w:eastAsia="zh-CN"/>
          </w:rPr>
          <w:t>(五)、选址综合评价</w:t>
        </w:r>
        <w:r>
          <w:tab/>
        </w:r>
        <w:r>
          <w:fldChar w:fldCharType="begin"/>
        </w:r>
        <w:r>
          <w:instrText xml:space="preserve"> PAGEREF _Toc5705 \h </w:instrText>
        </w:r>
        <w:r>
          <w:fldChar w:fldCharType="separate"/>
        </w:r>
        <w:r>
          <w:t>13</w:t>
        </w:r>
        <w:r>
          <w:fldChar w:fldCharType="end"/>
        </w:r>
      </w:hyperlink>
    </w:p>
    <w:p>
      <w:pPr>
        <w:pStyle w:val="TOC1"/>
        <w:tabs>
          <w:tab w:val="right" w:leader="dot" w:pos="8306"/>
        </w:tabs>
      </w:pPr>
      <w:hyperlink w:anchor="_Toc17220" w:history="1">
        <w:r>
          <w:rPr>
            <w:rFonts w:ascii="仿宋" w:eastAsia="仿宋" w:hAnsi="仿宋" w:cs="仿宋" w:hint="eastAsia"/>
            <w:lang w:eastAsia="zh-CN"/>
          </w:rPr>
          <w:t>四、跨学科研究服务项目可持续发展</w:t>
        </w:r>
        <w:r>
          <w:tab/>
        </w:r>
        <w:r>
          <w:fldChar w:fldCharType="begin"/>
        </w:r>
        <w:r>
          <w:instrText xml:space="preserve"> PAGEREF _Toc17220 \h </w:instrText>
        </w:r>
        <w:r>
          <w:fldChar w:fldCharType="separate"/>
        </w:r>
        <w:r>
          <w:t>14</w:t>
        </w:r>
        <w:r>
          <w:fldChar w:fldCharType="end"/>
        </w:r>
      </w:hyperlink>
    </w:p>
    <w:p>
      <w:pPr>
        <w:pStyle w:val="TOC2"/>
        <w:tabs>
          <w:tab w:val="right" w:leader="dot" w:pos="8306"/>
        </w:tabs>
      </w:pPr>
      <w:hyperlink w:anchor="_Toc18334" w:history="1">
        <w:r>
          <w:rPr>
            <w:rFonts w:ascii="仿宋" w:eastAsia="仿宋" w:hAnsi="仿宋" w:cs="仿宋" w:hint="eastAsia"/>
            <w:lang w:eastAsia="zh-CN"/>
          </w:rPr>
          <w:t>(一)、可持续战略与实践</w:t>
        </w:r>
        <w:r>
          <w:tab/>
        </w:r>
        <w:r>
          <w:fldChar w:fldCharType="begin"/>
        </w:r>
        <w:r>
          <w:instrText xml:space="preserve"> PAGEREF _Toc18334 \h </w:instrText>
        </w:r>
        <w:r>
          <w:fldChar w:fldCharType="separate"/>
        </w:r>
        <w:r>
          <w:t>14</w:t>
        </w:r>
        <w:r>
          <w:fldChar w:fldCharType="end"/>
        </w:r>
      </w:hyperlink>
    </w:p>
    <w:p>
      <w:pPr>
        <w:pStyle w:val="TOC2"/>
        <w:tabs>
          <w:tab w:val="right" w:leader="dot" w:pos="8306"/>
        </w:tabs>
      </w:pPr>
      <w:hyperlink w:anchor="_Toc28637" w:history="1">
        <w:r>
          <w:rPr>
            <w:rFonts w:ascii="仿宋" w:eastAsia="仿宋" w:hAnsi="仿宋" w:cs="仿宋" w:hint="eastAsia"/>
            <w:lang w:eastAsia="zh-CN"/>
          </w:rPr>
          <w:t>(二)、环保与社会责任</w:t>
        </w:r>
        <w:r>
          <w:tab/>
        </w:r>
        <w:r>
          <w:fldChar w:fldCharType="begin"/>
        </w:r>
        <w:r>
          <w:instrText xml:space="preserve"> PAGEREF _Toc28637 \h </w:instrText>
        </w:r>
        <w:r>
          <w:fldChar w:fldCharType="separate"/>
        </w:r>
        <w:r>
          <w:t>15</w:t>
        </w:r>
        <w:r>
          <w:fldChar w:fldCharType="end"/>
        </w:r>
      </w:hyperlink>
    </w:p>
    <w:p>
      <w:pPr>
        <w:pStyle w:val="TOC1"/>
        <w:tabs>
          <w:tab w:val="right" w:leader="dot" w:pos="8306"/>
        </w:tabs>
      </w:pPr>
      <w:hyperlink w:anchor="_Toc4525" w:history="1">
        <w:r>
          <w:rPr>
            <w:rFonts w:ascii="仿宋" w:eastAsia="仿宋" w:hAnsi="仿宋" w:cs="仿宋" w:hint="eastAsia"/>
            <w:lang w:eastAsia="zh-CN"/>
          </w:rPr>
          <w:t>五、跨学科研究服务项目概论</w:t>
        </w:r>
        <w:r>
          <w:tab/>
        </w:r>
        <w:r>
          <w:fldChar w:fldCharType="begin"/>
        </w:r>
        <w:r>
          <w:instrText xml:space="preserve"> PAGEREF _Toc4525 \h </w:instrText>
        </w:r>
        <w:r>
          <w:fldChar w:fldCharType="separate"/>
        </w:r>
        <w:r>
          <w:t>16</w:t>
        </w:r>
        <w:r>
          <w:fldChar w:fldCharType="end"/>
        </w:r>
      </w:hyperlink>
    </w:p>
    <w:p>
      <w:pPr>
        <w:pStyle w:val="TOC2"/>
        <w:tabs>
          <w:tab w:val="right" w:leader="dot" w:pos="8306"/>
        </w:tabs>
      </w:pPr>
      <w:hyperlink w:anchor="_Toc27973" w:history="1">
        <w:r>
          <w:rPr>
            <w:rFonts w:ascii="仿宋" w:eastAsia="仿宋" w:hAnsi="仿宋" w:cs="仿宋" w:hint="eastAsia"/>
            <w:lang w:eastAsia="zh-CN"/>
          </w:rPr>
          <w:t>(一)、跨学科研究服务项目概况</w:t>
        </w:r>
        <w:r>
          <w:tab/>
        </w:r>
        <w:r>
          <w:fldChar w:fldCharType="begin"/>
        </w:r>
        <w:r>
          <w:instrText xml:space="preserve"> PAGEREF _Toc27973 \h </w:instrText>
        </w:r>
        <w:r>
          <w:fldChar w:fldCharType="separate"/>
        </w:r>
        <w:r>
          <w:t>16</w:t>
        </w:r>
        <w:r>
          <w:fldChar w:fldCharType="end"/>
        </w:r>
      </w:hyperlink>
    </w:p>
    <w:p>
      <w:pPr>
        <w:pStyle w:val="TOC2"/>
        <w:tabs>
          <w:tab w:val="right" w:leader="dot" w:pos="8306"/>
        </w:tabs>
      </w:pPr>
      <w:hyperlink w:anchor="_Toc9549" w:history="1">
        <w:r>
          <w:rPr>
            <w:rFonts w:ascii="仿宋" w:eastAsia="仿宋" w:hAnsi="仿宋" w:cs="仿宋" w:hint="eastAsia"/>
            <w:lang w:eastAsia="zh-CN"/>
          </w:rPr>
          <w:t>(二)、跨学科研究服务项目目标</w:t>
        </w:r>
        <w:r>
          <w:tab/>
        </w:r>
        <w:r>
          <w:fldChar w:fldCharType="begin"/>
        </w:r>
        <w:r>
          <w:instrText xml:space="preserve"> PAGEREF _Toc9549 \h </w:instrText>
        </w:r>
        <w:r>
          <w:fldChar w:fldCharType="separate"/>
        </w:r>
        <w:r>
          <w:t>19</w:t>
        </w:r>
        <w:r>
          <w:fldChar w:fldCharType="end"/>
        </w:r>
      </w:hyperlink>
    </w:p>
    <w:p>
      <w:pPr>
        <w:pStyle w:val="TOC2"/>
        <w:tabs>
          <w:tab w:val="right" w:leader="dot" w:pos="8306"/>
        </w:tabs>
      </w:pPr>
      <w:hyperlink w:anchor="_Toc13046" w:history="1">
        <w:r>
          <w:rPr>
            <w:rFonts w:ascii="仿宋" w:eastAsia="仿宋" w:hAnsi="仿宋" w:cs="仿宋" w:hint="eastAsia"/>
            <w:lang w:eastAsia="zh-CN"/>
          </w:rPr>
          <w:t>(三)、跨学科研究服务项目提出的理由</w:t>
        </w:r>
        <w:r>
          <w:tab/>
        </w:r>
        <w:r>
          <w:fldChar w:fldCharType="begin"/>
        </w:r>
        <w:r>
          <w:instrText xml:space="preserve"> PAGEREF _Toc13046 \h </w:instrText>
        </w:r>
        <w:r>
          <w:fldChar w:fldCharType="separate"/>
        </w:r>
        <w:r>
          <w:t>19</w:t>
        </w:r>
        <w:r>
          <w:fldChar w:fldCharType="end"/>
        </w:r>
      </w:hyperlink>
    </w:p>
    <w:p>
      <w:pPr>
        <w:pStyle w:val="TOC2"/>
        <w:tabs>
          <w:tab w:val="right" w:leader="dot" w:pos="8306"/>
        </w:tabs>
      </w:pPr>
      <w:hyperlink w:anchor="_Toc26154" w:history="1">
        <w:r>
          <w:rPr>
            <w:rFonts w:ascii="仿宋" w:eastAsia="仿宋" w:hAnsi="仿宋" w:cs="仿宋" w:hint="eastAsia"/>
            <w:lang w:eastAsia="zh-CN"/>
          </w:rPr>
          <w:t>(四)、跨学科研究服务项目意义</w:t>
        </w:r>
        <w:r>
          <w:tab/>
        </w:r>
        <w:r>
          <w:fldChar w:fldCharType="begin"/>
        </w:r>
        <w:r>
          <w:instrText xml:space="preserve"> PAGEREF _Toc26154 \h </w:instrText>
        </w:r>
        <w:r>
          <w:fldChar w:fldCharType="separate"/>
        </w:r>
        <w:r>
          <w:t>21</w:t>
        </w:r>
        <w:r>
          <w:fldChar w:fldCharType="end"/>
        </w:r>
      </w:hyperlink>
    </w:p>
    <w:p>
      <w:pPr>
        <w:pStyle w:val="TOC2"/>
        <w:tabs>
          <w:tab w:val="right" w:leader="dot" w:pos="8306"/>
        </w:tabs>
      </w:pPr>
      <w:hyperlink w:anchor="_Toc32693" w:history="1">
        <w:r>
          <w:rPr>
            <w:rFonts w:ascii="仿宋" w:eastAsia="仿宋" w:hAnsi="仿宋" w:cs="仿宋" w:hint="eastAsia"/>
            <w:lang w:eastAsia="zh-CN"/>
          </w:rPr>
          <w:t>(五)、跨学科研究服务项目背景</w:t>
        </w:r>
        <w:r>
          <w:tab/>
        </w:r>
        <w:r>
          <w:fldChar w:fldCharType="begin"/>
        </w:r>
        <w:r>
          <w:instrText xml:space="preserve"> PAGEREF _Toc32693 \h </w:instrText>
        </w:r>
        <w:r>
          <w:fldChar w:fldCharType="separate"/>
        </w:r>
        <w:r>
          <w:t>22</w:t>
        </w:r>
        <w:r>
          <w:fldChar w:fldCharType="end"/>
        </w:r>
      </w:hyperlink>
    </w:p>
    <w:p>
      <w:pPr>
        <w:pStyle w:val="TOC1"/>
        <w:tabs>
          <w:tab w:val="right" w:leader="dot" w:pos="8306"/>
        </w:tabs>
      </w:pPr>
      <w:hyperlink w:anchor="_Toc657" w:history="1">
        <w:r>
          <w:rPr>
            <w:rFonts w:ascii="仿宋" w:eastAsia="仿宋" w:hAnsi="仿宋" w:cs="仿宋" w:hint="eastAsia"/>
            <w:lang w:eastAsia="zh-CN"/>
          </w:rPr>
          <w:t>六、跨学科研究服务项目绩效评估</w:t>
        </w:r>
        <w:r>
          <w:tab/>
        </w:r>
        <w:r>
          <w:fldChar w:fldCharType="begin"/>
        </w:r>
        <w:r>
          <w:instrText xml:space="preserve"> PAGEREF _Toc657 \h </w:instrText>
        </w:r>
        <w:r>
          <w:fldChar w:fldCharType="separate"/>
        </w:r>
        <w:r>
          <w:t>23</w:t>
        </w:r>
        <w:r>
          <w:fldChar w:fldCharType="end"/>
        </w:r>
      </w:hyperlink>
    </w:p>
    <w:p>
      <w:pPr>
        <w:pStyle w:val="TOC2"/>
        <w:tabs>
          <w:tab w:val="right" w:leader="dot" w:pos="8306"/>
        </w:tabs>
      </w:pPr>
      <w:hyperlink w:anchor="_Toc4271" w:history="1">
        <w:r>
          <w:rPr>
            <w:rFonts w:ascii="仿宋" w:eastAsia="仿宋" w:hAnsi="仿宋" w:cs="仿宋" w:hint="eastAsia"/>
            <w:lang w:eastAsia="zh-CN"/>
          </w:rPr>
          <w:t>(一)、绩效评估指标</w:t>
        </w:r>
        <w:r>
          <w:tab/>
        </w:r>
        <w:r>
          <w:fldChar w:fldCharType="begin"/>
        </w:r>
        <w:r>
          <w:instrText xml:space="preserve"> PAGEREF _Toc4271 \h </w:instrText>
        </w:r>
        <w:r>
          <w:fldChar w:fldCharType="separate"/>
        </w:r>
        <w:r>
          <w:t>23</w:t>
        </w:r>
        <w:r>
          <w:fldChar w:fldCharType="end"/>
        </w:r>
      </w:hyperlink>
    </w:p>
    <w:p>
      <w:pPr>
        <w:pStyle w:val="TOC2"/>
        <w:tabs>
          <w:tab w:val="right" w:leader="dot" w:pos="8306"/>
        </w:tabs>
      </w:pPr>
      <w:hyperlink w:anchor="_Toc21170" w:history="1">
        <w:r>
          <w:rPr>
            <w:rFonts w:ascii="仿宋" w:eastAsia="仿宋" w:hAnsi="仿宋" w:cs="仿宋" w:hint="eastAsia"/>
            <w:lang w:eastAsia="zh-CN"/>
          </w:rPr>
          <w:t>(二)、绩效评估方法</w:t>
        </w:r>
        <w:r>
          <w:tab/>
        </w:r>
        <w:r>
          <w:fldChar w:fldCharType="begin"/>
        </w:r>
        <w:r>
          <w:instrText xml:space="preserve"> PAGEREF _Toc21170 \h </w:instrText>
        </w:r>
        <w:r>
          <w:fldChar w:fldCharType="separate"/>
        </w:r>
        <w:r>
          <w:t>24</w:t>
        </w:r>
        <w:r>
          <w:fldChar w:fldCharType="end"/>
        </w:r>
      </w:hyperlink>
    </w:p>
    <w:p>
      <w:pPr>
        <w:pStyle w:val="TOC2"/>
        <w:tabs>
          <w:tab w:val="right" w:leader="dot" w:pos="8306"/>
        </w:tabs>
      </w:pPr>
      <w:hyperlink w:anchor="_Toc30277" w:history="1">
        <w:r>
          <w:rPr>
            <w:rFonts w:ascii="仿宋" w:eastAsia="仿宋" w:hAnsi="仿宋" w:cs="仿宋" w:hint="eastAsia"/>
            <w:lang w:eastAsia="zh-CN"/>
          </w:rPr>
          <w:t>(三)、绩效评估周期</w:t>
        </w:r>
        <w:r>
          <w:tab/>
        </w:r>
        <w:r>
          <w:fldChar w:fldCharType="begin"/>
        </w:r>
        <w:r>
          <w:instrText xml:space="preserve"> PAGEREF _Toc30277 \h </w:instrText>
        </w:r>
        <w:r>
          <w:fldChar w:fldCharType="separate"/>
        </w:r>
        <w:r>
          <w:t>25</w:t>
        </w:r>
        <w:r>
          <w:fldChar w:fldCharType="end"/>
        </w:r>
      </w:hyperlink>
    </w:p>
    <w:p>
      <w:pPr>
        <w:pStyle w:val="TOC1"/>
        <w:tabs>
          <w:tab w:val="right" w:leader="dot" w:pos="8306"/>
        </w:tabs>
      </w:pPr>
      <w:hyperlink w:anchor="_Toc678" w:history="1">
        <w:r>
          <w:rPr>
            <w:rFonts w:ascii="仿宋" w:eastAsia="仿宋" w:hAnsi="仿宋" w:cs="仿宋" w:hint="eastAsia"/>
            <w:lang w:eastAsia="zh-CN"/>
          </w:rPr>
          <w:t>七、跨学科研究服务项目人力资源培养与发展</w:t>
        </w:r>
        <w:r>
          <w:tab/>
        </w:r>
        <w:r>
          <w:fldChar w:fldCharType="begin"/>
        </w:r>
        <w:r>
          <w:instrText xml:space="preserve"> PAGEREF _Toc678 \h </w:instrText>
        </w:r>
        <w:r>
          <w:fldChar w:fldCharType="separate"/>
        </w:r>
        <w:r>
          <w:t>26</w:t>
        </w:r>
        <w:r>
          <w:fldChar w:fldCharType="end"/>
        </w:r>
      </w:hyperlink>
    </w:p>
    <w:p>
      <w:pPr>
        <w:pStyle w:val="TOC2"/>
        <w:tabs>
          <w:tab w:val="right" w:leader="dot" w:pos="8306"/>
        </w:tabs>
      </w:pPr>
      <w:hyperlink w:anchor="_Toc7266" w:history="1">
        <w:r>
          <w:rPr>
            <w:rFonts w:ascii="仿宋" w:eastAsia="仿宋" w:hAnsi="仿宋" w:cs="仿宋" w:hint="eastAsia"/>
            <w:lang w:eastAsia="zh-CN"/>
          </w:rPr>
          <w:t>(一)、人才需求与规划</w:t>
        </w:r>
        <w:r>
          <w:tab/>
        </w:r>
        <w:r>
          <w:fldChar w:fldCharType="begin"/>
        </w:r>
        <w:r>
          <w:instrText xml:space="preserve"> PAGEREF _Toc7266 \h </w:instrText>
        </w:r>
        <w:r>
          <w:fldChar w:fldCharType="separate"/>
        </w:r>
        <w:r>
          <w:t>26</w:t>
        </w:r>
        <w:r>
          <w:fldChar w:fldCharType="end"/>
        </w:r>
      </w:hyperlink>
    </w:p>
    <w:p>
      <w:pPr>
        <w:pStyle w:val="TOC2"/>
        <w:tabs>
          <w:tab w:val="right" w:leader="dot" w:pos="8306"/>
        </w:tabs>
      </w:pPr>
      <w:hyperlink w:anchor="_Toc26115" w:history="1">
        <w:r>
          <w:rPr>
            <w:rFonts w:ascii="仿宋" w:eastAsia="仿宋" w:hAnsi="仿宋" w:cs="仿宋" w:hint="eastAsia"/>
            <w:lang w:eastAsia="zh-CN"/>
          </w:rPr>
          <w:t>(二)、培训与发展计划</w:t>
        </w:r>
        <w:r>
          <w:tab/>
        </w:r>
        <w:r>
          <w:fldChar w:fldCharType="begin"/>
        </w:r>
        <w:r>
          <w:instrText xml:space="preserve"> PAGEREF _Toc26115 \h </w:instrText>
        </w:r>
        <w:r>
          <w:fldChar w:fldCharType="separate"/>
        </w:r>
        <w:r>
          <w:t>27</w:t>
        </w:r>
        <w:r>
          <w:fldChar w:fldCharType="end"/>
        </w:r>
      </w:hyperlink>
    </w:p>
    <w:p>
      <w:pPr>
        <w:pStyle w:val="TOC1"/>
        <w:tabs>
          <w:tab w:val="right" w:leader="dot" w:pos="8306"/>
        </w:tabs>
      </w:pPr>
      <w:hyperlink w:anchor="_Toc2641" w:history="1">
        <w:r>
          <w:rPr>
            <w:rFonts w:ascii="仿宋" w:eastAsia="仿宋" w:hAnsi="仿宋" w:cs="仿宋" w:hint="eastAsia"/>
            <w:lang w:eastAsia="zh-CN"/>
          </w:rPr>
          <w:t>八、跨学科研究服务项目计划安排</w:t>
        </w:r>
        <w:r>
          <w:tab/>
        </w:r>
        <w:r>
          <w:fldChar w:fldCharType="begin"/>
        </w:r>
        <w:r>
          <w:instrText xml:space="preserve"> PAGEREF _Toc2641 \h </w:instrText>
        </w:r>
        <w:r>
          <w:fldChar w:fldCharType="separate"/>
        </w:r>
        <w:r>
          <w:t>27</w:t>
        </w:r>
        <w:r>
          <w:fldChar w:fldCharType="end"/>
        </w:r>
      </w:hyperlink>
    </w:p>
    <w:p>
      <w:pPr>
        <w:pStyle w:val="TOC2"/>
        <w:tabs>
          <w:tab w:val="right" w:leader="dot" w:pos="8306"/>
        </w:tabs>
      </w:pPr>
      <w:hyperlink w:anchor="_Toc2249" w:history="1">
        <w:r>
          <w:rPr>
            <w:rFonts w:ascii="仿宋" w:eastAsia="仿宋" w:hAnsi="仿宋" w:cs="仿宋" w:hint="eastAsia"/>
            <w:lang w:eastAsia="zh-CN"/>
          </w:rPr>
          <w:t>(一)、建设周期</w:t>
        </w:r>
        <w:r>
          <w:tab/>
        </w:r>
        <w:r>
          <w:fldChar w:fldCharType="begin"/>
        </w:r>
        <w:r>
          <w:instrText xml:space="preserve"> PAGEREF _Toc2249 \h </w:instrText>
        </w:r>
        <w:r>
          <w:fldChar w:fldCharType="separate"/>
        </w:r>
        <w:r>
          <w:t>27</w:t>
        </w:r>
        <w:r>
          <w:fldChar w:fldCharType="end"/>
        </w:r>
      </w:hyperlink>
    </w:p>
    <w:p>
      <w:pPr>
        <w:pStyle w:val="TOC2"/>
        <w:tabs>
          <w:tab w:val="right" w:leader="dot" w:pos="8306"/>
        </w:tabs>
      </w:pPr>
      <w:hyperlink w:anchor="_Toc15977" w:history="1">
        <w:r>
          <w:rPr>
            <w:rFonts w:ascii="仿宋" w:eastAsia="仿宋" w:hAnsi="仿宋" w:cs="仿宋" w:hint="eastAsia"/>
            <w:lang w:eastAsia="zh-CN"/>
          </w:rPr>
          <w:t>(二)、建设进度</w:t>
        </w:r>
        <w:r>
          <w:tab/>
        </w:r>
        <w:r>
          <w:fldChar w:fldCharType="begin"/>
        </w:r>
        <w:r>
          <w:instrText xml:space="preserve"> PAGEREF _Toc15977 \h </w:instrText>
        </w:r>
        <w:r>
          <w:fldChar w:fldCharType="separate"/>
        </w:r>
        <w:r>
          <w:t>28</w:t>
        </w:r>
        <w:r>
          <w:fldChar w:fldCharType="end"/>
        </w:r>
      </w:hyperlink>
    </w:p>
    <w:p>
      <w:pPr>
        <w:pStyle w:val="TOC2"/>
        <w:tabs>
          <w:tab w:val="right" w:leader="dot" w:pos="8306"/>
        </w:tabs>
      </w:pPr>
      <w:hyperlink w:anchor="_Toc28899" w:history="1">
        <w:r>
          <w:rPr>
            <w:rFonts w:ascii="仿宋" w:eastAsia="仿宋" w:hAnsi="仿宋" w:cs="仿宋" w:hint="eastAsia"/>
            <w:lang w:eastAsia="zh-CN"/>
          </w:rPr>
          <w:t>(三)、进度安排注意事项</w:t>
        </w:r>
        <w:r>
          <w:tab/>
        </w:r>
        <w:r>
          <w:fldChar w:fldCharType="begin"/>
        </w:r>
        <w:r>
          <w:instrText xml:space="preserve"> PAGEREF _Toc28899 \h </w:instrText>
        </w:r>
        <w:r>
          <w:fldChar w:fldCharType="separate"/>
        </w:r>
        <w:r>
          <w:t>29</w:t>
        </w:r>
        <w:r>
          <w:fldChar w:fldCharType="end"/>
        </w:r>
      </w:hyperlink>
    </w:p>
    <w:p>
      <w:pPr>
        <w:pStyle w:val="TOC2"/>
        <w:tabs>
          <w:tab w:val="right" w:leader="dot" w:pos="8306"/>
        </w:tabs>
      </w:pPr>
      <w:hyperlink w:anchor="_Toc27666" w:history="1">
        <w:r>
          <w:rPr>
            <w:rFonts w:ascii="仿宋" w:eastAsia="仿宋" w:hAnsi="仿宋" w:cs="仿宋" w:hint="eastAsia"/>
            <w:lang w:eastAsia="zh-CN"/>
          </w:rPr>
          <w:t>(四)、人力资源配置</w:t>
        </w:r>
        <w:r>
          <w:tab/>
        </w:r>
        <w:r>
          <w:fldChar w:fldCharType="begin"/>
        </w:r>
        <w:r>
          <w:instrText xml:space="preserve"> PAGEREF _Toc27666 \h </w:instrText>
        </w:r>
        <w:r>
          <w:fldChar w:fldCharType="separate"/>
        </w:r>
        <w:r>
          <w:t>31</w:t>
        </w:r>
        <w:r>
          <w:fldChar w:fldCharType="end"/>
        </w:r>
      </w:hyperlink>
    </w:p>
    <w:p>
      <w:pPr>
        <w:pStyle w:val="TOC1"/>
        <w:tabs>
          <w:tab w:val="right" w:leader="dot" w:pos="8306"/>
        </w:tabs>
      </w:pPr>
      <w:hyperlink w:anchor="_Toc23708" w:history="1">
        <w:r>
          <w:rPr>
            <w:rFonts w:ascii="仿宋" w:eastAsia="仿宋" w:hAnsi="仿宋" w:cs="仿宋" w:hint="eastAsia"/>
            <w:lang w:eastAsia="zh-CN"/>
          </w:rPr>
          <w:t>九、跨学科研究服务项目技术管理</w:t>
        </w:r>
        <w:r>
          <w:tab/>
        </w:r>
        <w:r>
          <w:fldChar w:fldCharType="begin"/>
        </w:r>
        <w:r>
          <w:instrText xml:space="preserve"> PAGEREF _Toc23708 \h </w:instrText>
        </w:r>
        <w:r>
          <w:fldChar w:fldCharType="separate"/>
        </w:r>
        <w:r>
          <w:t>32</w:t>
        </w:r>
        <w:r>
          <w:fldChar w:fldCharType="end"/>
        </w:r>
      </w:hyperlink>
    </w:p>
    <w:p>
      <w:pPr>
        <w:pStyle w:val="TOC2"/>
        <w:tabs>
          <w:tab w:val="right" w:leader="dot" w:pos="8306"/>
        </w:tabs>
      </w:pPr>
      <w:hyperlink w:anchor="_Toc22251" w:history="1">
        <w:r>
          <w:rPr>
            <w:rFonts w:ascii="仿宋" w:eastAsia="仿宋" w:hAnsi="仿宋" w:cs="仿宋" w:hint="eastAsia"/>
            <w:lang w:eastAsia="zh-CN"/>
          </w:rPr>
          <w:t>(一)、技术方案选用方向</w:t>
        </w:r>
        <w:r>
          <w:tab/>
        </w:r>
        <w:r>
          <w:fldChar w:fldCharType="begin"/>
        </w:r>
        <w:r>
          <w:instrText xml:space="preserve"> PAGEREF _Toc22251 \h </w:instrText>
        </w:r>
        <w:r>
          <w:fldChar w:fldCharType="separate"/>
        </w:r>
        <w:r>
          <w:t>32</w:t>
        </w:r>
        <w:r>
          <w:fldChar w:fldCharType="end"/>
        </w:r>
      </w:hyperlink>
    </w:p>
    <w:p>
      <w:pPr>
        <w:pStyle w:val="TOC2"/>
        <w:tabs>
          <w:tab w:val="right" w:leader="dot" w:pos="8306"/>
        </w:tabs>
      </w:pPr>
      <w:hyperlink w:anchor="_Toc28074" w:history="1">
        <w:r>
          <w:rPr>
            <w:rFonts w:ascii="仿宋" w:eastAsia="仿宋" w:hAnsi="仿宋" w:cs="仿宋" w:hint="eastAsia"/>
            <w:lang w:eastAsia="zh-CN"/>
          </w:rPr>
          <w:t>(二)、工艺技术方案选用原则</w:t>
        </w:r>
        <w:r>
          <w:tab/>
        </w:r>
        <w:r>
          <w:fldChar w:fldCharType="begin"/>
        </w:r>
        <w:r>
          <w:instrText xml:space="preserve"> PAGEREF _Toc28074 \h </w:instrText>
        </w:r>
        <w:r>
          <w:fldChar w:fldCharType="separate"/>
        </w:r>
        <w:r>
          <w:t>33</w:t>
        </w:r>
        <w:r>
          <w:fldChar w:fldCharType="end"/>
        </w:r>
      </w:hyperlink>
    </w:p>
    <w:p>
      <w:pPr>
        <w:pStyle w:val="TOC2"/>
        <w:tabs>
          <w:tab w:val="right" w:leader="dot" w:pos="8306"/>
        </w:tabs>
      </w:pPr>
      <w:hyperlink w:anchor="_Toc7189" w:history="1">
        <w:r>
          <w:rPr>
            <w:rFonts w:ascii="仿宋" w:eastAsia="仿宋" w:hAnsi="仿宋" w:cs="仿宋" w:hint="eastAsia"/>
            <w:lang w:eastAsia="zh-CN"/>
          </w:rPr>
          <w:t>(三)、工艺技术方案要求</w:t>
        </w:r>
        <w:r>
          <w:tab/>
        </w:r>
        <w:r>
          <w:fldChar w:fldCharType="begin"/>
        </w:r>
        <w:r>
          <w:instrText xml:space="preserve"> PAGEREF _Toc7189 \h </w:instrText>
        </w:r>
        <w:r>
          <w:fldChar w:fldCharType="separate"/>
        </w:r>
        <w:r>
          <w:t>36</w:t>
        </w:r>
        <w:r>
          <w:fldChar w:fldCharType="end"/>
        </w:r>
      </w:hyperlink>
    </w:p>
    <w:p>
      <w:pPr>
        <w:pStyle w:val="TOC1"/>
        <w:tabs>
          <w:tab w:val="right" w:leader="dot" w:pos="8306"/>
        </w:tabs>
      </w:pPr>
      <w:hyperlink w:anchor="_Toc28107" w:history="1">
        <w:r>
          <w:rPr>
            <w:rFonts w:ascii="仿宋" w:eastAsia="仿宋" w:hAnsi="仿宋" w:cs="仿宋" w:hint="eastAsia"/>
            <w:lang w:eastAsia="zh-CN"/>
          </w:rPr>
          <w:t>十、跨学科研究服务项目创新与研发</w:t>
        </w:r>
        <w:r>
          <w:tab/>
        </w:r>
        <w:r>
          <w:fldChar w:fldCharType="begin"/>
        </w:r>
        <w:r>
          <w:instrText xml:space="preserve"> PAGEREF _Toc28107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 w:history="1">
        <w:r>
          <w:rPr>
            <w:rFonts w:ascii="仿宋" w:eastAsia="仿宋" w:hAnsi="仿宋" w:cs="仿宋" w:hint="eastAsia"/>
            <w:lang w:eastAsia="zh-CN"/>
          </w:rPr>
          <w:t>(一)、创新策略与方向</w:t>
        </w:r>
        <w:r>
          <w:tab/>
        </w:r>
        <w:r>
          <w:fldChar w:fldCharType="begin"/>
        </w:r>
        <w:r>
          <w:instrText xml:space="preserve"> PAGEREF _Toc757 \h </w:instrText>
        </w:r>
        <w:r>
          <w:fldChar w:fldCharType="separate"/>
        </w:r>
        <w:r>
          <w:t>38</w:t>
        </w:r>
        <w:r>
          <w:fldChar w:fldCharType="end"/>
        </w:r>
      </w:hyperlink>
    </w:p>
    <w:p>
      <w:pPr>
        <w:pStyle w:val="TOC2"/>
        <w:tabs>
          <w:tab w:val="right" w:leader="dot" w:pos="8306"/>
        </w:tabs>
      </w:pPr>
      <w:hyperlink w:anchor="_Toc258" w:history="1">
        <w:r>
          <w:rPr>
            <w:rFonts w:ascii="仿宋" w:eastAsia="仿宋" w:hAnsi="仿宋" w:cs="仿宋" w:hint="eastAsia"/>
            <w:lang w:eastAsia="zh-CN"/>
          </w:rPr>
          <w:t>(二)、研发规划与投入</w:t>
        </w:r>
        <w:r>
          <w:tab/>
        </w:r>
        <w:r>
          <w:fldChar w:fldCharType="begin"/>
        </w:r>
        <w:r>
          <w:instrText xml:space="preserve"> PAGEREF _Toc258 \h </w:instrText>
        </w:r>
        <w:r>
          <w:fldChar w:fldCharType="separate"/>
        </w:r>
        <w:r>
          <w:t>39</w:t>
        </w:r>
        <w:r>
          <w:fldChar w:fldCharType="end"/>
        </w:r>
      </w:hyperlink>
    </w:p>
    <w:p>
      <w:pPr>
        <w:pStyle w:val="TOC1"/>
        <w:tabs>
          <w:tab w:val="right" w:leader="dot" w:pos="8306"/>
        </w:tabs>
      </w:pPr>
      <w:hyperlink w:anchor="_Toc30956" w:history="1">
        <w:r>
          <w:rPr>
            <w:rFonts w:ascii="仿宋" w:eastAsia="仿宋" w:hAnsi="仿宋" w:cs="仿宋" w:hint="eastAsia"/>
            <w:lang w:eastAsia="zh-CN"/>
          </w:rPr>
          <w:t>十一、跨学科研究服务项目人力资源管理</w:t>
        </w:r>
        <w:r>
          <w:tab/>
        </w:r>
        <w:r>
          <w:fldChar w:fldCharType="begin"/>
        </w:r>
        <w:r>
          <w:instrText xml:space="preserve"> PAGEREF _Toc30956 \h </w:instrText>
        </w:r>
        <w:r>
          <w:fldChar w:fldCharType="separate"/>
        </w:r>
        <w:r>
          <w:t>41</w:t>
        </w:r>
        <w:r>
          <w:fldChar w:fldCharType="end"/>
        </w:r>
      </w:hyperlink>
    </w:p>
    <w:p>
      <w:pPr>
        <w:pStyle w:val="TOC2"/>
        <w:tabs>
          <w:tab w:val="right" w:leader="dot" w:pos="8306"/>
        </w:tabs>
      </w:pPr>
      <w:hyperlink w:anchor="_Toc31472" w:history="1">
        <w:r>
          <w:rPr>
            <w:rFonts w:ascii="仿宋" w:eastAsia="仿宋" w:hAnsi="仿宋" w:cs="仿宋" w:hint="eastAsia"/>
            <w:lang w:eastAsia="zh-CN"/>
          </w:rPr>
          <w:t>(一)、建立健全的预算管理制度</w:t>
        </w:r>
        <w:r>
          <w:tab/>
        </w:r>
        <w:r>
          <w:fldChar w:fldCharType="begin"/>
        </w:r>
        <w:r>
          <w:instrText xml:space="preserve"> PAGEREF _Toc31472 \h </w:instrText>
        </w:r>
        <w:r>
          <w:fldChar w:fldCharType="separate"/>
        </w:r>
        <w:r>
          <w:t>41</w:t>
        </w:r>
        <w:r>
          <w:fldChar w:fldCharType="end"/>
        </w:r>
      </w:hyperlink>
    </w:p>
    <w:p>
      <w:pPr>
        <w:pStyle w:val="TOC2"/>
        <w:tabs>
          <w:tab w:val="right" w:leader="dot" w:pos="8306"/>
        </w:tabs>
      </w:pPr>
      <w:hyperlink w:anchor="_Toc14285" w:history="1">
        <w:r>
          <w:rPr>
            <w:rFonts w:ascii="仿宋" w:eastAsia="仿宋" w:hAnsi="仿宋" w:cs="仿宋" w:hint="eastAsia"/>
            <w:lang w:eastAsia="zh-CN"/>
          </w:rPr>
          <w:t>(二)、加强资金流动监控</w:t>
        </w:r>
        <w:r>
          <w:tab/>
        </w:r>
        <w:r>
          <w:fldChar w:fldCharType="begin"/>
        </w:r>
        <w:r>
          <w:instrText xml:space="preserve"> PAGEREF _Toc14285 \h </w:instrText>
        </w:r>
        <w:r>
          <w:fldChar w:fldCharType="separate"/>
        </w:r>
        <w:r>
          <w:t>43</w:t>
        </w:r>
        <w:r>
          <w:fldChar w:fldCharType="end"/>
        </w:r>
      </w:hyperlink>
    </w:p>
    <w:p>
      <w:pPr>
        <w:pStyle w:val="TOC2"/>
        <w:tabs>
          <w:tab w:val="right" w:leader="dot" w:pos="8306"/>
        </w:tabs>
      </w:pPr>
      <w:hyperlink w:anchor="_Toc30699" w:history="1">
        <w:r>
          <w:rPr>
            <w:rFonts w:ascii="仿宋" w:eastAsia="仿宋" w:hAnsi="仿宋" w:cs="仿宋" w:hint="eastAsia"/>
            <w:lang w:eastAsia="zh-CN"/>
          </w:rPr>
          <w:t>(三)、制定完善的风险控制机制</w:t>
        </w:r>
        <w:r>
          <w:tab/>
        </w:r>
        <w:r>
          <w:fldChar w:fldCharType="begin"/>
        </w:r>
        <w:r>
          <w:instrText xml:space="preserve"> PAGEREF _Toc30699 \h </w:instrText>
        </w:r>
        <w:r>
          <w:fldChar w:fldCharType="separate"/>
        </w:r>
        <w:r>
          <w:t>44</w:t>
        </w:r>
        <w:r>
          <w:fldChar w:fldCharType="end"/>
        </w:r>
      </w:hyperlink>
    </w:p>
    <w:p>
      <w:pPr>
        <w:pStyle w:val="TOC2"/>
        <w:tabs>
          <w:tab w:val="right" w:leader="dot" w:pos="8306"/>
        </w:tabs>
      </w:pPr>
      <w:hyperlink w:anchor="_Toc21795" w:history="1">
        <w:r>
          <w:rPr>
            <w:rFonts w:ascii="仿宋" w:eastAsia="仿宋" w:hAnsi="仿宋" w:cs="仿宋" w:hint="eastAsia"/>
            <w:lang w:eastAsia="zh-CN"/>
          </w:rPr>
          <w:t>(四)、优化成本管理</w:t>
        </w:r>
        <w:r>
          <w:tab/>
        </w:r>
        <w:r>
          <w:fldChar w:fldCharType="begin"/>
        </w:r>
        <w:r>
          <w:instrText xml:space="preserve"> PAGEREF _Toc21795 \h </w:instrText>
        </w:r>
        <w:r>
          <w:fldChar w:fldCharType="separate"/>
        </w:r>
        <w:r>
          <w:t>45</w:t>
        </w:r>
        <w:r>
          <w:fldChar w:fldCharType="end"/>
        </w:r>
      </w:hyperlink>
    </w:p>
    <w:p>
      <w:pPr>
        <w:pStyle w:val="TOC1"/>
        <w:tabs>
          <w:tab w:val="right" w:leader="dot" w:pos="8306"/>
        </w:tabs>
      </w:pPr>
      <w:hyperlink w:anchor="_Toc8116" w:history="1">
        <w:r>
          <w:rPr>
            <w:rFonts w:ascii="仿宋" w:eastAsia="仿宋" w:hAnsi="仿宋" w:cs="仿宋" w:hint="eastAsia"/>
            <w:lang w:eastAsia="zh-CN"/>
          </w:rPr>
          <w:t>十二、跨学科研究服务项目财务管理</w:t>
        </w:r>
        <w:r>
          <w:tab/>
        </w:r>
        <w:r>
          <w:fldChar w:fldCharType="begin"/>
        </w:r>
        <w:r>
          <w:instrText xml:space="preserve"> PAGEREF _Toc8116 \h </w:instrText>
        </w:r>
        <w:r>
          <w:fldChar w:fldCharType="separate"/>
        </w:r>
        <w:r>
          <w:t>47</w:t>
        </w:r>
        <w:r>
          <w:fldChar w:fldCharType="end"/>
        </w:r>
      </w:hyperlink>
    </w:p>
    <w:p>
      <w:pPr>
        <w:pStyle w:val="TOC2"/>
        <w:tabs>
          <w:tab w:val="right" w:leader="dot" w:pos="8306"/>
        </w:tabs>
      </w:pPr>
      <w:hyperlink w:anchor="_Toc10371" w:history="1">
        <w:r>
          <w:rPr>
            <w:rFonts w:ascii="仿宋" w:eastAsia="仿宋" w:hAnsi="仿宋" w:cs="仿宋" w:hint="eastAsia"/>
            <w:lang w:eastAsia="zh-CN"/>
          </w:rPr>
          <w:t>(一)、资金需求大</w:t>
        </w:r>
        <w:r>
          <w:tab/>
        </w:r>
        <w:r>
          <w:fldChar w:fldCharType="begin"/>
        </w:r>
        <w:r>
          <w:instrText xml:space="preserve"> PAGEREF _Toc10371 \h </w:instrText>
        </w:r>
        <w:r>
          <w:fldChar w:fldCharType="separate"/>
        </w:r>
        <w:r>
          <w:t>47</w:t>
        </w:r>
        <w:r>
          <w:fldChar w:fldCharType="end"/>
        </w:r>
      </w:hyperlink>
    </w:p>
    <w:p>
      <w:pPr>
        <w:pStyle w:val="TOC2"/>
        <w:tabs>
          <w:tab w:val="right" w:leader="dot" w:pos="8306"/>
        </w:tabs>
      </w:pPr>
      <w:hyperlink w:anchor="_Toc26370" w:history="1">
        <w:r>
          <w:rPr>
            <w:rFonts w:ascii="仿宋" w:eastAsia="仿宋" w:hAnsi="仿宋" w:cs="仿宋" w:hint="eastAsia"/>
            <w:lang w:eastAsia="zh-CN"/>
          </w:rPr>
          <w:t>(二)、研发周期长</w:t>
        </w:r>
        <w:r>
          <w:tab/>
        </w:r>
        <w:r>
          <w:fldChar w:fldCharType="begin"/>
        </w:r>
        <w:r>
          <w:instrText xml:space="preserve"> PAGEREF _Toc26370 \h </w:instrText>
        </w:r>
        <w:r>
          <w:fldChar w:fldCharType="separate"/>
        </w:r>
        <w:r>
          <w:t>48</w:t>
        </w:r>
        <w:r>
          <w:fldChar w:fldCharType="end"/>
        </w:r>
      </w:hyperlink>
    </w:p>
    <w:p>
      <w:pPr>
        <w:pStyle w:val="TOC2"/>
        <w:tabs>
          <w:tab w:val="right" w:leader="dot" w:pos="8306"/>
        </w:tabs>
      </w:pPr>
      <w:hyperlink w:anchor="_Toc10614" w:history="1">
        <w:r>
          <w:rPr>
            <w:rFonts w:ascii="仿宋" w:eastAsia="仿宋" w:hAnsi="仿宋" w:cs="仿宋" w:hint="eastAsia"/>
            <w:lang w:eastAsia="zh-CN"/>
          </w:rPr>
          <w:t>(三)、市场风险大</w:t>
        </w:r>
        <w:r>
          <w:tab/>
        </w:r>
        <w:r>
          <w:fldChar w:fldCharType="begin"/>
        </w:r>
        <w:r>
          <w:instrText xml:space="preserve"> PAGEREF _Toc10614 \h </w:instrText>
        </w:r>
        <w:r>
          <w:fldChar w:fldCharType="separate"/>
        </w:r>
        <w:r>
          <w:t>49</w:t>
        </w:r>
        <w:r>
          <w:fldChar w:fldCharType="end"/>
        </w:r>
      </w:hyperlink>
    </w:p>
    <w:p>
      <w:pPr>
        <w:pStyle w:val="TOC2"/>
        <w:tabs>
          <w:tab w:val="right" w:leader="dot" w:pos="8306"/>
        </w:tabs>
      </w:pPr>
      <w:hyperlink w:anchor="_Toc3639" w:history="1">
        <w:r>
          <w:rPr>
            <w:rFonts w:ascii="仿宋" w:eastAsia="仿宋" w:hAnsi="仿宋" w:cs="仿宋" w:hint="eastAsia"/>
            <w:lang w:eastAsia="zh-CN"/>
          </w:rPr>
          <w:t>(四)、利润率高</w:t>
        </w:r>
        <w:r>
          <w:tab/>
        </w:r>
        <w:r>
          <w:fldChar w:fldCharType="begin"/>
        </w:r>
        <w:r>
          <w:instrText xml:space="preserve"> PAGEREF _Toc3639 \h </w:instrText>
        </w:r>
        <w:r>
          <w:fldChar w:fldCharType="separate"/>
        </w:r>
        <w:r>
          <w:t>52</w:t>
        </w:r>
        <w:r>
          <w:fldChar w:fldCharType="end"/>
        </w:r>
      </w:hyperlink>
    </w:p>
    <w:p>
      <w:pPr>
        <w:pStyle w:val="TOC1"/>
        <w:tabs>
          <w:tab w:val="right" w:leader="dot" w:pos="8306"/>
        </w:tabs>
      </w:pPr>
      <w:hyperlink w:anchor="_Toc10696" w:history="1">
        <w:r>
          <w:rPr>
            <w:rFonts w:ascii="仿宋" w:eastAsia="仿宋" w:hAnsi="仿宋" w:cs="仿宋" w:hint="eastAsia"/>
            <w:lang w:eastAsia="zh-CN"/>
          </w:rPr>
          <w:t>十三、跨学科研究服务项目变更管理</w:t>
        </w:r>
        <w:r>
          <w:tab/>
        </w:r>
        <w:r>
          <w:fldChar w:fldCharType="begin"/>
        </w:r>
        <w:r>
          <w:instrText xml:space="preserve"> PAGEREF _Toc10696 \h </w:instrText>
        </w:r>
        <w:r>
          <w:fldChar w:fldCharType="separate"/>
        </w:r>
        <w:r>
          <w:t>54</w:t>
        </w:r>
        <w:r>
          <w:fldChar w:fldCharType="end"/>
        </w:r>
      </w:hyperlink>
    </w:p>
    <w:p>
      <w:pPr>
        <w:pStyle w:val="TOC2"/>
        <w:tabs>
          <w:tab w:val="right" w:leader="dot" w:pos="8306"/>
        </w:tabs>
      </w:pPr>
      <w:hyperlink w:anchor="_Toc20226" w:history="1">
        <w:r>
          <w:rPr>
            <w:rFonts w:ascii="仿宋" w:eastAsia="仿宋" w:hAnsi="仿宋" w:cs="仿宋" w:hint="eastAsia"/>
            <w:lang w:eastAsia="zh-CN"/>
          </w:rPr>
          <w:t>(一)、变更申请与评估</w:t>
        </w:r>
        <w:r>
          <w:tab/>
        </w:r>
        <w:r>
          <w:fldChar w:fldCharType="begin"/>
        </w:r>
        <w:r>
          <w:instrText xml:space="preserve"> PAGEREF _Toc20226 \h </w:instrText>
        </w:r>
        <w:r>
          <w:fldChar w:fldCharType="separate"/>
        </w:r>
        <w:r>
          <w:t>54</w:t>
        </w:r>
        <w:r>
          <w:fldChar w:fldCharType="end"/>
        </w:r>
      </w:hyperlink>
    </w:p>
    <w:p>
      <w:pPr>
        <w:pStyle w:val="TOC2"/>
        <w:tabs>
          <w:tab w:val="right" w:leader="dot" w:pos="8306"/>
        </w:tabs>
      </w:pPr>
      <w:hyperlink w:anchor="_Toc14144" w:history="1">
        <w:r>
          <w:rPr>
            <w:rFonts w:ascii="仿宋" w:eastAsia="仿宋" w:hAnsi="仿宋" w:cs="仿宋" w:hint="eastAsia"/>
            <w:lang w:eastAsia="zh-CN"/>
          </w:rPr>
          <w:t>(二)、变更实施与控制</w:t>
        </w:r>
        <w:r>
          <w:tab/>
        </w:r>
        <w:r>
          <w:fldChar w:fldCharType="begin"/>
        </w:r>
        <w:r>
          <w:instrText xml:space="preserve"> PAGEREF _Toc14144 \h </w:instrText>
        </w:r>
        <w:r>
          <w:fldChar w:fldCharType="separate"/>
        </w:r>
        <w:r>
          <w:t>54</w:t>
        </w:r>
        <w:r>
          <w:fldChar w:fldCharType="end"/>
        </w:r>
      </w:hyperlink>
    </w:p>
    <w:p>
      <w:pPr>
        <w:pStyle w:val="TOC1"/>
        <w:tabs>
          <w:tab w:val="right" w:leader="dot" w:pos="8306"/>
        </w:tabs>
      </w:pPr>
      <w:hyperlink w:anchor="_Toc30643" w:history="1">
        <w:r>
          <w:rPr>
            <w:rFonts w:ascii="仿宋" w:eastAsia="仿宋" w:hAnsi="仿宋" w:cs="仿宋" w:hint="eastAsia"/>
            <w:lang w:eastAsia="zh-CN"/>
          </w:rPr>
          <w:t>十四、跨学科研究服务项目工程方案分析</w:t>
        </w:r>
        <w:r>
          <w:tab/>
        </w:r>
        <w:r>
          <w:fldChar w:fldCharType="begin"/>
        </w:r>
        <w:r>
          <w:instrText xml:space="preserve"> PAGEREF _Toc30643 \h </w:instrText>
        </w:r>
        <w:r>
          <w:fldChar w:fldCharType="separate"/>
        </w:r>
        <w:r>
          <w:t>55</w:t>
        </w:r>
        <w:r>
          <w:fldChar w:fldCharType="end"/>
        </w:r>
      </w:hyperlink>
    </w:p>
    <w:p>
      <w:pPr>
        <w:pStyle w:val="TOC2"/>
        <w:tabs>
          <w:tab w:val="right" w:leader="dot" w:pos="8306"/>
        </w:tabs>
      </w:pPr>
      <w:hyperlink w:anchor="_Toc2051" w:history="1">
        <w:r>
          <w:rPr>
            <w:rFonts w:ascii="仿宋" w:eastAsia="仿宋" w:hAnsi="仿宋" w:cs="仿宋" w:hint="eastAsia"/>
            <w:lang w:eastAsia="zh-CN"/>
          </w:rPr>
          <w:t>(一)、建筑工程设计原则</w:t>
        </w:r>
        <w:r>
          <w:tab/>
        </w:r>
        <w:r>
          <w:fldChar w:fldCharType="begin"/>
        </w:r>
        <w:r>
          <w:instrText xml:space="preserve"> PAGEREF _Toc2051 \h </w:instrText>
        </w:r>
        <w:r>
          <w:fldChar w:fldCharType="separate"/>
        </w:r>
        <w:r>
          <w:t>55</w:t>
        </w:r>
        <w:r>
          <w:fldChar w:fldCharType="end"/>
        </w:r>
      </w:hyperlink>
    </w:p>
    <w:p>
      <w:pPr>
        <w:pStyle w:val="TOC2"/>
        <w:tabs>
          <w:tab w:val="right" w:leader="dot" w:pos="8306"/>
        </w:tabs>
      </w:pPr>
      <w:hyperlink w:anchor="_Toc27275" w:history="1">
        <w:r>
          <w:rPr>
            <w:rFonts w:ascii="仿宋" w:eastAsia="仿宋" w:hAnsi="仿宋" w:cs="仿宋" w:hint="eastAsia"/>
            <w:lang w:eastAsia="zh-CN"/>
          </w:rPr>
          <w:t>(二)、土建工程建设指标</w:t>
        </w:r>
        <w:r>
          <w:tab/>
        </w:r>
        <w:r>
          <w:fldChar w:fldCharType="begin"/>
        </w:r>
        <w:r>
          <w:instrText xml:space="preserve"> PAGEREF _Toc27275 \h </w:instrText>
        </w:r>
        <w:r>
          <w:fldChar w:fldCharType="separate"/>
        </w:r>
        <w:r>
          <w:t>58</w:t>
        </w:r>
        <w:r>
          <w:fldChar w:fldCharType="end"/>
        </w:r>
      </w:hyperlink>
    </w:p>
    <w:p>
      <w:pPr>
        <w:pStyle w:val="TOC1"/>
        <w:tabs>
          <w:tab w:val="right" w:leader="dot" w:pos="8306"/>
        </w:tabs>
      </w:pPr>
      <w:hyperlink w:anchor="_Toc12087" w:history="1">
        <w:r>
          <w:rPr>
            <w:rFonts w:ascii="仿宋" w:eastAsia="仿宋" w:hAnsi="仿宋" w:cs="仿宋" w:hint="eastAsia"/>
            <w:lang w:eastAsia="zh-CN"/>
          </w:rPr>
          <w:t>十五、供应链管理</w:t>
        </w:r>
        <w:r>
          <w:tab/>
        </w:r>
        <w:r>
          <w:fldChar w:fldCharType="begin"/>
        </w:r>
        <w:r>
          <w:instrText xml:space="preserve"> PAGEREF _Toc12087 \h </w:instrText>
        </w:r>
        <w:r>
          <w:fldChar w:fldCharType="separate"/>
        </w:r>
        <w:r>
          <w:t>60</w:t>
        </w:r>
        <w:r>
          <w:fldChar w:fldCharType="end"/>
        </w:r>
      </w:hyperlink>
    </w:p>
    <w:p>
      <w:pPr>
        <w:pStyle w:val="TOC2"/>
        <w:tabs>
          <w:tab w:val="right" w:leader="dot" w:pos="8306"/>
        </w:tabs>
      </w:pPr>
      <w:hyperlink w:anchor="_Toc26716" w:history="1">
        <w:r>
          <w:rPr>
            <w:rFonts w:ascii="仿宋" w:eastAsia="仿宋" w:hAnsi="仿宋" w:cs="仿宋" w:hint="eastAsia"/>
            <w:lang w:eastAsia="zh-CN"/>
          </w:rPr>
          <w:t>(一)、供应链战略规划</w:t>
        </w:r>
        <w:r>
          <w:tab/>
        </w:r>
        <w:r>
          <w:fldChar w:fldCharType="begin"/>
        </w:r>
        <w:r>
          <w:instrText xml:space="preserve"> PAGEREF _Toc26716 \h </w:instrText>
        </w:r>
        <w:r>
          <w:fldChar w:fldCharType="separate"/>
        </w:r>
        <w:r>
          <w:t>60</w:t>
        </w:r>
        <w:r>
          <w:fldChar w:fldCharType="end"/>
        </w:r>
      </w:hyperlink>
    </w:p>
    <w:p>
      <w:pPr>
        <w:pStyle w:val="TOC2"/>
        <w:tabs>
          <w:tab w:val="right" w:leader="dot" w:pos="8306"/>
        </w:tabs>
      </w:pPr>
      <w:hyperlink w:anchor="_Toc930" w:history="1">
        <w:r>
          <w:rPr>
            <w:rFonts w:ascii="仿宋" w:eastAsia="仿宋" w:hAnsi="仿宋" w:cs="仿宋" w:hint="eastAsia"/>
            <w:lang w:eastAsia="zh-CN"/>
          </w:rPr>
          <w:t>(二)、供应商选择与合作</w:t>
        </w:r>
        <w:r>
          <w:tab/>
        </w:r>
        <w:r>
          <w:fldChar w:fldCharType="begin"/>
        </w:r>
        <w:r>
          <w:instrText xml:space="preserve"> PAGEREF _Toc930 \h </w:instrText>
        </w:r>
        <w:r>
          <w:fldChar w:fldCharType="separate"/>
        </w:r>
        <w:r>
          <w:t>62</w:t>
        </w:r>
        <w:r>
          <w:fldChar w:fldCharType="end"/>
        </w:r>
      </w:hyperlink>
    </w:p>
    <w:p>
      <w:pPr>
        <w:pStyle w:val="TOC2"/>
        <w:tabs>
          <w:tab w:val="right" w:leader="dot" w:pos="8306"/>
        </w:tabs>
      </w:pPr>
      <w:hyperlink w:anchor="_Toc2338" w:history="1">
        <w:r>
          <w:rPr>
            <w:rFonts w:ascii="仿宋" w:eastAsia="仿宋" w:hAnsi="仿宋" w:cs="仿宋" w:hint="eastAsia"/>
            <w:lang w:eastAsia="zh-CN"/>
          </w:rPr>
          <w:t>(三)、物流与库存管理</w:t>
        </w:r>
        <w:r>
          <w:tab/>
        </w:r>
        <w:r>
          <w:fldChar w:fldCharType="begin"/>
        </w:r>
        <w:r>
          <w:instrText xml:space="preserve"> PAGEREF _Toc2338 \h </w:instrText>
        </w:r>
        <w:r>
          <w:fldChar w:fldCharType="separate"/>
        </w:r>
        <w:r>
          <w:t>63</w:t>
        </w:r>
        <w:r>
          <w:fldChar w:fldCharType="end"/>
        </w:r>
      </w:hyperlink>
    </w:p>
    <w:p>
      <w:pPr>
        <w:pStyle w:val="TOC1"/>
        <w:tabs>
          <w:tab w:val="right" w:leader="dot" w:pos="8306"/>
        </w:tabs>
      </w:pPr>
      <w:hyperlink w:anchor="_Toc12375" w:history="1">
        <w:r>
          <w:rPr>
            <w:rFonts w:ascii="仿宋" w:eastAsia="仿宋" w:hAnsi="仿宋" w:cs="仿宋" w:hint="eastAsia"/>
            <w:lang w:eastAsia="zh-CN"/>
          </w:rPr>
          <w:t>十六、跨学科研究服务项目治理与监督</w:t>
        </w:r>
        <w:r>
          <w:tab/>
        </w:r>
        <w:r>
          <w:fldChar w:fldCharType="begin"/>
        </w:r>
        <w:r>
          <w:instrText xml:space="preserve"> PAGEREF _Toc12375 \h </w:instrText>
        </w:r>
        <w:r>
          <w:fldChar w:fldCharType="separate"/>
        </w:r>
        <w:r>
          <w:t>64</w:t>
        </w:r>
        <w:r>
          <w:fldChar w:fldCharType="end"/>
        </w:r>
      </w:hyperlink>
    </w:p>
    <w:p>
      <w:pPr>
        <w:pStyle w:val="TOC2"/>
        <w:tabs>
          <w:tab w:val="right" w:leader="dot" w:pos="8306"/>
        </w:tabs>
      </w:pPr>
      <w:hyperlink w:anchor="_Toc6794" w:history="1">
        <w:r>
          <w:rPr>
            <w:rFonts w:ascii="仿宋" w:eastAsia="仿宋" w:hAnsi="仿宋" w:cs="仿宋" w:hint="eastAsia"/>
            <w:lang w:eastAsia="zh-CN"/>
          </w:rPr>
          <w:t>(一)、跨学科研究服务项目治理结构</w:t>
        </w:r>
        <w:r>
          <w:tab/>
        </w:r>
        <w:r>
          <w:fldChar w:fldCharType="begin"/>
        </w:r>
        <w:r>
          <w:instrText xml:space="preserve"> PAGEREF _Toc6794 \h </w:instrText>
        </w:r>
        <w:r>
          <w:fldChar w:fldCharType="separate"/>
        </w:r>
        <w:r>
          <w:t>64</w:t>
        </w:r>
        <w:r>
          <w:fldChar w:fldCharType="end"/>
        </w:r>
      </w:hyperlink>
    </w:p>
    <w:p>
      <w:pPr>
        <w:pStyle w:val="TOC2"/>
        <w:tabs>
          <w:tab w:val="right" w:leader="dot" w:pos="8306"/>
        </w:tabs>
      </w:pPr>
      <w:hyperlink w:anchor="_Toc26542" w:history="1">
        <w:r>
          <w:rPr>
            <w:rFonts w:ascii="仿宋" w:eastAsia="仿宋" w:hAnsi="仿宋" w:cs="仿宋" w:hint="eastAsia"/>
            <w:lang w:eastAsia="zh-CN"/>
          </w:rPr>
          <w:t>(二)、监督与审计</w:t>
        </w:r>
        <w:r>
          <w:tab/>
        </w:r>
        <w:r>
          <w:fldChar w:fldCharType="begin"/>
        </w:r>
        <w:r>
          <w:instrText xml:space="preserve"> PAGEREF _Toc26542 \h </w:instrText>
        </w:r>
        <w:r>
          <w:fldChar w:fldCharType="separate"/>
        </w:r>
        <w:r>
          <w:t>66</w:t>
        </w:r>
        <w:r>
          <w:fldChar w:fldCharType="end"/>
        </w:r>
      </w:hyperlink>
    </w:p>
    <w:p>
      <w:pPr>
        <w:pStyle w:val="TOC1"/>
        <w:tabs>
          <w:tab w:val="right" w:leader="dot" w:pos="8306"/>
        </w:tabs>
      </w:pPr>
      <w:hyperlink w:anchor="_Toc7034" w:history="1">
        <w:r>
          <w:rPr>
            <w:rFonts w:ascii="仿宋" w:eastAsia="仿宋" w:hAnsi="仿宋" w:cs="仿宋" w:hint="eastAsia"/>
            <w:lang w:eastAsia="zh-CN"/>
          </w:rPr>
          <w:t>十七、跨学科研究服务项目实施保障措施</w:t>
        </w:r>
        <w:r>
          <w:tab/>
        </w:r>
        <w:r>
          <w:fldChar w:fldCharType="begin"/>
        </w:r>
        <w:r>
          <w:instrText xml:space="preserve"> PAGEREF _Toc7034 \h </w:instrText>
        </w:r>
        <w:r>
          <w:fldChar w:fldCharType="separate"/>
        </w:r>
        <w:r>
          <w:t>67</w:t>
        </w:r>
        <w:r>
          <w:fldChar w:fldCharType="end"/>
        </w:r>
      </w:hyperlink>
    </w:p>
    <w:p>
      <w:pPr>
        <w:pStyle w:val="TOC2"/>
        <w:tabs>
          <w:tab w:val="right" w:leader="dot" w:pos="8306"/>
        </w:tabs>
      </w:pPr>
      <w:hyperlink w:anchor="_Toc13084" w:history="1">
        <w:r>
          <w:rPr>
            <w:rFonts w:ascii="仿宋" w:eastAsia="仿宋" w:hAnsi="仿宋" w:cs="仿宋" w:hint="eastAsia"/>
            <w:lang w:eastAsia="zh-CN"/>
          </w:rPr>
          <w:t>(一)、跨学科研究服务项目实施保障机制</w:t>
        </w:r>
        <w:r>
          <w:tab/>
        </w:r>
        <w:r>
          <w:fldChar w:fldCharType="begin"/>
        </w:r>
        <w:r>
          <w:instrText xml:space="preserve"> PAGEREF _Toc13084 \h </w:instrText>
        </w:r>
        <w:r>
          <w:fldChar w:fldCharType="separate"/>
        </w:r>
        <w:r>
          <w:t>67</w:t>
        </w:r>
        <w:r>
          <w:fldChar w:fldCharType="end"/>
        </w:r>
      </w:hyperlink>
    </w:p>
    <w:p>
      <w:pPr>
        <w:pStyle w:val="TOC2"/>
        <w:tabs>
          <w:tab w:val="right" w:leader="dot" w:pos="8306"/>
        </w:tabs>
      </w:pPr>
      <w:hyperlink w:anchor="_Toc1305" w:history="1">
        <w:r>
          <w:rPr>
            <w:rFonts w:ascii="仿宋" w:eastAsia="仿宋" w:hAnsi="仿宋" w:cs="仿宋" w:hint="eastAsia"/>
            <w:lang w:eastAsia="zh-CN"/>
          </w:rPr>
          <w:t>(二)、跨学科研究服务项目法律合规要求</w:t>
        </w:r>
        <w:r>
          <w:tab/>
        </w:r>
        <w:r>
          <w:fldChar w:fldCharType="begin"/>
        </w:r>
        <w:r>
          <w:instrText xml:space="preserve"> PAGEREF _Toc1305 \h </w:instrText>
        </w:r>
        <w:r>
          <w:fldChar w:fldCharType="separate"/>
        </w:r>
        <w:r>
          <w:t>71</w:t>
        </w:r>
        <w:r>
          <w:fldChar w:fldCharType="end"/>
        </w:r>
      </w:hyperlink>
    </w:p>
    <w:p>
      <w:pPr>
        <w:pStyle w:val="TOC2"/>
        <w:tabs>
          <w:tab w:val="right" w:leader="dot" w:pos="8306"/>
        </w:tabs>
      </w:pPr>
      <w:hyperlink w:anchor="_Toc28323" w:history="1">
        <w:r>
          <w:rPr>
            <w:rFonts w:ascii="仿宋" w:eastAsia="仿宋" w:hAnsi="仿宋" w:cs="仿宋" w:hint="eastAsia"/>
            <w:lang w:eastAsia="zh-CN"/>
          </w:rPr>
          <w:t>(三)、跨学科研究服务项目合同管理与法律事务</w:t>
        </w:r>
        <w:r>
          <w:tab/>
        </w:r>
        <w:r>
          <w:fldChar w:fldCharType="begin"/>
        </w:r>
        <w:r>
          <w:instrText xml:space="preserve"> PAGEREF _Toc28323 \h </w:instrText>
        </w:r>
        <w:r>
          <w:fldChar w:fldCharType="separate"/>
        </w:r>
        <w:r>
          <w:t>75</w:t>
        </w:r>
        <w:r>
          <w:fldChar w:fldCharType="end"/>
        </w:r>
      </w:hyperlink>
    </w:p>
    <w:p>
      <w:pPr>
        <w:pStyle w:val="TOC2"/>
        <w:tabs>
          <w:tab w:val="right" w:leader="dot" w:pos="8306"/>
        </w:tabs>
      </w:pPr>
      <w:hyperlink w:anchor="_Toc21745" w:history="1">
        <w:r>
          <w:rPr>
            <w:rFonts w:ascii="仿宋" w:eastAsia="仿宋" w:hAnsi="仿宋" w:cs="仿宋" w:hint="eastAsia"/>
            <w:lang w:eastAsia="zh-CN"/>
          </w:rPr>
          <w:t>(四)、跨学科研究服务项目知识产权保护策略</w:t>
        </w:r>
        <w:r>
          <w:tab/>
        </w:r>
        <w:r>
          <w:fldChar w:fldCharType="begin"/>
        </w:r>
        <w:r>
          <w:instrText xml:space="preserve"> PAGEREF _Toc21745 \h </w:instrText>
        </w:r>
        <w:r>
          <w:fldChar w:fldCharType="separate"/>
        </w:r>
        <w:r>
          <w:t>82</w:t>
        </w:r>
        <w:r>
          <w:fldChar w:fldCharType="end"/>
        </w:r>
      </w:hyperlink>
    </w:p>
    <w:p>
      <w:pPr>
        <w:pStyle w:val="TOC1"/>
        <w:tabs>
          <w:tab w:val="right" w:leader="dot" w:pos="8306"/>
        </w:tabs>
      </w:pPr>
      <w:hyperlink w:anchor="_Toc13556" w:history="1">
        <w:r>
          <w:rPr>
            <w:rFonts w:ascii="仿宋" w:eastAsia="仿宋" w:hAnsi="仿宋" w:cs="仿宋" w:hint="eastAsia"/>
            <w:lang w:eastAsia="zh-CN"/>
          </w:rPr>
          <w:t>十八、营销与推广策略</w:t>
        </w:r>
        <w:r>
          <w:tab/>
        </w:r>
        <w:r>
          <w:fldChar w:fldCharType="begin"/>
        </w:r>
        <w:r>
          <w:instrText xml:space="preserve"> PAGEREF _Toc13556 \h </w:instrText>
        </w:r>
        <w:r>
          <w:fldChar w:fldCharType="separate"/>
        </w:r>
        <w:r>
          <w:t>84</w:t>
        </w:r>
        <w:r>
          <w:fldChar w:fldCharType="end"/>
        </w:r>
      </w:hyperlink>
    </w:p>
    <w:p>
      <w:pPr>
        <w:pStyle w:val="TOC2"/>
        <w:tabs>
          <w:tab w:val="right" w:leader="dot" w:pos="8306"/>
        </w:tabs>
      </w:pPr>
      <w:hyperlink w:anchor="_Toc10512" w:history="1">
        <w:r>
          <w:rPr>
            <w:rFonts w:ascii="仿宋" w:eastAsia="仿宋" w:hAnsi="仿宋" w:cs="仿宋" w:hint="eastAsia"/>
            <w:lang w:eastAsia="zh-CN"/>
          </w:rPr>
          <w:t>(一)、产品/服务定位与特点</w:t>
        </w:r>
        <w:r>
          <w:tab/>
        </w:r>
        <w:r>
          <w:fldChar w:fldCharType="begin"/>
        </w:r>
        <w:r>
          <w:instrText xml:space="preserve"> PAGEREF _Toc10512 \h </w:instrText>
        </w:r>
        <w:r>
          <w:fldChar w:fldCharType="separate"/>
        </w:r>
        <w:r>
          <w:t>84</w:t>
        </w:r>
        <w:r>
          <w:fldChar w:fldCharType="end"/>
        </w:r>
      </w:hyperlink>
    </w:p>
    <w:p>
      <w:pPr>
        <w:pStyle w:val="TOC2"/>
        <w:tabs>
          <w:tab w:val="right" w:leader="dot" w:pos="8306"/>
        </w:tabs>
      </w:pPr>
      <w:hyperlink w:anchor="_Toc27006" w:history="1">
        <w:r>
          <w:rPr>
            <w:rFonts w:ascii="仿宋" w:eastAsia="仿宋" w:hAnsi="仿宋" w:cs="仿宋" w:hint="eastAsia"/>
            <w:lang w:eastAsia="zh-CN"/>
          </w:rPr>
          <w:t>(二)、市场定位与竞争分析</w:t>
        </w:r>
        <w:r>
          <w:tab/>
        </w:r>
        <w:r>
          <w:fldChar w:fldCharType="begin"/>
        </w:r>
        <w:r>
          <w:instrText xml:space="preserve"> PAGEREF _Toc27006 \h </w:instrText>
        </w:r>
        <w:r>
          <w:fldChar w:fldCharType="separate"/>
        </w:r>
        <w:r>
          <w:t>86</w:t>
        </w:r>
        <w:r>
          <w:fldChar w:fldCharType="end"/>
        </w:r>
      </w:hyperlink>
    </w:p>
    <w:p>
      <w:pPr>
        <w:pStyle w:val="TOC2"/>
        <w:tabs>
          <w:tab w:val="right" w:leader="dot" w:pos="8306"/>
        </w:tabs>
      </w:pPr>
      <w:hyperlink w:anchor="_Toc1630" w:history="1">
        <w:r>
          <w:rPr>
            <w:rFonts w:ascii="仿宋" w:eastAsia="仿宋" w:hAnsi="仿宋" w:cs="仿宋" w:hint="eastAsia"/>
            <w:lang w:eastAsia="zh-CN"/>
          </w:rPr>
          <w:t>(三)、营销渠道与策略</w:t>
        </w:r>
        <w:r>
          <w:tab/>
        </w:r>
        <w:r>
          <w:fldChar w:fldCharType="begin"/>
        </w:r>
        <w:r>
          <w:instrText xml:space="preserve"> PAGEREF _Toc1630 \h </w:instrText>
        </w:r>
        <w:r>
          <w:fldChar w:fldCharType="separate"/>
        </w:r>
        <w:r>
          <w:t>87</w:t>
        </w:r>
        <w:r>
          <w:fldChar w:fldCharType="end"/>
        </w:r>
      </w:hyperlink>
    </w:p>
    <w:p>
      <w:pPr>
        <w:pStyle w:val="TOC2"/>
        <w:tabs>
          <w:tab w:val="right" w:leader="dot" w:pos="8306"/>
        </w:tabs>
      </w:pPr>
      <w:hyperlink w:anchor="_Toc14324" w:history="1">
        <w:r>
          <w:rPr>
            <w:rFonts w:ascii="仿宋" w:eastAsia="仿宋" w:hAnsi="仿宋" w:cs="仿宋" w:hint="eastAsia"/>
            <w:lang w:eastAsia="zh-CN"/>
          </w:rPr>
          <w:t>(四)、推广与宣传活动</w:t>
        </w:r>
        <w:r>
          <w:tab/>
        </w:r>
        <w:r>
          <w:fldChar w:fldCharType="begin"/>
        </w:r>
        <w:r>
          <w:instrText xml:space="preserve"> PAGEREF _Toc14324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4"/>
      <w:r>
        <w:rPr>
          <w:rFonts w:ascii="仿宋" w:eastAsia="仿宋" w:hAnsi="仿宋" w:cs="仿宋" w:hint="eastAsia"/>
          <w:sz w:val="28"/>
          <w:lang w:eastAsia="zh-CN"/>
        </w:rPr>
        <w:t>一、跨学科研究服务项目危机管理</w:t>
      </w:r>
      <w:bookmarkEnd w:id="2"/>
    </w:p>
    <w:p>
      <w:pPr>
        <w:pStyle w:val="Heading2"/>
        <w:rPr>
          <w:rFonts w:ascii="仿宋" w:eastAsia="仿宋" w:hAnsi="仿宋" w:cs="仿宋" w:hint="eastAsia"/>
          <w:lang w:eastAsia="zh-CN"/>
        </w:rPr>
      </w:pPr>
      <w:bookmarkStart w:id="3" w:name="_Toc54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危机管理中，危机预警与识别是确保跨学科研究服务项目稳健运行的核心步骤。通过建立全面的监测机制，跨学科研究服务项目团队旨在及时发现和理解潜在的风险和危机因素，以便采取及时的预防和应对措施，确保跨学科研究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跨学科研究服务项目团队全面分析了整个跨学科研究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跨学科研究服务项目团队着重于明确定义跨学科研究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跨学科研究服务项目进展的持续监控，团队能够及时发现潜在问题并作出迅速反应。跨学科研究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在这一阶段，团队的专业素养和反应速度将发挥至关重要的作用，以确保潜在危机能够在初期得到有效的处理，最大程度地减轻负面影响。通过危机预警与识别，跨学科研究服务项目得以更有序、可控地推进。</w:t>
      </w:r>
    </w:p>
    <w:p>
      <w:pPr>
        <w:pStyle w:val="Heading2"/>
        <w:ind w:firstLine="560" w:firstLineChars="200"/>
        <w:rPr>
          <w:rFonts w:ascii="仿宋" w:eastAsia="仿宋" w:hAnsi="仿宋" w:cs="仿宋" w:hint="eastAsia"/>
          <w:sz w:val="28"/>
          <w:lang w:eastAsia="zh-CN"/>
        </w:rPr>
      </w:pPr>
      <w:bookmarkStart w:id="4" w:name="_Toc178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在危机发生时，跨学科研究服务项目团队立即行动，成立了应急小组。该小组的任务是迅速制定并实施紧急应对措施，以最小化潜在损失。以下是采取的主要措施：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暂停跨学科研究服务项目进度：为遏制危机蔓延，跨学科研究服务项目暂时停止进行，以便全面评估当前状况。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资源重新分配：重新评估跨学科研究服务项目资源的分配，确保最大限度地减小损失。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实时沟通：与关键利益相关者建立实时沟通机制，向他们传递跨学科研究服务项目危机的实际状况，保障跨学科研究服务项目核心利益。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在紧急应对的同时，跨学科研究服务项目团队强调了团队协作和有效沟通的重要性。以下是团队协作的关键举措：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信息共享机制：建立了信息共享平台，确保团队成员能够及时获取跨学科研究服务项目危机的实时信息。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领导者沟通：跨学科研究服务项目领导者通过定期会议和即时沟通工具，指导团队应对危机，保持团队稳定运行。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随着危机得到初步控制，跨学科研究服务项目团队转向制定恢复计划，以确保跨学科研究服务项目能够从中迅速恢复。主要恢复计划包括：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修复受损的进度计划：重新评估跨学科研究服务项目进度，制定修复计划，确保跨学科研究服务项目尽快回归正常进程。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重新调整资源分配：优化资源分配，确保跨学科研究服务项目在有限资源下高效运转。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风险管理机制加强：对跨学科研究服务项目风险进行全面评估，制定更强化的风险管理策略，以预防未来可能的危机。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899"/>
      <w:r>
        <w:rPr>
          <w:rFonts w:ascii="仿宋" w:eastAsia="仿宋" w:hAnsi="仿宋" w:cs="仿宋" w:hint="eastAsia"/>
          <w:sz w:val="28"/>
          <w:lang w:eastAsia="zh-CN"/>
        </w:rPr>
        <w:t>二、跨学科研究服务项目土建工程</w:t>
      </w:r>
      <w:bookmarkEnd w:id="5"/>
    </w:p>
    <w:p>
      <w:pPr>
        <w:pStyle w:val="Heading2"/>
        <w:rPr>
          <w:rFonts w:ascii="仿宋" w:eastAsia="仿宋" w:hAnsi="仿宋" w:cs="仿宋" w:hint="eastAsia"/>
          <w:lang w:eastAsia="zh-CN"/>
        </w:rPr>
      </w:pPr>
      <w:bookmarkStart w:id="6" w:name="_Toc2126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在跨学科研究服务项目的建筑工程设计中，我们将秉承一系列重要的设计原则，以确保跨学科研究服务项目建筑在功能、美观、可持续性等方面达到最佳效果。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首要原则是确保建筑的功能性得到最大化的发挥。我们将充分理解跨学科研究服务项目的实际需求，合理布局各个功能区域，保证建筑在满足业务需求的同时，提供高效的工作环境。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在建筑设计中，我们将综合考虑建设和运营成本。通过精细的经济效益分析，确保设计方案在高效利用资源的同时，对跨学科研究服务项目的长期盈利能力有积极的贡献。</w:t>
      </w:r>
    </w:p>
    <w:p>
      <w:pPr>
        <w:pStyle w:val="Heading2"/>
        <w:ind w:firstLine="560" w:firstLineChars="200"/>
        <w:rPr>
          <w:rFonts w:ascii="仿宋" w:eastAsia="仿宋" w:hAnsi="仿宋" w:cs="仿宋" w:hint="eastAsia"/>
          <w:sz w:val="28"/>
          <w:lang w:eastAsia="zh-CN"/>
        </w:rPr>
      </w:pPr>
      <w:bookmarkStart w:id="7" w:name="_Toc258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土建工程设计中，我们将精准设定设计年限，结合跨学科研究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跨学科研究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30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跨学科研究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跨学科研究服务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跨学科研究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18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本期工程跨学科研究服务项目预计总建筑面积XXX平方米，其中：计容建筑面积XXX平方米，计划建筑工程投资XX万元，占跨学科研究服务项目总投资的XX%。</w:t>
      </w:r>
    </w:p>
    <w:p>
      <w:pPr>
        <w:pStyle w:val="Heading1"/>
        <w:ind w:firstLine="560" w:firstLineChars="200"/>
        <w:rPr>
          <w:rFonts w:ascii="仿宋" w:eastAsia="仿宋" w:hAnsi="仿宋" w:cs="仿宋" w:hint="eastAsia"/>
          <w:sz w:val="28"/>
          <w:lang w:eastAsia="zh-CN"/>
        </w:rPr>
      </w:pPr>
      <w:bookmarkStart w:id="10" w:name="_Toc21451"/>
      <w:r>
        <w:rPr>
          <w:rFonts w:ascii="仿宋" w:eastAsia="仿宋" w:hAnsi="仿宋" w:cs="仿宋" w:hint="eastAsia"/>
          <w:sz w:val="28"/>
          <w:lang w:eastAsia="zh-CN"/>
        </w:rPr>
        <w:t>三、跨学科研究服务项目选址可行性分析</w:t>
      </w:r>
      <w:bookmarkEnd w:id="10"/>
    </w:p>
    <w:p>
      <w:pPr>
        <w:pStyle w:val="Heading2"/>
        <w:rPr>
          <w:rFonts w:ascii="仿宋" w:eastAsia="仿宋" w:hAnsi="仿宋" w:cs="仿宋" w:hint="eastAsia"/>
          <w:lang w:eastAsia="zh-CN"/>
        </w:rPr>
      </w:pPr>
      <w:bookmarkStart w:id="11" w:name="_Toc9162"/>
      <w:r>
        <w:rPr>
          <w:rFonts w:ascii="仿宋" w:eastAsia="仿宋" w:hAnsi="仿宋" w:cs="仿宋" w:hint="eastAsia"/>
          <w:lang w:eastAsia="zh-CN"/>
        </w:rPr>
        <w:t>(一)、跨学科研究服务项目选址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该跨学科研究服务项目选址位于XX省XX市XX区XXX街道</w:t>
      </w:r>
    </w:p>
    <w:p>
      <w:pPr>
        <w:pStyle w:val="Heading2"/>
        <w:ind w:firstLine="560" w:firstLineChars="200"/>
        <w:rPr>
          <w:rFonts w:ascii="仿宋" w:eastAsia="仿宋" w:hAnsi="仿宋" w:cs="仿宋" w:hint="eastAsia"/>
          <w:sz w:val="28"/>
          <w:lang w:eastAsia="zh-CN"/>
        </w:rPr>
      </w:pPr>
      <w:bookmarkStart w:id="12" w:name="_Toc2219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跨学科研究服务项目的征地面积将根据跨学科研究服务项目的实际规模和需求进行精确规划。具体面积XXX平方米，旨在确保跨学科研究服务项目不仅能够满足当前的发展需求，还能够预留空间以适应未来的扩展。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净用地面积是在征地面积基础上去除不可利用面积后的实际可开发用地。具体面积XXX平方米，考虑到环保、交通、安全等多方面因素，以确保跨学科研究服务项目在整体利用效率上达到最优。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跨学科研究服务项目计划建设的建筑总规模具体面积XXX平方米。这一规模的确定综合考虑了跨学科研究服务项目的性质、规模，以及城市规划的相关要求，确保建筑布局与周边环境协调一致。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绿地率是跨学科研究服务项目用地中被规划为绿地的比例。具体面积XXX平方米，旨在通过合理规划绿地，改善跨学科研究服务项目周边环境，提升居民生活质量，并符合城市整体绿化规划。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容积率是用地上可以建设的建筑总体积与用地面积之比。具体面积XXX，通过合理的容积率规划，确保跨学科研究服务项目建筑规模与周边环境和谐共生。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跨学科研究服务项目选址与当地城市规划相一致，具体面积XXX平方米。通过与城市规划部门深入沟通，确保跨学科研究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跨学科研究服务项目选址符合当地产业政策，具体面积XXX平方米。这包括跨学科研究服务项目对当地经济的促进作用，以及对相关产业的带动效应，确保跨学科研究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用地总体要求必须符合环保和可持续发展的原则，具体面积XXX平方米。通过采用绿色建筑设计、节能减排等措施，确保跨学科研究服务项目在建设和运营过程中对环境的影响最小化，达到可持续发展的要求。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确保跨学科研究服务项目选址具备必要的公共设施配套，具体面积XXX平方米。这包括交通便利性、教育、医疗等基础设施，以提高居民生活品质，使得跨学科研究服务项目选址更具吸引力。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考虑用地总体要求对当地社会稳定性的影响，具体面积XXX平方米。通过深入了解当地社区反馈，确保跨学科研究服务项目的选址和建设过程对当地社会和谐稳定产生积极作用。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跨学科研究服务项目选址不仅符合法规和规划，还在实际操作中具有可行性。这一全面规划将为跨学科研究服务项目的成功实施提供坚实的基础，确保跨学科研究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03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跨学科研究服务项目的设备规划和空间设计中，我们将采取灵活设备布局的措施。设备布局将根据实际需求进行灵活设计，避免不必要的浪费。通过合理规划设备摆放位置，我们将提高设备的利用率，减少设备间距，以确保跨学科研究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跨学科研究服务项目内部引入共享设施的概念，例如共享会议室、办公区等。通过这种方式，我们可以减少对资源的重复建设，提高资源共享效率，从而减小跨学科研究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23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跨学科研究服务项目的总图布置中，我们将不同功能区域进行明确的规划，以最大程度满足跨学科研究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570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跨学科研究服务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跨学科研究服务项目对环境的影响是综合评价的重要因素之一。我们将详细考虑选址周边的自然环境、生态保护区、水源地等情况，确保跨学科研究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对选址的评价还需充分考虑当地政府的产业政策和法规。我们将详细了解跨学科研究服务项目所在地的相关政策，确保跨学科研究服务项目的规划和运营与当地法规相符，降低不必要的法律风险。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考虑到社会稳定性对企业运营的重要性，我们将评估选址地区的社会安全情况、劳工关系、社区反馈等方面，以确保跨学科研究服务项目的建设和运营不会受到社会稳定性的负面影响。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最后，我们将综合考虑用地成本，包括土地购置费用、土地开发成本等。通过对用地成本的详细评估，我们能够做出更为精确的经济效益分析，为跨学科研究服务项目的投资决策提供有力支持。</w:t>
      </w:r>
    </w:p>
    <w:p>
      <w:pPr>
        <w:pStyle w:val="Heading1"/>
        <w:ind w:firstLine="560" w:firstLineChars="200"/>
        <w:rPr>
          <w:rFonts w:ascii="仿宋" w:eastAsia="仿宋" w:hAnsi="仿宋" w:cs="仿宋" w:hint="eastAsia"/>
          <w:sz w:val="28"/>
          <w:lang w:eastAsia="zh-CN"/>
        </w:rPr>
      </w:pPr>
      <w:bookmarkStart w:id="16" w:name="_Toc17220"/>
      <w:r>
        <w:rPr>
          <w:rFonts w:ascii="仿宋" w:eastAsia="仿宋" w:hAnsi="仿宋" w:cs="仿宋" w:hint="eastAsia"/>
          <w:sz w:val="28"/>
          <w:lang w:eastAsia="zh-CN"/>
        </w:rPr>
        <w:t>四、跨学科研究服务项目可持续发展</w:t>
      </w:r>
      <w:bookmarkEnd w:id="16"/>
    </w:p>
    <w:p>
      <w:pPr>
        <w:pStyle w:val="Heading2"/>
        <w:rPr>
          <w:rFonts w:ascii="仿宋" w:eastAsia="仿宋" w:hAnsi="仿宋" w:cs="仿宋" w:hint="eastAsia"/>
          <w:lang w:eastAsia="zh-CN"/>
        </w:rPr>
      </w:pPr>
      <w:bookmarkStart w:id="17" w:name="_Toc183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中，跨学科研究服务项目团队着眼于未来，明确了可持续发展的战略方向。制定的具体可持续发展目标包括降低资源使用、采用环保技术、最大化社会效益等。这一步骤不仅有助于跨学科研究服务项目在环保和社会责任方面达到最高标准，也为未来提供了明确的指引，确保跨学科研究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可持续实践的融入跨学科研究服务项目管理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跨学科研究服务项目管理周期。从跨学科研究服务项目规划开始，跨学科研究服务项目团队就考虑了环境和社会的因素。在执行阶段，跨学科研究服务项目团队积极推动绿色技术的应用，优化资源利用。此外，关注员工的社会责任，通过培训和沟通活动提高员工对可持续发展的认知，使他们能够在日常工作中践行可持续实践。这些举措不仅为跨学科研究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6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扎根于跨学科研究服务项目的可持续发展理念，我们深信环保与社会责任是跨学科研究服务项目成功的关键支柱。在跨学科研究服务项目的每一步，我们都致力于通过创新和实践，履行对环境和社会的坚定责任。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团队通过引入先进的环保技术、建立高效的废物处理系统以及推动能源节约措施，积极履行环保责任。定期的环保监测和评估确保跨学科研究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不仅致力于自身可持续发展，还注重对社会的回馈。通过支持社区跨学科研究服务项目、参与慈善事业、提供培训机会等方式，跨学科研究服务项目积极履行社会责任。与当地社区建立积极互动，关注员工的工作与生活平衡，以及员工的身心健康，是跨学科研究服务项目在社会责任层面的关键举措。这样的实践不仅增强了跨学科研究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4525"/>
      <w:r>
        <w:rPr>
          <w:rFonts w:ascii="仿宋" w:eastAsia="仿宋" w:hAnsi="仿宋" w:cs="仿宋" w:hint="eastAsia"/>
          <w:sz w:val="28"/>
          <w:lang w:eastAsia="zh-CN"/>
        </w:rPr>
        <w:t>五、跨学科研究服务项目概论</w:t>
      </w:r>
      <w:bookmarkEnd w:id="19"/>
    </w:p>
    <w:p>
      <w:pPr>
        <w:pStyle w:val="Heading2"/>
        <w:rPr>
          <w:rFonts w:ascii="仿宋" w:eastAsia="仿宋" w:hAnsi="仿宋" w:cs="仿宋" w:hint="eastAsia"/>
          <w:lang w:eastAsia="zh-CN"/>
        </w:rPr>
      </w:pPr>
      <w:bookmarkStart w:id="20" w:name="_Toc27973"/>
      <w:r>
        <w:rPr>
          <w:rFonts w:ascii="仿宋" w:eastAsia="仿宋" w:hAnsi="仿宋" w:cs="仿宋" w:hint="eastAsia"/>
          <w:lang w:eastAsia="zh-CN"/>
        </w:rPr>
        <w:t>(一)、跨学科研究服务项目概况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的起源追溯至对市场的深入洞察。市场的不断演变与变革为跨学科研究服务项目提供了难得的机遇。当前市场存在的需求缺口和变革的大环境共同构成了跨学科研究服务项目的背景。这个跨学科研究服务项目旨在充分利用市场机遇，填补行业中尚未满足的需求，为客户提供全新的解决方案。市场的变革和需求的增长使得这个跨学科研究服务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https://d.book118.com/878034136140006025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50FEB"/>
    <w:rsid w:val="5D750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34136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2024-01-11T12:54:00Z</dcterms:created>
  <dcterms:modified xsi:type="dcterms:W3CDTF">2024-01-11T12:55:00Z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35F055861C104159992DD2FE5758D487_11</vt:lpwstr>
  </property>
  <property fmtid="{D5CDD505-2E9C-101B-9397-08002B2CF9AE}" pid="3" name="KSOProductBuildVer">
    <vt:lpwstr>2052-12.1.0.16120</vt:lpwstr>
  </property>
</Properties>
</file>