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24" w:history="1">
        <w:r>
          <w:rPr>
            <w:rFonts w:ascii="仿宋" w:eastAsia="仿宋" w:hAnsi="仿宋" w:cs="仿宋" w:hint="eastAsia"/>
            <w:lang w:eastAsia="zh-CN"/>
          </w:rPr>
          <w:t>前言</w:t>
        </w:r>
        <w:r>
          <w:tab/>
        </w:r>
        <w:r>
          <w:fldChar w:fldCharType="begin"/>
        </w:r>
        <w:r>
          <w:instrText xml:space="preserve"> PAGEREF _Toc25424 \h </w:instrText>
        </w:r>
        <w:r>
          <w:fldChar w:fldCharType="separate"/>
        </w:r>
        <w:r>
          <w:t>3</w:t>
        </w:r>
        <w:r>
          <w:fldChar w:fldCharType="end"/>
        </w:r>
      </w:hyperlink>
    </w:p>
    <w:p>
      <w:pPr>
        <w:pStyle w:val="TOC1"/>
        <w:tabs>
          <w:tab w:val="right" w:leader="dot" w:pos="8306"/>
        </w:tabs>
      </w:pPr>
      <w:hyperlink w:anchor="_Toc11161" w:history="1">
        <w:r>
          <w:rPr>
            <w:rFonts w:ascii="仿宋" w:eastAsia="仿宋" w:hAnsi="仿宋" w:cs="仿宋" w:hint="eastAsia"/>
            <w:lang w:eastAsia="zh-CN"/>
          </w:rPr>
          <w:t>一、配电器项目可持续发展</w:t>
        </w:r>
        <w:r>
          <w:tab/>
        </w:r>
        <w:r>
          <w:fldChar w:fldCharType="begin"/>
        </w:r>
        <w:r>
          <w:instrText xml:space="preserve"> PAGEREF _Toc11161 \h </w:instrText>
        </w:r>
        <w:r>
          <w:fldChar w:fldCharType="separate"/>
        </w:r>
        <w:r>
          <w:t>3</w:t>
        </w:r>
        <w:r>
          <w:fldChar w:fldCharType="end"/>
        </w:r>
      </w:hyperlink>
    </w:p>
    <w:p>
      <w:pPr>
        <w:pStyle w:val="TOC2"/>
        <w:tabs>
          <w:tab w:val="right" w:leader="dot" w:pos="8306"/>
        </w:tabs>
      </w:pPr>
      <w:hyperlink w:anchor="_Toc27904" w:history="1">
        <w:r>
          <w:rPr>
            <w:rFonts w:ascii="仿宋" w:eastAsia="仿宋" w:hAnsi="仿宋" w:cs="仿宋" w:hint="eastAsia"/>
            <w:lang w:eastAsia="zh-CN"/>
          </w:rPr>
          <w:t>(一)、可持续战略与实践</w:t>
        </w:r>
        <w:r>
          <w:tab/>
        </w:r>
        <w:r>
          <w:fldChar w:fldCharType="begin"/>
        </w:r>
        <w:r>
          <w:instrText xml:space="preserve"> PAGEREF _Toc27904 \h </w:instrText>
        </w:r>
        <w:r>
          <w:fldChar w:fldCharType="separate"/>
        </w:r>
        <w:r>
          <w:t>3</w:t>
        </w:r>
        <w:r>
          <w:fldChar w:fldCharType="end"/>
        </w:r>
      </w:hyperlink>
    </w:p>
    <w:p>
      <w:pPr>
        <w:pStyle w:val="TOC2"/>
        <w:tabs>
          <w:tab w:val="right" w:leader="dot" w:pos="8306"/>
        </w:tabs>
      </w:pPr>
      <w:hyperlink w:anchor="_Toc32439" w:history="1">
        <w:r>
          <w:rPr>
            <w:rFonts w:ascii="仿宋" w:eastAsia="仿宋" w:hAnsi="仿宋" w:cs="仿宋" w:hint="eastAsia"/>
            <w:lang w:eastAsia="zh-CN"/>
          </w:rPr>
          <w:t>(二)、环保与社会责任</w:t>
        </w:r>
        <w:r>
          <w:tab/>
        </w:r>
        <w:r>
          <w:fldChar w:fldCharType="begin"/>
        </w:r>
        <w:r>
          <w:instrText xml:space="preserve"> PAGEREF _Toc32439 \h </w:instrText>
        </w:r>
        <w:r>
          <w:fldChar w:fldCharType="separate"/>
        </w:r>
        <w:r>
          <w:t>4</w:t>
        </w:r>
        <w:r>
          <w:fldChar w:fldCharType="end"/>
        </w:r>
      </w:hyperlink>
    </w:p>
    <w:p>
      <w:pPr>
        <w:pStyle w:val="TOC1"/>
        <w:tabs>
          <w:tab w:val="right" w:leader="dot" w:pos="8306"/>
        </w:tabs>
      </w:pPr>
      <w:hyperlink w:anchor="_Toc6589" w:history="1">
        <w:r>
          <w:rPr>
            <w:rFonts w:ascii="仿宋" w:eastAsia="仿宋" w:hAnsi="仿宋" w:cs="仿宋" w:hint="eastAsia"/>
            <w:lang w:eastAsia="zh-CN"/>
          </w:rPr>
          <w:t>二、配电器项目概论</w:t>
        </w:r>
        <w:r>
          <w:tab/>
        </w:r>
        <w:r>
          <w:fldChar w:fldCharType="begin"/>
        </w:r>
        <w:r>
          <w:instrText xml:space="preserve"> PAGEREF _Toc6589 \h </w:instrText>
        </w:r>
        <w:r>
          <w:fldChar w:fldCharType="separate"/>
        </w:r>
        <w:r>
          <w:t>5</w:t>
        </w:r>
        <w:r>
          <w:fldChar w:fldCharType="end"/>
        </w:r>
      </w:hyperlink>
    </w:p>
    <w:p>
      <w:pPr>
        <w:pStyle w:val="TOC2"/>
        <w:tabs>
          <w:tab w:val="right" w:leader="dot" w:pos="8306"/>
        </w:tabs>
      </w:pPr>
      <w:hyperlink w:anchor="_Toc8789" w:history="1">
        <w:r>
          <w:rPr>
            <w:rFonts w:ascii="仿宋" w:eastAsia="仿宋" w:hAnsi="仿宋" w:cs="仿宋" w:hint="eastAsia"/>
            <w:lang w:eastAsia="zh-CN"/>
          </w:rPr>
          <w:t>(一)、配电器项目概况</w:t>
        </w:r>
        <w:r>
          <w:tab/>
        </w:r>
        <w:r>
          <w:fldChar w:fldCharType="begin"/>
        </w:r>
        <w:r>
          <w:instrText xml:space="preserve"> PAGEREF _Toc8789 \h </w:instrText>
        </w:r>
        <w:r>
          <w:fldChar w:fldCharType="separate"/>
        </w:r>
        <w:r>
          <w:t>5</w:t>
        </w:r>
        <w:r>
          <w:fldChar w:fldCharType="end"/>
        </w:r>
      </w:hyperlink>
    </w:p>
    <w:p>
      <w:pPr>
        <w:pStyle w:val="TOC2"/>
        <w:tabs>
          <w:tab w:val="right" w:leader="dot" w:pos="8306"/>
        </w:tabs>
      </w:pPr>
      <w:hyperlink w:anchor="_Toc23808" w:history="1">
        <w:r>
          <w:rPr>
            <w:rFonts w:ascii="仿宋" w:eastAsia="仿宋" w:hAnsi="仿宋" w:cs="仿宋" w:hint="eastAsia"/>
            <w:lang w:eastAsia="zh-CN"/>
          </w:rPr>
          <w:t>(二)、配电器项目目标</w:t>
        </w:r>
        <w:r>
          <w:tab/>
        </w:r>
        <w:r>
          <w:fldChar w:fldCharType="begin"/>
        </w:r>
        <w:r>
          <w:instrText xml:space="preserve"> PAGEREF _Toc23808 \h </w:instrText>
        </w:r>
        <w:r>
          <w:fldChar w:fldCharType="separate"/>
        </w:r>
        <w:r>
          <w:t>7</w:t>
        </w:r>
        <w:r>
          <w:fldChar w:fldCharType="end"/>
        </w:r>
      </w:hyperlink>
    </w:p>
    <w:p>
      <w:pPr>
        <w:pStyle w:val="TOC2"/>
        <w:tabs>
          <w:tab w:val="right" w:leader="dot" w:pos="8306"/>
        </w:tabs>
      </w:pPr>
      <w:hyperlink w:anchor="_Toc19287" w:history="1">
        <w:r>
          <w:rPr>
            <w:rFonts w:ascii="仿宋" w:eastAsia="仿宋" w:hAnsi="仿宋" w:cs="仿宋" w:hint="eastAsia"/>
            <w:lang w:eastAsia="zh-CN"/>
          </w:rPr>
          <w:t>(三)、配电器项目提出的理由</w:t>
        </w:r>
        <w:r>
          <w:tab/>
        </w:r>
        <w:r>
          <w:fldChar w:fldCharType="begin"/>
        </w:r>
        <w:r>
          <w:instrText xml:space="preserve"> PAGEREF _Toc19287 \h </w:instrText>
        </w:r>
        <w:r>
          <w:fldChar w:fldCharType="separate"/>
        </w:r>
        <w:r>
          <w:t>8</w:t>
        </w:r>
        <w:r>
          <w:fldChar w:fldCharType="end"/>
        </w:r>
      </w:hyperlink>
    </w:p>
    <w:p>
      <w:pPr>
        <w:pStyle w:val="TOC2"/>
        <w:tabs>
          <w:tab w:val="right" w:leader="dot" w:pos="8306"/>
        </w:tabs>
      </w:pPr>
      <w:hyperlink w:anchor="_Toc4669" w:history="1">
        <w:r>
          <w:rPr>
            <w:rFonts w:ascii="仿宋" w:eastAsia="仿宋" w:hAnsi="仿宋" w:cs="仿宋" w:hint="eastAsia"/>
            <w:lang w:eastAsia="zh-CN"/>
          </w:rPr>
          <w:t>(四)、配电器项目意义</w:t>
        </w:r>
        <w:r>
          <w:tab/>
        </w:r>
        <w:r>
          <w:fldChar w:fldCharType="begin"/>
        </w:r>
        <w:r>
          <w:instrText xml:space="preserve"> PAGEREF _Toc4669 \h </w:instrText>
        </w:r>
        <w:r>
          <w:fldChar w:fldCharType="separate"/>
        </w:r>
        <w:r>
          <w:t>9</w:t>
        </w:r>
        <w:r>
          <w:fldChar w:fldCharType="end"/>
        </w:r>
      </w:hyperlink>
    </w:p>
    <w:p>
      <w:pPr>
        <w:pStyle w:val="TOC2"/>
        <w:tabs>
          <w:tab w:val="right" w:leader="dot" w:pos="8306"/>
        </w:tabs>
      </w:pPr>
      <w:hyperlink w:anchor="_Toc246" w:history="1">
        <w:r>
          <w:rPr>
            <w:rFonts w:ascii="仿宋" w:eastAsia="仿宋" w:hAnsi="仿宋" w:cs="仿宋" w:hint="eastAsia"/>
            <w:lang w:eastAsia="zh-CN"/>
          </w:rPr>
          <w:t>(五)、配电器项目背景</w:t>
        </w:r>
        <w:r>
          <w:tab/>
        </w:r>
        <w:r>
          <w:fldChar w:fldCharType="begin"/>
        </w:r>
        <w:r>
          <w:instrText xml:space="preserve"> PAGEREF _Toc246 \h </w:instrText>
        </w:r>
        <w:r>
          <w:fldChar w:fldCharType="separate"/>
        </w:r>
        <w:r>
          <w:t>10</w:t>
        </w:r>
        <w:r>
          <w:fldChar w:fldCharType="end"/>
        </w:r>
      </w:hyperlink>
    </w:p>
    <w:p>
      <w:pPr>
        <w:pStyle w:val="TOC1"/>
        <w:tabs>
          <w:tab w:val="right" w:leader="dot" w:pos="8306"/>
        </w:tabs>
      </w:pPr>
      <w:hyperlink w:anchor="_Toc16124" w:history="1">
        <w:r>
          <w:rPr>
            <w:rFonts w:ascii="仿宋" w:eastAsia="仿宋" w:hAnsi="仿宋" w:cs="仿宋" w:hint="eastAsia"/>
            <w:lang w:eastAsia="zh-CN"/>
          </w:rPr>
          <w:t>三、配电器项目绩效评估</w:t>
        </w:r>
        <w:r>
          <w:tab/>
        </w:r>
        <w:r>
          <w:fldChar w:fldCharType="begin"/>
        </w:r>
        <w:r>
          <w:instrText xml:space="preserve"> PAGEREF _Toc16124 \h </w:instrText>
        </w:r>
        <w:r>
          <w:fldChar w:fldCharType="separate"/>
        </w:r>
        <w:r>
          <w:t>11</w:t>
        </w:r>
        <w:r>
          <w:fldChar w:fldCharType="end"/>
        </w:r>
      </w:hyperlink>
    </w:p>
    <w:p>
      <w:pPr>
        <w:pStyle w:val="TOC2"/>
        <w:tabs>
          <w:tab w:val="right" w:leader="dot" w:pos="8306"/>
        </w:tabs>
      </w:pPr>
      <w:hyperlink w:anchor="_Toc10504" w:history="1">
        <w:r>
          <w:rPr>
            <w:rFonts w:ascii="仿宋" w:eastAsia="仿宋" w:hAnsi="仿宋" w:cs="仿宋" w:hint="eastAsia"/>
            <w:lang w:eastAsia="zh-CN"/>
          </w:rPr>
          <w:t>(一)、绩效评估指标</w:t>
        </w:r>
        <w:r>
          <w:tab/>
        </w:r>
        <w:r>
          <w:fldChar w:fldCharType="begin"/>
        </w:r>
        <w:r>
          <w:instrText xml:space="preserve"> PAGEREF _Toc10504 \h </w:instrText>
        </w:r>
        <w:r>
          <w:fldChar w:fldCharType="separate"/>
        </w:r>
        <w:r>
          <w:t>11</w:t>
        </w:r>
        <w:r>
          <w:fldChar w:fldCharType="end"/>
        </w:r>
      </w:hyperlink>
    </w:p>
    <w:p>
      <w:pPr>
        <w:pStyle w:val="TOC2"/>
        <w:tabs>
          <w:tab w:val="right" w:leader="dot" w:pos="8306"/>
        </w:tabs>
      </w:pPr>
      <w:hyperlink w:anchor="_Toc30331" w:history="1">
        <w:r>
          <w:rPr>
            <w:rFonts w:ascii="仿宋" w:eastAsia="仿宋" w:hAnsi="仿宋" w:cs="仿宋" w:hint="eastAsia"/>
            <w:lang w:eastAsia="zh-CN"/>
          </w:rPr>
          <w:t>(二)、绩效评估方法</w:t>
        </w:r>
        <w:r>
          <w:tab/>
        </w:r>
        <w:r>
          <w:fldChar w:fldCharType="begin"/>
        </w:r>
        <w:r>
          <w:instrText xml:space="preserve"> PAGEREF _Toc30331 \h </w:instrText>
        </w:r>
        <w:r>
          <w:fldChar w:fldCharType="separate"/>
        </w:r>
        <w:r>
          <w:t>12</w:t>
        </w:r>
        <w:r>
          <w:fldChar w:fldCharType="end"/>
        </w:r>
      </w:hyperlink>
    </w:p>
    <w:p>
      <w:pPr>
        <w:pStyle w:val="TOC2"/>
        <w:tabs>
          <w:tab w:val="right" w:leader="dot" w:pos="8306"/>
        </w:tabs>
      </w:pPr>
      <w:hyperlink w:anchor="_Toc17290" w:history="1">
        <w:r>
          <w:rPr>
            <w:rFonts w:ascii="仿宋" w:eastAsia="仿宋" w:hAnsi="仿宋" w:cs="仿宋" w:hint="eastAsia"/>
            <w:lang w:eastAsia="zh-CN"/>
          </w:rPr>
          <w:t>(三)、绩效评估周期</w:t>
        </w:r>
        <w:r>
          <w:tab/>
        </w:r>
        <w:r>
          <w:fldChar w:fldCharType="begin"/>
        </w:r>
        <w:r>
          <w:instrText xml:space="preserve"> PAGEREF _Toc17290 \h </w:instrText>
        </w:r>
        <w:r>
          <w:fldChar w:fldCharType="separate"/>
        </w:r>
        <w:r>
          <w:t>13</w:t>
        </w:r>
        <w:r>
          <w:fldChar w:fldCharType="end"/>
        </w:r>
      </w:hyperlink>
    </w:p>
    <w:p>
      <w:pPr>
        <w:pStyle w:val="TOC1"/>
        <w:tabs>
          <w:tab w:val="right" w:leader="dot" w:pos="8306"/>
        </w:tabs>
      </w:pPr>
      <w:hyperlink w:anchor="_Toc29591" w:history="1">
        <w:r>
          <w:rPr>
            <w:rFonts w:ascii="仿宋" w:eastAsia="仿宋" w:hAnsi="仿宋" w:cs="仿宋" w:hint="eastAsia"/>
            <w:lang w:eastAsia="zh-CN"/>
          </w:rPr>
          <w:t>四、配电器项目危机管理</w:t>
        </w:r>
        <w:r>
          <w:tab/>
        </w:r>
        <w:r>
          <w:fldChar w:fldCharType="begin"/>
        </w:r>
        <w:r>
          <w:instrText xml:space="preserve"> PAGEREF _Toc29591 \h </w:instrText>
        </w:r>
        <w:r>
          <w:fldChar w:fldCharType="separate"/>
        </w:r>
        <w:r>
          <w:t>14</w:t>
        </w:r>
        <w:r>
          <w:fldChar w:fldCharType="end"/>
        </w:r>
      </w:hyperlink>
    </w:p>
    <w:p>
      <w:pPr>
        <w:pStyle w:val="TOC2"/>
        <w:tabs>
          <w:tab w:val="right" w:leader="dot" w:pos="8306"/>
        </w:tabs>
      </w:pPr>
      <w:hyperlink w:anchor="_Toc14193" w:history="1">
        <w:r>
          <w:rPr>
            <w:rFonts w:ascii="仿宋" w:eastAsia="仿宋" w:hAnsi="仿宋" w:cs="仿宋" w:hint="eastAsia"/>
            <w:lang w:eastAsia="zh-CN"/>
          </w:rPr>
          <w:t>(一)、危机预警与识别</w:t>
        </w:r>
        <w:r>
          <w:tab/>
        </w:r>
        <w:r>
          <w:fldChar w:fldCharType="begin"/>
        </w:r>
        <w:r>
          <w:instrText xml:space="preserve"> PAGEREF _Toc14193 \h </w:instrText>
        </w:r>
        <w:r>
          <w:fldChar w:fldCharType="separate"/>
        </w:r>
        <w:r>
          <w:t>14</w:t>
        </w:r>
        <w:r>
          <w:fldChar w:fldCharType="end"/>
        </w:r>
      </w:hyperlink>
    </w:p>
    <w:p>
      <w:pPr>
        <w:pStyle w:val="TOC2"/>
        <w:tabs>
          <w:tab w:val="right" w:leader="dot" w:pos="8306"/>
        </w:tabs>
      </w:pPr>
      <w:hyperlink w:anchor="_Toc25299" w:history="1">
        <w:r>
          <w:rPr>
            <w:rFonts w:ascii="仿宋" w:eastAsia="仿宋" w:hAnsi="仿宋" w:cs="仿宋" w:hint="eastAsia"/>
            <w:lang w:eastAsia="zh-CN"/>
          </w:rPr>
          <w:t>(二)、危机应对与恢复</w:t>
        </w:r>
        <w:r>
          <w:tab/>
        </w:r>
        <w:r>
          <w:fldChar w:fldCharType="begin"/>
        </w:r>
        <w:r>
          <w:instrText xml:space="preserve"> PAGEREF _Toc25299 \h </w:instrText>
        </w:r>
        <w:r>
          <w:fldChar w:fldCharType="separate"/>
        </w:r>
        <w:r>
          <w:t>15</w:t>
        </w:r>
        <w:r>
          <w:fldChar w:fldCharType="end"/>
        </w:r>
      </w:hyperlink>
    </w:p>
    <w:p>
      <w:pPr>
        <w:pStyle w:val="TOC1"/>
        <w:tabs>
          <w:tab w:val="right" w:leader="dot" w:pos="8306"/>
        </w:tabs>
      </w:pPr>
      <w:hyperlink w:anchor="_Toc25357" w:history="1">
        <w:r>
          <w:rPr>
            <w:rFonts w:ascii="仿宋" w:eastAsia="仿宋" w:hAnsi="仿宋" w:cs="仿宋" w:hint="eastAsia"/>
            <w:lang w:eastAsia="zh-CN"/>
          </w:rPr>
          <w:t>五、配电器项目建设单位说明</w:t>
        </w:r>
        <w:r>
          <w:tab/>
        </w:r>
        <w:r>
          <w:fldChar w:fldCharType="begin"/>
        </w:r>
        <w:r>
          <w:instrText xml:space="preserve"> PAGEREF _Toc25357 \h </w:instrText>
        </w:r>
        <w:r>
          <w:fldChar w:fldCharType="separate"/>
        </w:r>
        <w:r>
          <w:t>16</w:t>
        </w:r>
        <w:r>
          <w:fldChar w:fldCharType="end"/>
        </w:r>
      </w:hyperlink>
    </w:p>
    <w:p>
      <w:pPr>
        <w:pStyle w:val="TOC2"/>
        <w:tabs>
          <w:tab w:val="right" w:leader="dot" w:pos="8306"/>
        </w:tabs>
      </w:pPr>
      <w:hyperlink w:anchor="_Toc26032" w:history="1">
        <w:r>
          <w:rPr>
            <w:rFonts w:ascii="仿宋" w:eastAsia="仿宋" w:hAnsi="仿宋" w:cs="仿宋" w:hint="eastAsia"/>
            <w:lang w:eastAsia="zh-CN"/>
          </w:rPr>
          <w:t>(一)、配电器项目承办单位基本情况</w:t>
        </w:r>
        <w:r>
          <w:tab/>
        </w:r>
        <w:r>
          <w:fldChar w:fldCharType="begin"/>
        </w:r>
        <w:r>
          <w:instrText xml:space="preserve"> PAGEREF _Toc26032 \h </w:instrText>
        </w:r>
        <w:r>
          <w:fldChar w:fldCharType="separate"/>
        </w:r>
        <w:r>
          <w:t>16</w:t>
        </w:r>
        <w:r>
          <w:fldChar w:fldCharType="end"/>
        </w:r>
      </w:hyperlink>
    </w:p>
    <w:p>
      <w:pPr>
        <w:pStyle w:val="TOC2"/>
        <w:tabs>
          <w:tab w:val="right" w:leader="dot" w:pos="8306"/>
        </w:tabs>
      </w:pPr>
      <w:hyperlink w:anchor="_Toc29830" w:history="1">
        <w:r>
          <w:rPr>
            <w:rFonts w:ascii="仿宋" w:eastAsia="仿宋" w:hAnsi="仿宋" w:cs="仿宋" w:hint="eastAsia"/>
            <w:lang w:eastAsia="zh-CN"/>
          </w:rPr>
          <w:t>(二)、公司经济效益分析</w:t>
        </w:r>
        <w:r>
          <w:tab/>
        </w:r>
        <w:r>
          <w:fldChar w:fldCharType="begin"/>
        </w:r>
        <w:r>
          <w:instrText xml:space="preserve"> PAGEREF _Toc29830 \h </w:instrText>
        </w:r>
        <w:r>
          <w:fldChar w:fldCharType="separate"/>
        </w:r>
        <w:r>
          <w:t>17</w:t>
        </w:r>
        <w:r>
          <w:fldChar w:fldCharType="end"/>
        </w:r>
      </w:hyperlink>
    </w:p>
    <w:p>
      <w:pPr>
        <w:pStyle w:val="TOC1"/>
        <w:tabs>
          <w:tab w:val="right" w:leader="dot" w:pos="8306"/>
        </w:tabs>
      </w:pPr>
      <w:hyperlink w:anchor="_Toc25015" w:history="1">
        <w:r>
          <w:rPr>
            <w:rFonts w:ascii="仿宋" w:eastAsia="仿宋" w:hAnsi="仿宋" w:cs="仿宋" w:hint="eastAsia"/>
            <w:lang w:eastAsia="zh-CN"/>
          </w:rPr>
          <w:t>六、工艺说明</w:t>
        </w:r>
        <w:r>
          <w:tab/>
        </w:r>
        <w:r>
          <w:fldChar w:fldCharType="begin"/>
        </w:r>
        <w:r>
          <w:instrText xml:space="preserve"> PAGEREF _Toc25015 \h </w:instrText>
        </w:r>
        <w:r>
          <w:fldChar w:fldCharType="separate"/>
        </w:r>
        <w:r>
          <w:t>18</w:t>
        </w:r>
        <w:r>
          <w:fldChar w:fldCharType="end"/>
        </w:r>
      </w:hyperlink>
    </w:p>
    <w:p>
      <w:pPr>
        <w:pStyle w:val="TOC2"/>
        <w:tabs>
          <w:tab w:val="right" w:leader="dot" w:pos="8306"/>
        </w:tabs>
      </w:pPr>
      <w:hyperlink w:anchor="_Toc29497" w:history="1">
        <w:r>
          <w:rPr>
            <w:rFonts w:ascii="仿宋" w:eastAsia="仿宋" w:hAnsi="仿宋" w:cs="仿宋" w:hint="eastAsia"/>
            <w:lang w:eastAsia="zh-CN"/>
          </w:rPr>
          <w:t>(一)、技术管理特点</w:t>
        </w:r>
        <w:r>
          <w:tab/>
        </w:r>
        <w:r>
          <w:fldChar w:fldCharType="begin"/>
        </w:r>
        <w:r>
          <w:instrText xml:space="preserve"> PAGEREF _Toc29497 \h </w:instrText>
        </w:r>
        <w:r>
          <w:fldChar w:fldCharType="separate"/>
        </w:r>
        <w:r>
          <w:t>18</w:t>
        </w:r>
        <w:r>
          <w:fldChar w:fldCharType="end"/>
        </w:r>
      </w:hyperlink>
    </w:p>
    <w:p>
      <w:pPr>
        <w:pStyle w:val="TOC2"/>
        <w:tabs>
          <w:tab w:val="right" w:leader="dot" w:pos="8306"/>
        </w:tabs>
      </w:pPr>
      <w:hyperlink w:anchor="_Toc227" w:history="1">
        <w:r>
          <w:rPr>
            <w:rFonts w:ascii="仿宋" w:eastAsia="仿宋" w:hAnsi="仿宋" w:cs="仿宋" w:hint="eastAsia"/>
            <w:lang w:eastAsia="zh-CN"/>
          </w:rPr>
          <w:t>(二)、配电器项目工艺技术设计方案</w:t>
        </w:r>
        <w:r>
          <w:tab/>
        </w:r>
        <w:r>
          <w:fldChar w:fldCharType="begin"/>
        </w:r>
        <w:r>
          <w:instrText xml:space="preserve"> PAGEREF _Toc227 \h </w:instrText>
        </w:r>
        <w:r>
          <w:fldChar w:fldCharType="separate"/>
        </w:r>
        <w:r>
          <w:t>19</w:t>
        </w:r>
        <w:r>
          <w:fldChar w:fldCharType="end"/>
        </w:r>
      </w:hyperlink>
    </w:p>
    <w:p>
      <w:pPr>
        <w:pStyle w:val="TOC2"/>
        <w:tabs>
          <w:tab w:val="right" w:leader="dot" w:pos="8306"/>
        </w:tabs>
      </w:pPr>
      <w:hyperlink w:anchor="_Toc26879" w:history="1">
        <w:r>
          <w:rPr>
            <w:rFonts w:ascii="仿宋" w:eastAsia="仿宋" w:hAnsi="仿宋" w:cs="仿宋" w:hint="eastAsia"/>
            <w:lang w:eastAsia="zh-CN"/>
          </w:rPr>
          <w:t>(三)、设备选型方案</w:t>
        </w:r>
        <w:r>
          <w:tab/>
        </w:r>
        <w:r>
          <w:fldChar w:fldCharType="begin"/>
        </w:r>
        <w:r>
          <w:instrText xml:space="preserve"> PAGEREF _Toc26879 \h </w:instrText>
        </w:r>
        <w:r>
          <w:fldChar w:fldCharType="separate"/>
        </w:r>
        <w:r>
          <w:t>20</w:t>
        </w:r>
        <w:r>
          <w:fldChar w:fldCharType="end"/>
        </w:r>
      </w:hyperlink>
    </w:p>
    <w:p>
      <w:pPr>
        <w:pStyle w:val="TOC1"/>
        <w:tabs>
          <w:tab w:val="right" w:leader="dot" w:pos="8306"/>
        </w:tabs>
      </w:pPr>
      <w:hyperlink w:anchor="_Toc13905" w:history="1">
        <w:r>
          <w:rPr>
            <w:rFonts w:ascii="仿宋" w:eastAsia="仿宋" w:hAnsi="仿宋" w:cs="仿宋" w:hint="eastAsia"/>
            <w:lang w:eastAsia="zh-CN"/>
          </w:rPr>
          <w:t>七、配电器项目投资规划</w:t>
        </w:r>
        <w:r>
          <w:tab/>
        </w:r>
        <w:r>
          <w:fldChar w:fldCharType="begin"/>
        </w:r>
        <w:r>
          <w:instrText xml:space="preserve"> PAGEREF _Toc13905 \h </w:instrText>
        </w:r>
        <w:r>
          <w:fldChar w:fldCharType="separate"/>
        </w:r>
        <w:r>
          <w:t>22</w:t>
        </w:r>
        <w:r>
          <w:fldChar w:fldCharType="end"/>
        </w:r>
      </w:hyperlink>
    </w:p>
    <w:p>
      <w:pPr>
        <w:pStyle w:val="TOC2"/>
        <w:tabs>
          <w:tab w:val="right" w:leader="dot" w:pos="8306"/>
        </w:tabs>
      </w:pPr>
      <w:hyperlink w:anchor="_Toc21151" w:history="1">
        <w:r>
          <w:rPr>
            <w:rFonts w:ascii="仿宋" w:eastAsia="仿宋" w:hAnsi="仿宋" w:cs="仿宋" w:hint="eastAsia"/>
            <w:lang w:eastAsia="zh-CN"/>
          </w:rPr>
          <w:t>(一)、配电器项目总投资估算</w:t>
        </w:r>
        <w:r>
          <w:tab/>
        </w:r>
        <w:r>
          <w:fldChar w:fldCharType="begin"/>
        </w:r>
        <w:r>
          <w:instrText xml:space="preserve"> PAGEREF _Toc21151 \h </w:instrText>
        </w:r>
        <w:r>
          <w:fldChar w:fldCharType="separate"/>
        </w:r>
        <w:r>
          <w:t>22</w:t>
        </w:r>
        <w:r>
          <w:fldChar w:fldCharType="end"/>
        </w:r>
      </w:hyperlink>
    </w:p>
    <w:p>
      <w:pPr>
        <w:pStyle w:val="TOC2"/>
        <w:tabs>
          <w:tab w:val="right" w:leader="dot" w:pos="8306"/>
        </w:tabs>
      </w:pPr>
      <w:hyperlink w:anchor="_Toc29011" w:history="1">
        <w:r>
          <w:rPr>
            <w:rFonts w:ascii="仿宋" w:eastAsia="仿宋" w:hAnsi="仿宋" w:cs="仿宋" w:hint="eastAsia"/>
            <w:lang w:eastAsia="zh-CN"/>
          </w:rPr>
          <w:t>(二)、资金筹措</w:t>
        </w:r>
        <w:r>
          <w:tab/>
        </w:r>
        <w:r>
          <w:fldChar w:fldCharType="begin"/>
        </w:r>
        <w:r>
          <w:instrText xml:space="preserve"> PAGEREF _Toc29011 \h </w:instrText>
        </w:r>
        <w:r>
          <w:fldChar w:fldCharType="separate"/>
        </w:r>
        <w:r>
          <w:t>23</w:t>
        </w:r>
        <w:r>
          <w:fldChar w:fldCharType="end"/>
        </w:r>
      </w:hyperlink>
    </w:p>
    <w:p>
      <w:pPr>
        <w:pStyle w:val="TOC1"/>
        <w:tabs>
          <w:tab w:val="right" w:leader="dot" w:pos="8306"/>
        </w:tabs>
      </w:pPr>
      <w:hyperlink w:anchor="_Toc30984" w:history="1">
        <w:r>
          <w:rPr>
            <w:rFonts w:ascii="仿宋" w:eastAsia="仿宋" w:hAnsi="仿宋" w:cs="仿宋" w:hint="eastAsia"/>
            <w:lang w:eastAsia="zh-CN"/>
          </w:rPr>
          <w:t>八、配电器项目风险管理</w:t>
        </w:r>
        <w:r>
          <w:tab/>
        </w:r>
        <w:r>
          <w:fldChar w:fldCharType="begin"/>
        </w:r>
        <w:r>
          <w:instrText xml:space="preserve"> PAGEREF _Toc30984 \h </w:instrText>
        </w:r>
        <w:r>
          <w:fldChar w:fldCharType="separate"/>
        </w:r>
        <w:r>
          <w:t>24</w:t>
        </w:r>
        <w:r>
          <w:fldChar w:fldCharType="end"/>
        </w:r>
      </w:hyperlink>
    </w:p>
    <w:p>
      <w:pPr>
        <w:pStyle w:val="TOC2"/>
        <w:tabs>
          <w:tab w:val="right" w:leader="dot" w:pos="8306"/>
        </w:tabs>
      </w:pPr>
      <w:hyperlink w:anchor="_Toc14953" w:history="1">
        <w:r>
          <w:rPr>
            <w:rFonts w:ascii="仿宋" w:eastAsia="仿宋" w:hAnsi="仿宋" w:cs="仿宋" w:hint="eastAsia"/>
            <w:lang w:eastAsia="zh-CN"/>
          </w:rPr>
          <w:t>(一)、风险识别与评估</w:t>
        </w:r>
        <w:r>
          <w:tab/>
        </w:r>
        <w:r>
          <w:fldChar w:fldCharType="begin"/>
        </w:r>
        <w:r>
          <w:instrText xml:space="preserve"> PAGEREF _Toc14953 \h </w:instrText>
        </w:r>
        <w:r>
          <w:fldChar w:fldCharType="separate"/>
        </w:r>
        <w:r>
          <w:t>24</w:t>
        </w:r>
        <w:r>
          <w:fldChar w:fldCharType="end"/>
        </w:r>
      </w:hyperlink>
    </w:p>
    <w:p>
      <w:pPr>
        <w:pStyle w:val="TOC2"/>
        <w:tabs>
          <w:tab w:val="right" w:leader="dot" w:pos="8306"/>
        </w:tabs>
      </w:pPr>
      <w:hyperlink w:anchor="_Toc8439" w:history="1">
        <w:r>
          <w:rPr>
            <w:rFonts w:ascii="仿宋" w:eastAsia="仿宋" w:hAnsi="仿宋" w:cs="仿宋" w:hint="eastAsia"/>
            <w:lang w:eastAsia="zh-CN"/>
          </w:rPr>
          <w:t>(二)、风险应对策略</w:t>
        </w:r>
        <w:r>
          <w:tab/>
        </w:r>
        <w:r>
          <w:fldChar w:fldCharType="begin"/>
        </w:r>
        <w:r>
          <w:instrText xml:space="preserve"> PAGEREF _Toc8439 \h </w:instrText>
        </w:r>
        <w:r>
          <w:fldChar w:fldCharType="separate"/>
        </w:r>
        <w:r>
          <w:t>25</w:t>
        </w:r>
        <w:r>
          <w:fldChar w:fldCharType="end"/>
        </w:r>
      </w:hyperlink>
    </w:p>
    <w:p>
      <w:pPr>
        <w:pStyle w:val="TOC2"/>
        <w:tabs>
          <w:tab w:val="right" w:leader="dot" w:pos="8306"/>
        </w:tabs>
      </w:pPr>
      <w:hyperlink w:anchor="_Toc4263" w:history="1">
        <w:r>
          <w:rPr>
            <w:rFonts w:ascii="仿宋" w:eastAsia="仿宋" w:hAnsi="仿宋" w:cs="仿宋" w:hint="eastAsia"/>
            <w:lang w:eastAsia="zh-CN"/>
          </w:rPr>
          <w:t>(三)、风险监控与控制</w:t>
        </w:r>
        <w:r>
          <w:tab/>
        </w:r>
        <w:r>
          <w:fldChar w:fldCharType="begin"/>
        </w:r>
        <w:r>
          <w:instrText xml:space="preserve"> PAGEREF _Toc4263 \h </w:instrText>
        </w:r>
        <w:r>
          <w:fldChar w:fldCharType="separate"/>
        </w:r>
        <w:r>
          <w:t>27</w:t>
        </w:r>
        <w:r>
          <w:fldChar w:fldCharType="end"/>
        </w:r>
      </w:hyperlink>
    </w:p>
    <w:p>
      <w:pPr>
        <w:pStyle w:val="TOC1"/>
        <w:tabs>
          <w:tab w:val="right" w:leader="dot" w:pos="8306"/>
        </w:tabs>
      </w:pPr>
      <w:hyperlink w:anchor="_Toc11578" w:history="1">
        <w:r>
          <w:rPr>
            <w:rFonts w:ascii="仿宋" w:eastAsia="仿宋" w:hAnsi="仿宋" w:cs="仿宋" w:hint="eastAsia"/>
            <w:lang w:eastAsia="zh-CN"/>
          </w:rPr>
          <w:t>九、生产安全保护</w:t>
        </w:r>
        <w:r>
          <w:tab/>
        </w:r>
        <w:r>
          <w:fldChar w:fldCharType="begin"/>
        </w:r>
        <w:r>
          <w:instrText xml:space="preserve"> PAGEREF _Toc11578 \h </w:instrText>
        </w:r>
        <w:r>
          <w:fldChar w:fldCharType="separate"/>
        </w:r>
        <w:r>
          <w:t>28</w:t>
        </w:r>
        <w:r>
          <w:fldChar w:fldCharType="end"/>
        </w:r>
      </w:hyperlink>
    </w:p>
    <w:p>
      <w:pPr>
        <w:pStyle w:val="TOC2"/>
        <w:tabs>
          <w:tab w:val="right" w:leader="dot" w:pos="8306"/>
        </w:tabs>
      </w:pPr>
      <w:hyperlink w:anchor="_Toc21386" w:history="1">
        <w:r>
          <w:rPr>
            <w:rFonts w:ascii="仿宋" w:eastAsia="仿宋" w:hAnsi="仿宋" w:cs="仿宋" w:hint="eastAsia"/>
            <w:lang w:eastAsia="zh-CN"/>
          </w:rPr>
          <w:t>(一)、消防安全</w:t>
        </w:r>
        <w:r>
          <w:tab/>
        </w:r>
        <w:r>
          <w:fldChar w:fldCharType="begin"/>
        </w:r>
        <w:r>
          <w:instrText xml:space="preserve"> PAGEREF _Toc21386 \h </w:instrText>
        </w:r>
        <w:r>
          <w:fldChar w:fldCharType="separate"/>
        </w:r>
        <w:r>
          <w:t>28</w:t>
        </w:r>
        <w:r>
          <w:fldChar w:fldCharType="end"/>
        </w:r>
      </w:hyperlink>
    </w:p>
    <w:p>
      <w:pPr>
        <w:pStyle w:val="TOC2"/>
        <w:tabs>
          <w:tab w:val="right" w:leader="dot" w:pos="8306"/>
        </w:tabs>
      </w:pPr>
      <w:hyperlink w:anchor="_Toc28597" w:history="1">
        <w:r>
          <w:rPr>
            <w:rFonts w:ascii="仿宋" w:eastAsia="仿宋" w:hAnsi="仿宋" w:cs="仿宋" w:hint="eastAsia"/>
            <w:lang w:eastAsia="zh-CN"/>
          </w:rPr>
          <w:t>(二)、防火防爆总图布置措施</w:t>
        </w:r>
        <w:r>
          <w:tab/>
        </w:r>
        <w:r>
          <w:fldChar w:fldCharType="begin"/>
        </w:r>
        <w:r>
          <w:instrText xml:space="preserve"> PAGEREF _Toc28597 \h </w:instrText>
        </w:r>
        <w:r>
          <w:fldChar w:fldCharType="separate"/>
        </w:r>
        <w:r>
          <w:t>29</w:t>
        </w:r>
        <w:r>
          <w:fldChar w:fldCharType="end"/>
        </w:r>
      </w:hyperlink>
    </w:p>
    <w:p>
      <w:pPr>
        <w:pStyle w:val="TOC2"/>
        <w:tabs>
          <w:tab w:val="right" w:leader="dot" w:pos="8306"/>
        </w:tabs>
      </w:pPr>
      <w:hyperlink w:anchor="_Toc9299" w:history="1">
        <w:r>
          <w:rPr>
            <w:rFonts w:ascii="仿宋" w:eastAsia="仿宋" w:hAnsi="仿宋" w:cs="仿宋" w:hint="eastAsia"/>
            <w:lang w:eastAsia="zh-CN"/>
          </w:rPr>
          <w:t>(三)、自然灾害防范措施</w:t>
        </w:r>
        <w:r>
          <w:tab/>
        </w:r>
        <w:r>
          <w:fldChar w:fldCharType="begin"/>
        </w:r>
        <w:r>
          <w:instrText xml:space="preserve"> PAGEREF _Toc9299 \h </w:instrText>
        </w:r>
        <w:r>
          <w:fldChar w:fldCharType="separate"/>
        </w:r>
        <w:r>
          <w:t>30</w:t>
        </w:r>
        <w:r>
          <w:fldChar w:fldCharType="end"/>
        </w:r>
      </w:hyperlink>
    </w:p>
    <w:p>
      <w:pPr>
        <w:pStyle w:val="TOC2"/>
        <w:tabs>
          <w:tab w:val="right" w:leader="dot" w:pos="8306"/>
        </w:tabs>
      </w:pPr>
      <w:hyperlink w:anchor="_Toc1994" w:history="1">
        <w:r>
          <w:rPr>
            <w:rFonts w:ascii="仿宋" w:eastAsia="仿宋" w:hAnsi="仿宋" w:cs="仿宋" w:hint="eastAsia"/>
            <w:lang w:eastAsia="zh-CN"/>
          </w:rPr>
          <w:t>(四)、安全色及安全标志使用要求</w:t>
        </w:r>
        <w:r>
          <w:tab/>
        </w:r>
        <w:r>
          <w:fldChar w:fldCharType="begin"/>
        </w:r>
        <w:r>
          <w:instrText xml:space="preserve"> PAGEREF _Toc1994 \h </w:instrText>
        </w:r>
        <w:r>
          <w:fldChar w:fldCharType="separate"/>
        </w:r>
        <w:r>
          <w:t>31</w:t>
        </w:r>
        <w:r>
          <w:fldChar w:fldCharType="end"/>
        </w:r>
      </w:hyperlink>
    </w:p>
    <w:p>
      <w:pPr>
        <w:pStyle w:val="TOC2"/>
        <w:tabs>
          <w:tab w:val="right" w:leader="dot" w:pos="8306"/>
        </w:tabs>
      </w:pPr>
      <w:hyperlink w:anchor="_Toc17248" w:history="1">
        <w:r>
          <w:rPr>
            <w:rFonts w:ascii="仿宋" w:eastAsia="仿宋" w:hAnsi="仿宋" w:cs="仿宋" w:hint="eastAsia"/>
            <w:lang w:eastAsia="zh-CN"/>
          </w:rPr>
          <w:t>(五)、防尘防毒措施</w:t>
        </w:r>
        <w:r>
          <w:tab/>
        </w:r>
        <w:r>
          <w:fldChar w:fldCharType="begin"/>
        </w:r>
        <w:r>
          <w:instrText xml:space="preserve"> PAGEREF _Toc17248 \h </w:instrText>
        </w:r>
        <w:r>
          <w:fldChar w:fldCharType="separate"/>
        </w:r>
        <w:r>
          <w:t>32</w:t>
        </w:r>
        <w:r>
          <w:fldChar w:fldCharType="end"/>
        </w:r>
      </w:hyperlink>
    </w:p>
    <w:p>
      <w:pPr>
        <w:pStyle w:val="TOC2"/>
        <w:tabs>
          <w:tab w:val="right" w:leader="dot" w:pos="8306"/>
        </w:tabs>
      </w:pPr>
      <w:hyperlink w:anchor="_Toc24797" w:history="1">
        <w:r>
          <w:rPr>
            <w:rFonts w:ascii="仿宋" w:eastAsia="仿宋" w:hAnsi="仿宋" w:cs="仿宋" w:hint="eastAsia"/>
            <w:lang w:eastAsia="zh-CN"/>
          </w:rPr>
          <w:t>(六)、防静电、触电防护及防雷措施</w:t>
        </w:r>
        <w:r>
          <w:tab/>
        </w:r>
        <w:r>
          <w:fldChar w:fldCharType="begin"/>
        </w:r>
        <w:r>
          <w:instrText xml:space="preserve"> PAGEREF _Toc24797 \h </w:instrText>
        </w:r>
        <w:r>
          <w:fldChar w:fldCharType="separate"/>
        </w:r>
        <w:r>
          <w:t>33</w:t>
        </w:r>
        <w:r>
          <w:fldChar w:fldCharType="end"/>
        </w:r>
      </w:hyperlink>
    </w:p>
    <w:p>
      <w:pPr>
        <w:pStyle w:val="TOC2"/>
        <w:tabs>
          <w:tab w:val="right" w:leader="dot" w:pos="8306"/>
        </w:tabs>
      </w:pPr>
      <w:hyperlink w:anchor="_Toc20761" w:history="1">
        <w:r>
          <w:rPr>
            <w:rFonts w:ascii="仿宋" w:eastAsia="仿宋" w:hAnsi="仿宋" w:cs="仿宋" w:hint="eastAsia"/>
            <w:lang w:eastAsia="zh-CN"/>
          </w:rPr>
          <w:t>(七)、机械设备安全保障措施</w:t>
        </w:r>
        <w:r>
          <w:tab/>
        </w:r>
        <w:r>
          <w:fldChar w:fldCharType="begin"/>
        </w:r>
        <w:r>
          <w:instrText xml:space="preserve"> PAGEREF _Toc20761 \h </w:instrText>
        </w:r>
        <w:r>
          <w:fldChar w:fldCharType="separate"/>
        </w:r>
        <w:r>
          <w:t>34</w:t>
        </w:r>
        <w:r>
          <w:fldChar w:fldCharType="end"/>
        </w:r>
      </w:hyperlink>
    </w:p>
    <w:p>
      <w:pPr>
        <w:pStyle w:val="TOC1"/>
        <w:tabs>
          <w:tab w:val="right" w:leader="dot" w:pos="8306"/>
        </w:tabs>
      </w:pPr>
      <w:hyperlink w:anchor="_Toc14848" w:history="1">
        <w:r>
          <w:rPr>
            <w:rFonts w:ascii="仿宋" w:eastAsia="仿宋" w:hAnsi="仿宋" w:cs="仿宋" w:hint="eastAsia"/>
            <w:lang w:eastAsia="zh-CN"/>
          </w:rPr>
          <w:t>十、配电器项目社会影响</w:t>
        </w:r>
        <w:r>
          <w:tab/>
        </w:r>
        <w:r>
          <w:fldChar w:fldCharType="begin"/>
        </w:r>
        <w:r>
          <w:instrText xml:space="preserve"> PAGEREF _Toc14848 \h </w:instrText>
        </w:r>
        <w:r>
          <w:fldChar w:fldCharType="separate"/>
        </w:r>
        <w:r>
          <w:t>35</w:t>
        </w:r>
        <w:r>
          <w:fldChar w:fldCharType="end"/>
        </w:r>
      </w:hyperlink>
    </w:p>
    <w:p>
      <w:pPr>
        <w:pStyle w:val="TOC2"/>
        <w:tabs>
          <w:tab w:val="right" w:leader="dot" w:pos="8306"/>
        </w:tabs>
      </w:pPr>
      <w:hyperlink w:anchor="_Toc22373" w:history="1">
        <w:r>
          <w:rPr>
            <w:rFonts w:ascii="仿宋" w:eastAsia="仿宋" w:hAnsi="仿宋" w:cs="仿宋" w:hint="eastAsia"/>
            <w:lang w:eastAsia="zh-CN"/>
          </w:rPr>
          <w:t>(一)、社会责任与义务</w:t>
        </w:r>
        <w:r>
          <w:tab/>
        </w:r>
        <w:r>
          <w:fldChar w:fldCharType="begin"/>
        </w:r>
        <w:r>
          <w:instrText xml:space="preserve"> PAGEREF _Toc22373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63" w:history="1">
        <w:r>
          <w:rPr>
            <w:rFonts w:ascii="仿宋" w:eastAsia="仿宋" w:hAnsi="仿宋" w:cs="仿宋" w:hint="eastAsia"/>
            <w:lang w:eastAsia="zh-CN"/>
          </w:rPr>
          <w:t>(二)、社会参与与沟通</w:t>
        </w:r>
        <w:r>
          <w:tab/>
        </w:r>
        <w:r>
          <w:fldChar w:fldCharType="begin"/>
        </w:r>
        <w:r>
          <w:instrText xml:space="preserve"> PAGEREF _Toc10263 \h </w:instrText>
        </w:r>
        <w:r>
          <w:fldChar w:fldCharType="separate"/>
        </w:r>
        <w:r>
          <w:t>36</w:t>
        </w:r>
        <w:r>
          <w:fldChar w:fldCharType="end"/>
        </w:r>
      </w:hyperlink>
    </w:p>
    <w:p>
      <w:pPr>
        <w:pStyle w:val="TOC1"/>
        <w:tabs>
          <w:tab w:val="right" w:leader="dot" w:pos="8306"/>
        </w:tabs>
      </w:pPr>
      <w:hyperlink w:anchor="_Toc26575" w:history="1">
        <w:r>
          <w:rPr>
            <w:rFonts w:ascii="仿宋" w:eastAsia="仿宋" w:hAnsi="仿宋" w:cs="仿宋" w:hint="eastAsia"/>
            <w:lang w:eastAsia="zh-CN"/>
          </w:rPr>
          <w:t>十一、配电器项目经营效益</w:t>
        </w:r>
        <w:r>
          <w:tab/>
        </w:r>
        <w:r>
          <w:fldChar w:fldCharType="begin"/>
        </w:r>
        <w:r>
          <w:instrText xml:space="preserve"> PAGEREF _Toc26575 \h </w:instrText>
        </w:r>
        <w:r>
          <w:fldChar w:fldCharType="separate"/>
        </w:r>
        <w:r>
          <w:t>37</w:t>
        </w:r>
        <w:r>
          <w:fldChar w:fldCharType="end"/>
        </w:r>
      </w:hyperlink>
    </w:p>
    <w:p>
      <w:pPr>
        <w:pStyle w:val="TOC2"/>
        <w:tabs>
          <w:tab w:val="right" w:leader="dot" w:pos="8306"/>
        </w:tabs>
      </w:pPr>
      <w:hyperlink w:anchor="_Toc19947" w:history="1">
        <w:r>
          <w:rPr>
            <w:rFonts w:ascii="仿宋" w:eastAsia="仿宋" w:hAnsi="仿宋" w:cs="仿宋" w:hint="eastAsia"/>
            <w:lang w:eastAsia="zh-CN"/>
          </w:rPr>
          <w:t>(一)、经济评价财务测算</w:t>
        </w:r>
        <w:r>
          <w:tab/>
        </w:r>
        <w:r>
          <w:fldChar w:fldCharType="begin"/>
        </w:r>
        <w:r>
          <w:instrText xml:space="preserve"> PAGEREF _Toc19947 \h </w:instrText>
        </w:r>
        <w:r>
          <w:fldChar w:fldCharType="separate"/>
        </w:r>
        <w:r>
          <w:t>37</w:t>
        </w:r>
        <w:r>
          <w:fldChar w:fldCharType="end"/>
        </w:r>
      </w:hyperlink>
    </w:p>
    <w:p>
      <w:pPr>
        <w:pStyle w:val="TOC2"/>
        <w:tabs>
          <w:tab w:val="right" w:leader="dot" w:pos="8306"/>
        </w:tabs>
      </w:pPr>
      <w:hyperlink w:anchor="_Toc15293" w:history="1">
        <w:r>
          <w:rPr>
            <w:rFonts w:ascii="仿宋" w:eastAsia="仿宋" w:hAnsi="仿宋" w:cs="仿宋" w:hint="eastAsia"/>
            <w:lang w:eastAsia="zh-CN"/>
          </w:rPr>
          <w:t>(二)、配电器项目盈利能力分析</w:t>
        </w:r>
        <w:r>
          <w:tab/>
        </w:r>
        <w:r>
          <w:fldChar w:fldCharType="begin"/>
        </w:r>
        <w:r>
          <w:instrText xml:space="preserve"> PAGEREF _Toc15293 \h </w:instrText>
        </w:r>
        <w:r>
          <w:fldChar w:fldCharType="separate"/>
        </w:r>
        <w:r>
          <w:t>38</w:t>
        </w:r>
        <w:r>
          <w:fldChar w:fldCharType="end"/>
        </w:r>
      </w:hyperlink>
    </w:p>
    <w:p>
      <w:pPr>
        <w:pStyle w:val="TOC1"/>
        <w:tabs>
          <w:tab w:val="right" w:leader="dot" w:pos="8306"/>
        </w:tabs>
      </w:pPr>
      <w:hyperlink w:anchor="_Toc8710" w:history="1">
        <w:r>
          <w:rPr>
            <w:rFonts w:ascii="仿宋" w:eastAsia="仿宋" w:hAnsi="仿宋" w:cs="仿宋" w:hint="eastAsia"/>
            <w:lang w:eastAsia="zh-CN"/>
          </w:rPr>
          <w:t>十二、配电器项目环境影响分析</w:t>
        </w:r>
        <w:r>
          <w:tab/>
        </w:r>
        <w:r>
          <w:fldChar w:fldCharType="begin"/>
        </w:r>
        <w:r>
          <w:instrText xml:space="preserve"> PAGEREF _Toc8710 \h </w:instrText>
        </w:r>
        <w:r>
          <w:fldChar w:fldCharType="separate"/>
        </w:r>
        <w:r>
          <w:t>39</w:t>
        </w:r>
        <w:r>
          <w:fldChar w:fldCharType="end"/>
        </w:r>
      </w:hyperlink>
    </w:p>
    <w:p>
      <w:pPr>
        <w:pStyle w:val="TOC2"/>
        <w:tabs>
          <w:tab w:val="right" w:leader="dot" w:pos="8306"/>
        </w:tabs>
      </w:pPr>
      <w:hyperlink w:anchor="_Toc28514" w:history="1">
        <w:r>
          <w:rPr>
            <w:rFonts w:ascii="仿宋" w:eastAsia="仿宋" w:hAnsi="仿宋" w:cs="仿宋" w:hint="eastAsia"/>
            <w:lang w:eastAsia="zh-CN"/>
          </w:rPr>
          <w:t>(一)、建设区域环境质量现状</w:t>
        </w:r>
        <w:r>
          <w:tab/>
        </w:r>
        <w:r>
          <w:fldChar w:fldCharType="begin"/>
        </w:r>
        <w:r>
          <w:instrText xml:space="preserve"> PAGEREF _Toc28514 \h </w:instrText>
        </w:r>
        <w:r>
          <w:fldChar w:fldCharType="separate"/>
        </w:r>
        <w:r>
          <w:t>39</w:t>
        </w:r>
        <w:r>
          <w:fldChar w:fldCharType="end"/>
        </w:r>
      </w:hyperlink>
    </w:p>
    <w:p>
      <w:pPr>
        <w:pStyle w:val="TOC2"/>
        <w:tabs>
          <w:tab w:val="right" w:leader="dot" w:pos="8306"/>
        </w:tabs>
      </w:pPr>
      <w:hyperlink w:anchor="_Toc6228" w:history="1">
        <w:r>
          <w:rPr>
            <w:rFonts w:ascii="仿宋" w:eastAsia="仿宋" w:hAnsi="仿宋" w:cs="仿宋" w:hint="eastAsia"/>
            <w:lang w:eastAsia="zh-CN"/>
          </w:rPr>
          <w:t>(二)、建设期环境保护</w:t>
        </w:r>
        <w:r>
          <w:tab/>
        </w:r>
        <w:r>
          <w:fldChar w:fldCharType="begin"/>
        </w:r>
        <w:r>
          <w:instrText xml:space="preserve"> PAGEREF _Toc6228 \h </w:instrText>
        </w:r>
        <w:r>
          <w:fldChar w:fldCharType="separate"/>
        </w:r>
        <w:r>
          <w:t>40</w:t>
        </w:r>
        <w:r>
          <w:fldChar w:fldCharType="end"/>
        </w:r>
      </w:hyperlink>
    </w:p>
    <w:p>
      <w:pPr>
        <w:pStyle w:val="TOC2"/>
        <w:tabs>
          <w:tab w:val="right" w:leader="dot" w:pos="8306"/>
        </w:tabs>
      </w:pPr>
      <w:hyperlink w:anchor="_Toc30045" w:history="1">
        <w:r>
          <w:rPr>
            <w:rFonts w:ascii="仿宋" w:eastAsia="仿宋" w:hAnsi="仿宋" w:cs="仿宋" w:hint="eastAsia"/>
            <w:lang w:eastAsia="zh-CN"/>
          </w:rPr>
          <w:t>(三)、运营期环境保护</w:t>
        </w:r>
        <w:r>
          <w:tab/>
        </w:r>
        <w:r>
          <w:fldChar w:fldCharType="begin"/>
        </w:r>
        <w:r>
          <w:instrText xml:space="preserve"> PAGEREF _Toc30045 \h </w:instrText>
        </w:r>
        <w:r>
          <w:fldChar w:fldCharType="separate"/>
        </w:r>
        <w:r>
          <w:t>42</w:t>
        </w:r>
        <w:r>
          <w:fldChar w:fldCharType="end"/>
        </w:r>
      </w:hyperlink>
    </w:p>
    <w:p>
      <w:pPr>
        <w:pStyle w:val="TOC2"/>
        <w:tabs>
          <w:tab w:val="right" w:leader="dot" w:pos="8306"/>
        </w:tabs>
      </w:pPr>
      <w:hyperlink w:anchor="_Toc30166" w:history="1">
        <w:r>
          <w:rPr>
            <w:rFonts w:ascii="仿宋" w:eastAsia="仿宋" w:hAnsi="仿宋" w:cs="仿宋" w:hint="eastAsia"/>
            <w:lang w:eastAsia="zh-CN"/>
          </w:rPr>
          <w:t>(四)、配电器项目建设对区域经济的影响</w:t>
        </w:r>
        <w:r>
          <w:tab/>
        </w:r>
        <w:r>
          <w:fldChar w:fldCharType="begin"/>
        </w:r>
        <w:r>
          <w:instrText xml:space="preserve"> PAGEREF _Toc30166 \h </w:instrText>
        </w:r>
        <w:r>
          <w:fldChar w:fldCharType="separate"/>
        </w:r>
        <w:r>
          <w:t>43</w:t>
        </w:r>
        <w:r>
          <w:fldChar w:fldCharType="end"/>
        </w:r>
      </w:hyperlink>
    </w:p>
    <w:p>
      <w:pPr>
        <w:pStyle w:val="TOC2"/>
        <w:tabs>
          <w:tab w:val="right" w:leader="dot" w:pos="8306"/>
        </w:tabs>
      </w:pPr>
      <w:hyperlink w:anchor="_Toc4123" w:history="1">
        <w:r>
          <w:rPr>
            <w:rFonts w:ascii="仿宋" w:eastAsia="仿宋" w:hAnsi="仿宋" w:cs="仿宋" w:hint="eastAsia"/>
            <w:lang w:eastAsia="zh-CN"/>
          </w:rPr>
          <w:t>(五)、废弃物处理</w:t>
        </w:r>
        <w:r>
          <w:tab/>
        </w:r>
        <w:r>
          <w:fldChar w:fldCharType="begin"/>
        </w:r>
        <w:r>
          <w:instrText xml:space="preserve"> PAGEREF _Toc4123 \h </w:instrText>
        </w:r>
        <w:r>
          <w:fldChar w:fldCharType="separate"/>
        </w:r>
        <w:r>
          <w:t>45</w:t>
        </w:r>
        <w:r>
          <w:fldChar w:fldCharType="end"/>
        </w:r>
      </w:hyperlink>
    </w:p>
    <w:p>
      <w:pPr>
        <w:pStyle w:val="TOC2"/>
        <w:tabs>
          <w:tab w:val="right" w:leader="dot" w:pos="8306"/>
        </w:tabs>
      </w:pPr>
      <w:hyperlink w:anchor="_Toc1776" w:history="1">
        <w:r>
          <w:rPr>
            <w:rFonts w:ascii="仿宋" w:eastAsia="仿宋" w:hAnsi="仿宋" w:cs="仿宋" w:hint="eastAsia"/>
            <w:lang w:eastAsia="zh-CN"/>
          </w:rPr>
          <w:t>(六)、特殊环境影响分析</w:t>
        </w:r>
        <w:r>
          <w:tab/>
        </w:r>
        <w:r>
          <w:fldChar w:fldCharType="begin"/>
        </w:r>
        <w:r>
          <w:instrText xml:space="preserve"> PAGEREF _Toc1776 \h </w:instrText>
        </w:r>
        <w:r>
          <w:fldChar w:fldCharType="separate"/>
        </w:r>
        <w:r>
          <w:t>46</w:t>
        </w:r>
        <w:r>
          <w:fldChar w:fldCharType="end"/>
        </w:r>
      </w:hyperlink>
    </w:p>
    <w:p>
      <w:pPr>
        <w:pStyle w:val="TOC2"/>
        <w:tabs>
          <w:tab w:val="right" w:leader="dot" w:pos="8306"/>
        </w:tabs>
      </w:pPr>
      <w:hyperlink w:anchor="_Toc18291" w:history="1">
        <w:r>
          <w:rPr>
            <w:rFonts w:ascii="仿宋" w:eastAsia="仿宋" w:hAnsi="仿宋" w:cs="仿宋" w:hint="eastAsia"/>
            <w:lang w:eastAsia="zh-CN"/>
          </w:rPr>
          <w:t>(七)、清洁生产</w:t>
        </w:r>
        <w:r>
          <w:tab/>
        </w:r>
        <w:r>
          <w:fldChar w:fldCharType="begin"/>
        </w:r>
        <w:r>
          <w:instrText xml:space="preserve"> PAGEREF _Toc18291 \h </w:instrText>
        </w:r>
        <w:r>
          <w:fldChar w:fldCharType="separate"/>
        </w:r>
        <w:r>
          <w:t>47</w:t>
        </w:r>
        <w:r>
          <w:fldChar w:fldCharType="end"/>
        </w:r>
      </w:hyperlink>
    </w:p>
    <w:p>
      <w:pPr>
        <w:pStyle w:val="TOC2"/>
        <w:tabs>
          <w:tab w:val="right" w:leader="dot" w:pos="8306"/>
        </w:tabs>
      </w:pPr>
      <w:hyperlink w:anchor="_Toc29972" w:history="1">
        <w:r>
          <w:rPr>
            <w:rFonts w:ascii="仿宋" w:eastAsia="仿宋" w:hAnsi="仿宋" w:cs="仿宋" w:hint="eastAsia"/>
            <w:lang w:eastAsia="zh-CN"/>
          </w:rPr>
          <w:t>(八)、环境保护综合评价</w:t>
        </w:r>
        <w:r>
          <w:tab/>
        </w:r>
        <w:r>
          <w:fldChar w:fldCharType="begin"/>
        </w:r>
        <w:r>
          <w:instrText xml:space="preserve"> PAGEREF _Toc29972 \h </w:instrText>
        </w:r>
        <w:r>
          <w:fldChar w:fldCharType="separate"/>
        </w:r>
        <w:r>
          <w:t>48</w:t>
        </w:r>
        <w:r>
          <w:fldChar w:fldCharType="end"/>
        </w:r>
      </w:hyperlink>
    </w:p>
    <w:p>
      <w:pPr>
        <w:pStyle w:val="TOC1"/>
        <w:tabs>
          <w:tab w:val="right" w:leader="dot" w:pos="8306"/>
        </w:tabs>
      </w:pPr>
      <w:hyperlink w:anchor="_Toc17441" w:history="1">
        <w:r>
          <w:rPr>
            <w:rFonts w:ascii="仿宋" w:eastAsia="仿宋" w:hAnsi="仿宋" w:cs="仿宋" w:hint="eastAsia"/>
            <w:lang w:eastAsia="zh-CN"/>
          </w:rPr>
          <w:t>十三、配电器项目工程方案分析</w:t>
        </w:r>
        <w:r>
          <w:tab/>
        </w:r>
        <w:r>
          <w:fldChar w:fldCharType="begin"/>
        </w:r>
        <w:r>
          <w:instrText xml:space="preserve"> PAGEREF _Toc17441 \h </w:instrText>
        </w:r>
        <w:r>
          <w:fldChar w:fldCharType="separate"/>
        </w:r>
        <w:r>
          <w:t>50</w:t>
        </w:r>
        <w:r>
          <w:fldChar w:fldCharType="end"/>
        </w:r>
      </w:hyperlink>
    </w:p>
    <w:p>
      <w:pPr>
        <w:pStyle w:val="TOC2"/>
        <w:tabs>
          <w:tab w:val="right" w:leader="dot" w:pos="8306"/>
        </w:tabs>
      </w:pPr>
      <w:hyperlink w:anchor="_Toc7897" w:history="1">
        <w:r>
          <w:rPr>
            <w:rFonts w:ascii="仿宋" w:eastAsia="仿宋" w:hAnsi="仿宋" w:cs="仿宋" w:hint="eastAsia"/>
            <w:lang w:eastAsia="zh-CN"/>
          </w:rPr>
          <w:t>(一)、建筑工程设计原则</w:t>
        </w:r>
        <w:r>
          <w:tab/>
        </w:r>
        <w:r>
          <w:fldChar w:fldCharType="begin"/>
        </w:r>
        <w:r>
          <w:instrText xml:space="preserve"> PAGEREF _Toc7897 \h </w:instrText>
        </w:r>
        <w:r>
          <w:fldChar w:fldCharType="separate"/>
        </w:r>
        <w:r>
          <w:t>50</w:t>
        </w:r>
        <w:r>
          <w:fldChar w:fldCharType="end"/>
        </w:r>
      </w:hyperlink>
    </w:p>
    <w:p>
      <w:pPr>
        <w:pStyle w:val="TOC2"/>
        <w:tabs>
          <w:tab w:val="right" w:leader="dot" w:pos="8306"/>
        </w:tabs>
      </w:pPr>
      <w:hyperlink w:anchor="_Toc2050" w:history="1">
        <w:r>
          <w:rPr>
            <w:rFonts w:ascii="仿宋" w:eastAsia="仿宋" w:hAnsi="仿宋" w:cs="仿宋" w:hint="eastAsia"/>
            <w:lang w:eastAsia="zh-CN"/>
          </w:rPr>
          <w:t>(二)、土建工程建设指标</w:t>
        </w:r>
        <w:r>
          <w:tab/>
        </w:r>
        <w:r>
          <w:fldChar w:fldCharType="begin"/>
        </w:r>
        <w:r>
          <w:instrText xml:space="preserve"> PAGEREF _Toc2050 \h </w:instrText>
        </w:r>
        <w:r>
          <w:fldChar w:fldCharType="separate"/>
        </w:r>
        <w:r>
          <w:t>53</w:t>
        </w:r>
        <w:r>
          <w:fldChar w:fldCharType="end"/>
        </w:r>
      </w:hyperlink>
    </w:p>
    <w:p>
      <w:pPr>
        <w:pStyle w:val="TOC1"/>
        <w:tabs>
          <w:tab w:val="right" w:leader="dot" w:pos="8306"/>
        </w:tabs>
      </w:pPr>
      <w:hyperlink w:anchor="_Toc11715" w:history="1">
        <w:r>
          <w:rPr>
            <w:rFonts w:ascii="仿宋" w:eastAsia="仿宋" w:hAnsi="仿宋" w:cs="仿宋" w:hint="eastAsia"/>
            <w:lang w:eastAsia="zh-CN"/>
          </w:rPr>
          <w:t>十四、风险识别与分类</w:t>
        </w:r>
        <w:r>
          <w:tab/>
        </w:r>
        <w:r>
          <w:fldChar w:fldCharType="begin"/>
        </w:r>
        <w:r>
          <w:instrText xml:space="preserve"> PAGEREF _Toc11715 \h </w:instrText>
        </w:r>
        <w:r>
          <w:fldChar w:fldCharType="separate"/>
        </w:r>
        <w:r>
          <w:t>55</w:t>
        </w:r>
        <w:r>
          <w:fldChar w:fldCharType="end"/>
        </w:r>
      </w:hyperlink>
    </w:p>
    <w:p>
      <w:pPr>
        <w:pStyle w:val="TOC2"/>
        <w:tabs>
          <w:tab w:val="right" w:leader="dot" w:pos="8306"/>
        </w:tabs>
      </w:pPr>
      <w:hyperlink w:anchor="_Toc28992" w:history="1">
        <w:r>
          <w:rPr>
            <w:rFonts w:ascii="仿宋" w:eastAsia="仿宋" w:hAnsi="仿宋" w:cs="仿宋" w:hint="eastAsia"/>
            <w:lang w:eastAsia="zh-CN"/>
          </w:rPr>
          <w:t>(一)、风险识别</w:t>
        </w:r>
        <w:r>
          <w:tab/>
        </w:r>
        <w:r>
          <w:fldChar w:fldCharType="begin"/>
        </w:r>
        <w:r>
          <w:instrText xml:space="preserve"> PAGEREF _Toc28992 \h </w:instrText>
        </w:r>
        <w:r>
          <w:fldChar w:fldCharType="separate"/>
        </w:r>
        <w:r>
          <w:t>55</w:t>
        </w:r>
        <w:r>
          <w:fldChar w:fldCharType="end"/>
        </w:r>
      </w:hyperlink>
    </w:p>
    <w:p>
      <w:pPr>
        <w:pStyle w:val="TOC2"/>
        <w:tabs>
          <w:tab w:val="right" w:leader="dot" w:pos="8306"/>
        </w:tabs>
      </w:pPr>
      <w:hyperlink w:anchor="_Toc16191" w:history="1">
        <w:r>
          <w:rPr>
            <w:rFonts w:ascii="仿宋" w:eastAsia="仿宋" w:hAnsi="仿宋" w:cs="仿宋" w:hint="eastAsia"/>
            <w:lang w:eastAsia="zh-CN"/>
          </w:rPr>
          <w:t>(二)、风险分类</w:t>
        </w:r>
        <w:r>
          <w:tab/>
        </w:r>
        <w:r>
          <w:fldChar w:fldCharType="begin"/>
        </w:r>
        <w:r>
          <w:instrText xml:space="preserve"> PAGEREF _Toc16191 \h </w:instrText>
        </w:r>
        <w:r>
          <w:fldChar w:fldCharType="separate"/>
        </w:r>
        <w:r>
          <w:t>56</w:t>
        </w:r>
        <w:r>
          <w:fldChar w:fldCharType="end"/>
        </w:r>
      </w:hyperlink>
    </w:p>
    <w:p>
      <w:pPr>
        <w:pStyle w:val="TOC1"/>
        <w:tabs>
          <w:tab w:val="right" w:leader="dot" w:pos="8306"/>
        </w:tabs>
      </w:pPr>
      <w:hyperlink w:anchor="_Toc10189" w:history="1">
        <w:r>
          <w:rPr>
            <w:rFonts w:ascii="仿宋" w:eastAsia="仿宋" w:hAnsi="仿宋" w:cs="仿宋" w:hint="eastAsia"/>
            <w:lang w:eastAsia="zh-CN"/>
          </w:rPr>
          <w:t>十五、配电器项目实施时间节点</w:t>
        </w:r>
        <w:r>
          <w:tab/>
        </w:r>
        <w:r>
          <w:fldChar w:fldCharType="begin"/>
        </w:r>
        <w:r>
          <w:instrText xml:space="preserve"> PAGEREF _Toc10189 \h </w:instrText>
        </w:r>
        <w:r>
          <w:fldChar w:fldCharType="separate"/>
        </w:r>
        <w:r>
          <w:t>58</w:t>
        </w:r>
        <w:r>
          <w:fldChar w:fldCharType="end"/>
        </w:r>
      </w:hyperlink>
    </w:p>
    <w:p>
      <w:pPr>
        <w:pStyle w:val="TOC2"/>
        <w:tabs>
          <w:tab w:val="right" w:leader="dot" w:pos="8306"/>
        </w:tabs>
      </w:pPr>
      <w:hyperlink w:anchor="_Toc25260" w:history="1">
        <w:r>
          <w:rPr>
            <w:rFonts w:ascii="仿宋" w:eastAsia="仿宋" w:hAnsi="仿宋" w:cs="仿宋" w:hint="eastAsia"/>
            <w:lang w:eastAsia="zh-CN"/>
          </w:rPr>
          <w:t>(一)、配电器项目启动阶段时间节点</w:t>
        </w:r>
        <w:r>
          <w:tab/>
        </w:r>
        <w:r>
          <w:fldChar w:fldCharType="begin"/>
        </w:r>
        <w:r>
          <w:instrText xml:space="preserve"> PAGEREF _Toc25260 \h </w:instrText>
        </w:r>
        <w:r>
          <w:fldChar w:fldCharType="separate"/>
        </w:r>
        <w:r>
          <w:t>58</w:t>
        </w:r>
        <w:r>
          <w:fldChar w:fldCharType="end"/>
        </w:r>
      </w:hyperlink>
    </w:p>
    <w:p>
      <w:pPr>
        <w:pStyle w:val="TOC2"/>
        <w:tabs>
          <w:tab w:val="right" w:leader="dot" w:pos="8306"/>
        </w:tabs>
      </w:pPr>
      <w:hyperlink w:anchor="_Toc20456" w:history="1">
        <w:r>
          <w:rPr>
            <w:rFonts w:ascii="仿宋" w:eastAsia="仿宋" w:hAnsi="仿宋" w:cs="仿宋" w:hint="eastAsia"/>
            <w:lang w:eastAsia="zh-CN"/>
          </w:rPr>
          <w:t>(二)、配电器项目执行阶段时间节点</w:t>
        </w:r>
        <w:r>
          <w:tab/>
        </w:r>
        <w:r>
          <w:fldChar w:fldCharType="begin"/>
        </w:r>
        <w:r>
          <w:instrText xml:space="preserve"> PAGEREF _Toc20456 \h </w:instrText>
        </w:r>
        <w:r>
          <w:fldChar w:fldCharType="separate"/>
        </w:r>
        <w:r>
          <w:t>59</w:t>
        </w:r>
        <w:r>
          <w:fldChar w:fldCharType="end"/>
        </w:r>
      </w:hyperlink>
    </w:p>
    <w:p>
      <w:pPr>
        <w:pStyle w:val="TOC2"/>
        <w:tabs>
          <w:tab w:val="right" w:leader="dot" w:pos="8306"/>
        </w:tabs>
      </w:pPr>
      <w:hyperlink w:anchor="_Toc31835" w:history="1">
        <w:r>
          <w:rPr>
            <w:rFonts w:ascii="仿宋" w:eastAsia="仿宋" w:hAnsi="仿宋" w:cs="仿宋" w:hint="eastAsia"/>
            <w:lang w:eastAsia="zh-CN"/>
          </w:rPr>
          <w:t>(三)、配电器项目完成阶段时间节点</w:t>
        </w:r>
        <w:r>
          <w:tab/>
        </w:r>
        <w:r>
          <w:fldChar w:fldCharType="begin"/>
        </w:r>
        <w:r>
          <w:instrText xml:space="preserve"> PAGEREF _Toc31835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61"/>
      <w:r>
        <w:rPr>
          <w:rFonts w:ascii="仿宋" w:eastAsia="仿宋" w:hAnsi="仿宋" w:cs="仿宋" w:hint="eastAsia"/>
          <w:sz w:val="28"/>
          <w:lang w:eastAsia="zh-CN"/>
        </w:rPr>
        <w:t>一、配电器项目可持续发展</w:t>
      </w:r>
      <w:bookmarkEnd w:id="2"/>
    </w:p>
    <w:p>
      <w:pPr>
        <w:pStyle w:val="Heading2"/>
        <w:rPr>
          <w:rFonts w:ascii="仿宋" w:eastAsia="仿宋" w:hAnsi="仿宋" w:cs="仿宋" w:hint="eastAsia"/>
          <w:lang w:eastAsia="zh-CN"/>
        </w:rPr>
      </w:pPr>
      <w:bookmarkStart w:id="3" w:name="_Toc2790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中，配电器项目团队着眼于未来，明确了可持续发展的战略方向。制定的具体可持续发展目标包括降低资源使用、采用环保技术、最大化社会效益等。这一步骤不仅有助于配电器项目在环保和社会责任方面达到最高标准，也为未来提供了明确的指引，确保配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器项目管理周期。从配电器项目规划开始，配电器项目团队就考虑了环境和社会的因素。在执行阶段，配电器项目团队积极推动绿色技术的应用，优化资源利用。此外，关注员工的社会责任，通过培训和沟通活动提高员工对可持续发展的认知，使他们能够在日常工作中践行可持续实践。这些举措不仅为配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43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扎根于配电器项目的可持续发展理念，我们深信环保与社会责任是配电器项目成功的关键支柱。在配电器项目的每一步，我们都致力于通过创新和实践，履行对环境和社会的坚定责任。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团队通过引入先进的环保技术、建立高效的废物处理系统以及推动能源节约措施，积极履行环保责任。定期的环保监测和评估确保配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不仅致力于自身可持续发展，还注重对社会的回馈。通过支持社区配电器项目、参与慈善事业、提供培训机会等方式，配电器项目积极履行社会责任。与当地社区建立积极互动，关注员工的工作与生活平衡，以及员工的身心健康，是配电器项目在社会责任层面的关键举措。这样的实践不仅增强了配电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589"/>
      <w:r>
        <w:rPr>
          <w:rFonts w:ascii="仿宋" w:eastAsia="仿宋" w:hAnsi="仿宋" w:cs="仿宋" w:hint="eastAsia"/>
          <w:sz w:val="28"/>
          <w:lang w:eastAsia="zh-CN"/>
        </w:rPr>
        <w:t>二、配电器项目概论</w:t>
      </w:r>
      <w:bookmarkEnd w:id="5"/>
    </w:p>
    <w:p>
      <w:pPr>
        <w:pStyle w:val="Heading2"/>
        <w:rPr>
          <w:rFonts w:ascii="仿宋" w:eastAsia="仿宋" w:hAnsi="仿宋" w:cs="仿宋" w:hint="eastAsia"/>
          <w:lang w:eastAsia="zh-CN"/>
        </w:rPr>
      </w:pPr>
      <w:bookmarkStart w:id="6" w:name="_Toc8789"/>
      <w:r>
        <w:rPr>
          <w:rFonts w:ascii="仿宋" w:eastAsia="仿宋" w:hAnsi="仿宋" w:cs="仿宋" w:hint="eastAsia"/>
          <w:lang w:eastAsia="zh-CN"/>
        </w:rPr>
        <w:t>(一)、配电器项目概况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的起源追溯至对市场的深入洞察。市场的不断演变与变革为配电器项目提供了难得的机遇。当前市场存在的需求缺口和变革的大环境共同构成了配电器项目的背景。这个配电器项目旨在充分利用市场机遇，填补行业中尚未满足的需求，为客户提供全新的解决方案。市场的变革和需求的增长使得这个配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配电器项目名称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正式命名为配电器。这个名称不仅仅是一个标识，更代表了配电器项目的核心理念和愿景。它蕴含着配电器项目所要解决问题的关键字，具有强烈的表达和辨识度，为配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配电器项目目标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的核心目标是提供一种全新、高效的解决方案，满足客户日益增长的需求。配电器项目追求的不仅仅是满足市场需求，更是在市场中获得卓越的竞争优势。通过不断提升产品或服务的质量和创新水平，配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配电器项目范围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全面涵盖了产品研发、制造、市场推广和售后服务，确保从产品设计到最终用户体验的全方位关注。这一全面的配电器项目范围是为了确保配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配电器项目时间表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配电器项目计划在未来18个月内完成，包括研发、测试、市场试点和正式推出等不同阶段。这个时间表的合理设计是为了确保配电器项目各个阶段的顺利推进，以便按时交付高质量的成果。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配电器项目预算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配电器项目总预算估算为XX百万美元，主要分配在研发、市场推广、人员培训和运营等方面。这一充足的预算为配电器项目提供了充足的资源，确保配电器项目在各个方面都能取得优异的表现。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配电器项目风险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配电器项目可能面临的风险包括市场接受度低、技术难题、竞争激烈等。配电器项目团队已经制定了相应的风险应对计划，通过前瞻性的风险管理，确保配电器项目在面对不确定性时能够迅速做出应对。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配电器项目团队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配电器项目汇聚了一支经验丰富、多领域专业素养的核心团队，确保配电器项目在各个方面都能拥有高水平的执行力。团队的协同作战是配电器项目成功的关键因素之一。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配电器项目背景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配电器项目的背景根植于市场对更高效、创新产品的渴望，同时也受到科技发展对行业格局的深刻改变的影响。这为配电器项目提供了广阔的发展空间和市场需求。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配电器项目现状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截至目前，配电器项目已完成市场调研和技术验证，取得了初步的成功。这为配电器项目在未来的发展奠定了坚实的基础，为更远大的目标打下了坚实的基石。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808"/>
      <w:r>
        <w:rPr>
          <w:rFonts w:ascii="仿宋" w:eastAsia="仿宋" w:hAnsi="仿宋" w:cs="仿宋" w:hint="eastAsia"/>
          <w:sz w:val="28"/>
          <w:lang w:eastAsia="zh-CN"/>
        </w:rPr>
        <w:t>(二)、配电器项目目标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keyword》配电器项目首要业务目标是在市场中占据有利地位，实现产品/服务的成功推广和销售。通过不断提升产品质量、创新性，配电器项目追求成为行业中的领导者，赢得更多客户的青睐。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在科技迅速发展的时代，配电器项目着眼于技术创新。通过持续的研发和技术升级，配电器项目旨在推出更具创新性的产品或服务，以满足市场对新鲜、先进解决方案的需求。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为了建立可持续的客户关系，配电器项目设定了客户满意度目标。通过提供卓越的产品质量和优质的客户服务，配电器项目追求赢得客户的信任和忠诚度，确保他们的满意度达到行业领先水平。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配电器项目注重社会责任和可持续发展。通过实施环保、社会责任配电器项目，配电器项目致力于在经济发展的同时保护环境，促进社会公平，实现可持续经营。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配电器项目的团队是实现目标的核心驱动力。因此，配电器项目设定了团队发展目标，包括提升团队成员的专业技能、培养领导力，以及搭建协同高效的团队工作氛围。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287"/>
      <w:r>
        <w:rPr>
          <w:rFonts w:ascii="仿宋" w:eastAsia="仿宋" w:hAnsi="仿宋" w:cs="仿宋" w:hint="eastAsia"/>
          <w:sz w:val="28"/>
          <w:lang w:eastAsia="zh-CN"/>
        </w:rPr>
        <w:t>(三)、配电器项目提出的理由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配电器项目提出的理由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的提出源于对市场机遇的深刻洞察。当前市场中存在的需求缺口和行业发展趋势表明，有巨大的商业机会等待被开发。通过准确捕捉市场机遇，配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的理念基于对技术创新的信仰。通过持续的研发和技术投入，配电器项目有望推出更具创新性的产品或服务。在科技飞速发展的当下，配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的提出是为了增强企业的行业竞争力。通过提升产品或服务的质量和独特性，配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配电器项目响应了消费者需求的变化。随着社会和科技的不断发展，消费者对产品和服务的需求也在发生变化。通过深入了解并及时回应消费者的新需求，配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配电器项目的提出是企业战略发展规划的一部分。在面对日益激烈的市场竞争和不断变化的商业环境中，配电器项目作为企业战略的一环，旨在为企业开辟新的增长领域，巩固企业在行业中的地位。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配电器项目的提出不仅仅是基于商业考量，还注重社会责任。通过推出环保、社会责任等方面的配电器项目，配电器企业可以在社会中树立积极形象，为社会做出积极贡献，实现经济效益和社会效益的双赢。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配电器项目的提出反映了对利益相关者期望的关注。包括客户、员工、投资者等利益相关者在企业发展中都有着各自的期望，配电器项目力求在满足这些期望的同时，取得更大的共赢。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4669"/>
      <w:r>
        <w:rPr>
          <w:rFonts w:ascii="仿宋" w:eastAsia="仿宋" w:hAnsi="仿宋" w:cs="仿宋" w:hint="eastAsia"/>
          <w:sz w:val="28"/>
          <w:lang w:eastAsia="zh-CN"/>
        </w:rPr>
        <w:t>(四)、配电器项目意义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在实施配电器项目的过程中，我们不仅仅是在追逐商业成功，更是为企业和社会的多个层面创造了深远的意义。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配电器项目的首要意义在于提升企业的市场竞争力。通过持续的创新和对产品质量的高标准要求，配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配电器项目的推进将促使行业技术水平的提升。通过引入先进技术和创新性解决方案，配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在社会层面，配电器项目不仅创造了大量就业机会，提高了就业水平，还注重社会责任和环保。通过参与社会公益事业和推动环保配电器项目，配电器项目为社会贡献了一份力量，体现了企业对社会的积极回馈。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综合而言，配电器项目意义重大，不仅推动了企业的发展，也为行业和社会的进步贡献了积极力量。这是一个全面而深刻的影响，将在未来产生可持续的正面效应。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6"/>
      <w:r>
        <w:rPr>
          <w:rFonts w:ascii="仿宋" w:eastAsia="仿宋" w:hAnsi="仿宋" w:cs="仿宋" w:hint="eastAsia"/>
          <w:sz w:val="28"/>
          <w:lang w:eastAsia="zh-CN"/>
        </w:rPr>
        <w:t>(五)、配电器项目背景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在当今迅猛发展的商业环境中，配电器项目的动因根植于对多方面因素的审慎考量。这个配电器项目的提出并非孤立的决策，而是对企业所处背景深入思考的产物。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市场的不断演变是配电器项目背后的首要原因。科技的迅速发展和全球市场的快速变化使得企业必须灵活应对。配电器项目应运而生，旨在通过创新性的解决方案迎合市场的多变需求，赢得竞争中的先机。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竞争的激烈程度也是配电器项目背景中不可忽视的一环。企业需要在激烈竞争中脱颖而出，为此，配电器项目致力于打破常规，提供独特的价值主张，以吸引客户并确保市场份额的增长。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技术的迅速发展为企业带来了机遇与挑战。作为配电器项目启动的背景之一，对新兴技术的应用将有助于提升企业的技术水平，使其在不断演进的商业环境中保持竞争优势。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此外，社会对企业责任的期望也在逐渐升高。配电器项目充分融入了社会责任的理念，通过可持续经营和社会公益配电器项目，企图为社会贡献一份力量，在商业成功的同时关注社会价值。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124"/>
      <w:r>
        <w:rPr>
          <w:rFonts w:ascii="仿宋" w:eastAsia="仿宋" w:hAnsi="仿宋" w:cs="仿宋" w:hint="eastAsia"/>
          <w:sz w:val="28"/>
          <w:lang w:eastAsia="zh-CN"/>
        </w:rPr>
        <w:t>三、配电器项目绩效评估</w:t>
      </w:r>
      <w:bookmarkEnd w:id="11"/>
    </w:p>
    <w:p>
      <w:pPr>
        <w:pStyle w:val="Heading2"/>
        <w:rPr>
          <w:rFonts w:ascii="仿宋" w:eastAsia="仿宋" w:hAnsi="仿宋" w:cs="仿宋" w:hint="eastAsia"/>
          <w:lang w:eastAsia="zh-CN"/>
        </w:rPr>
      </w:pPr>
      <w:bookmarkStart w:id="12" w:name="_Toc1050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在配电器项目中，我们设计了一套全面的绩效评估指标，以确保配电器项目的可控和成功交付。这些指标跨足配电器项目目标、成本、进度和质量等多个维度，为我们提供了全面洞察配电器项目的健康状况。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目标达成率是我们关注的首要指标。我们设定了明确的目标，并通过定期监测和评估，迅速发现并应对潜在的目标偏差。这为配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成本绩效是另一个核心关注点。通过实际成本与预算成本的对比分析，我们深入了解成本差异的原因，及时调整资源分配，保持配电器项目在经济效益方面的合理水平。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器项目进度作为关键的绩效指标之一，得到了精心的关注。我们制定了详细的配电器项目进度计划，并设立了进度符合度指标，确保实际进度与计划进度保持一致。这使我们能够快速发现和解决潜在的进度问题，保持配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电器项目绩效的不可或缺的一环。我们引入了一系列的质量标准和客户满意度指标，以确保配电器项目交付的成果在质量上达到或超越预期水平。通过持续监测这些指标，我们努力提升配电器项目整体质量水平，为配电器项目的成功交付提供有力保障。通过这些科学且全面的绩效评估，我们能够更好地引导配电器项目的持续改进，确保配电器项目目标的顺利达成。</w:t>
      </w:r>
    </w:p>
    <w:p>
      <w:pPr>
        <w:pStyle w:val="Heading2"/>
        <w:ind w:firstLine="560" w:firstLineChars="200"/>
        <w:rPr>
          <w:rFonts w:ascii="仿宋" w:eastAsia="仿宋" w:hAnsi="仿宋" w:cs="仿宋" w:hint="eastAsia"/>
          <w:sz w:val="28"/>
          <w:lang w:eastAsia="zh-CN"/>
        </w:rPr>
      </w:pPr>
      <w:bookmarkStart w:id="13" w:name="_Toc3033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绩效评估是配电器项目中的关键环节，为确保配电器项目达到预期目标，我们采用了多层次、多维度的绩效评估方法。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电器项目的战略目标对齐，确保每个决策和行动都与配电器项目整体目标保持一致。团队会定期召开战略对齐会议，审视当前工作与配电器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配电器项目进度、质量、成本和风险等方面。这些指标通过数据收集和分析，为配电器项目管理团队提供了客观的评估依据。例如，我们通过配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绩效评估不仅仅停留在配电器项目内部，还考虑了配电器项目对外部环境的影响。我们定期进行干系人满意度调查，以了解各利益相关方对配电器项目的期望和满意度，并及时做出调整。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这种多层次、多角度的绩效评估方法，使得我们能够全面了解配电器项目的运行状态，及时做出调整，确保配电器项目在不断变化的环境中保持稳健前行。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1729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为了确保配电器项目的有效管理和不断优化，我们采用了精心设计的绩效评估周期。这个周期旨在实现灵活、实时和全面的评估，以适应配电器项目执行中的各种挑战。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配电器项目的不同需求，分为短期、中期和长期。短期评估关注每个迭代或工作周期，以及时发现和解决当前任务中的问题。中期评估涵盖几个迭代，深入了解整体配电器项目的趋势和性能。长期评估则着眼于整个配电器项目阶段，确保配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配电器项目管理工具和协作平台，团队成员能够随时更新和分享配电器项目数据。这种实时性的反馈机制使我们能够及时察觉潜在问题，快速调整，保持配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配电器项目的决策制定密不可分。每个周期的配电器项目回顾会议成为集体总结经验、识别问题深层次原因并找到创新解决方案的平台。这种定期的反思与调整机制使配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591"/>
      <w:r>
        <w:rPr>
          <w:rFonts w:ascii="仿宋" w:eastAsia="仿宋" w:hAnsi="仿宋" w:cs="仿宋" w:hint="eastAsia"/>
          <w:sz w:val="28"/>
          <w:lang w:eastAsia="zh-CN"/>
        </w:rPr>
        <w:t>四、配电器项目危机管理</w:t>
      </w:r>
      <w:bookmarkEnd w:id="15"/>
    </w:p>
    <w:p>
      <w:pPr>
        <w:pStyle w:val="Heading2"/>
        <w:rPr>
          <w:rFonts w:ascii="仿宋" w:eastAsia="仿宋" w:hAnsi="仿宋" w:cs="仿宋" w:hint="eastAsia"/>
          <w:lang w:eastAsia="zh-CN"/>
        </w:rPr>
      </w:pPr>
      <w:bookmarkStart w:id="16" w:name="_Toc1419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配电器项目危机管理中，危机预警与识别是确保配电器项目稳健运行的核心步骤。通过建立全面的监测机制，配电器项目团队旨在及时发现和理解潜在的风险和危机因素，以便采取及时的预防和应对措施，确保配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首先，通过深入的风险评估，配电器项目团队全面分析了整个配电器项目和各个阶段可能存在的威胁。这包括准确评估每个潜在风险的发生概率和可能影响的程度，为后续危机预警提供了有力支持。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配电器项目团队着重于明确定义配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配电器项目进展的持续监控，团队能够及时发现潜在问题并作出迅速反应。配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在这一阶段，团队的专业素养和反应速度将发挥至关重要的作用，以确保潜在危机能够在初期得到有效的处理，最大程度地减轻负面影响。通过危机预警与识别，配电器项目得以更有序、可控地推进。</w:t>
      </w:r>
    </w:p>
    <w:p>
      <w:pPr>
        <w:pStyle w:val="Heading2"/>
        <w:ind w:firstLine="560" w:firstLineChars="200"/>
        <w:rPr>
          <w:rFonts w:ascii="仿宋" w:eastAsia="仿宋" w:hAnsi="仿宋" w:cs="仿宋" w:hint="eastAsia"/>
          <w:sz w:val="28"/>
          <w:lang w:eastAsia="zh-CN"/>
        </w:rPr>
      </w:pPr>
      <w:bookmarkStart w:id="17" w:name="_Toc2529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在危机发生时，配电器项目团队立即行动，成立了应急小组。该小组的任务是迅速制定并实施紧急应对措施，以最小化潜在损失。以下是采取的主要措施：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暂停配电器项目进度：为遏制危机蔓延，配电器项目暂时停止进行，以便全面评估当前状况。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资源重新分配：重新评估配电器项目资源的分配，确保最大限度地减小损失。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实时沟通：与关键利益相关者建立实时沟通机制，向他们传递配电器项目危机的实际状况，保障配电器项目核心利益。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在紧急应对的同时，配电器项目团队强调了团队协作和有效沟通的重要性。以下是团队协作的关键举措：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信息共享机制：建立了信息共享平台，确保团队成员能够及时获取配电器项目危机的实时信息。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领导者沟通：配电器项目领导者通过定期会议和即时沟通工具，指导团队应对危机，保持团队稳定运行。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随着危机得到初步控制，配电器项目团队转向制定恢复计划，以确保配电器项目能够从中迅速恢复。主要恢复计划包括：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修复受损的进度计划：重新评估配电器项目进度，制定修复计划，确保配电器项目尽快回归正常进程。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重新调整资源分配：优化资源分配，确保配电器项目在有限资源下高效运转。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风险管理机制加强：对配电器项目风险进行全面评估，制定更强化的风险管理策略，以预防未来可能的危机。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5357"/>
      <w:r>
        <w:rPr>
          <w:rFonts w:ascii="仿宋" w:eastAsia="仿宋" w:hAnsi="仿宋" w:cs="仿宋" w:hint="eastAsia"/>
          <w:sz w:val="28"/>
          <w:lang w:eastAsia="zh-CN"/>
        </w:rPr>
        <w:t>五、配电器项目建设单位说明</w:t>
      </w:r>
      <w:bookmarkEnd w:id="18"/>
    </w:p>
    <w:p>
      <w:pPr>
        <w:pStyle w:val="Heading2"/>
        <w:rPr>
          <w:rFonts w:ascii="仿宋" w:eastAsia="仿宋" w:hAnsi="仿宋" w:cs="仿宋" w:hint="eastAsia"/>
          <w:lang w:eastAsia="zh-CN"/>
        </w:rPr>
      </w:pPr>
      <w:bookmarkStart w:id="19" w:name="_Toc26032"/>
      <w:r>
        <w:rPr>
          <w:rFonts w:ascii="仿宋" w:eastAsia="仿宋" w:hAnsi="仿宋" w:cs="仿宋" w:hint="eastAsia"/>
          <w:lang w:eastAsia="zh-CN"/>
        </w:rPr>
        <w:t>(一)、配电器项目承办单位基本情况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https://d.book118.com/878036060122006024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240BB"/>
    <w:rsid w:val="5BE240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3606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2024-01-09T01:56:00Z</dcterms:created>
  <dcterms:modified xsi:type="dcterms:W3CDTF">2024-01-09T01:56:44Z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D72EAC93A07648F98C85078B64A61CFA_11</vt:lpwstr>
  </property>
  <property fmtid="{D5CDD505-2E9C-101B-9397-08002B2CF9AE}" pid="3" name="KSOProductBuildVer">
    <vt:lpwstr>2052-12.1.0.16120</vt:lpwstr>
  </property>
</Properties>
</file>