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地面气象单要素观测仪行业商业计划书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27" w:history="1">
        <w:r>
          <w:rPr>
            <w:rFonts w:ascii="仿宋" w:eastAsia="仿宋" w:hAnsi="仿宋" w:cs="仿宋" w:hint="eastAsia"/>
            <w:lang w:eastAsia="zh-CN"/>
          </w:rPr>
          <w:t>概论</w:t>
        </w:r>
        <w:r>
          <w:tab/>
        </w:r>
        <w:r>
          <w:fldChar w:fldCharType="begin"/>
        </w:r>
        <w:r>
          <w:instrText xml:space="preserve"> PAGEREF _Toc24827 \h </w:instrText>
        </w:r>
        <w:r>
          <w:fldChar w:fldCharType="separate"/>
        </w:r>
        <w:r>
          <w:t>4</w:t>
        </w:r>
        <w:r>
          <w:fldChar w:fldCharType="end"/>
        </w:r>
      </w:hyperlink>
    </w:p>
    <w:p>
      <w:pPr>
        <w:pStyle w:val="TOC1"/>
        <w:tabs>
          <w:tab w:val="right" w:leader="dot" w:pos="8306"/>
        </w:tabs>
      </w:pPr>
      <w:hyperlink w:anchor="_Toc5746" w:history="1">
        <w:r>
          <w:rPr>
            <w:rFonts w:ascii="仿宋" w:eastAsia="仿宋" w:hAnsi="仿宋" w:cs="仿宋" w:hint="eastAsia"/>
            <w:lang w:eastAsia="zh-CN"/>
          </w:rPr>
          <w:t>一、地面气象单要素观测仪项目技术工艺特点及优势</w:t>
        </w:r>
        <w:r>
          <w:tab/>
        </w:r>
        <w:r>
          <w:fldChar w:fldCharType="begin"/>
        </w:r>
        <w:r>
          <w:instrText xml:space="preserve"> PAGEREF _Toc5746 \h </w:instrText>
        </w:r>
        <w:r>
          <w:fldChar w:fldCharType="separate"/>
        </w:r>
        <w:r>
          <w:t>4</w:t>
        </w:r>
        <w:r>
          <w:fldChar w:fldCharType="end"/>
        </w:r>
      </w:hyperlink>
    </w:p>
    <w:p>
      <w:pPr>
        <w:pStyle w:val="TOC2"/>
        <w:tabs>
          <w:tab w:val="right" w:leader="dot" w:pos="8306"/>
        </w:tabs>
      </w:pPr>
      <w:hyperlink w:anchor="_Toc25486" w:history="1">
        <w:r>
          <w:rPr>
            <w:rFonts w:ascii="仿宋" w:eastAsia="仿宋" w:hAnsi="仿宋" w:cs="仿宋" w:hint="eastAsia"/>
            <w:lang w:eastAsia="zh-CN"/>
          </w:rPr>
          <w:t>(一)、技术方案</w:t>
        </w:r>
        <w:r>
          <w:tab/>
        </w:r>
        <w:r>
          <w:fldChar w:fldCharType="begin"/>
        </w:r>
        <w:r>
          <w:instrText xml:space="preserve"> PAGEREF _Toc25486 \h </w:instrText>
        </w:r>
        <w:r>
          <w:fldChar w:fldCharType="separate"/>
        </w:r>
        <w:r>
          <w:t>4</w:t>
        </w:r>
        <w:r>
          <w:fldChar w:fldCharType="end"/>
        </w:r>
      </w:hyperlink>
    </w:p>
    <w:p>
      <w:pPr>
        <w:pStyle w:val="TOC2"/>
        <w:tabs>
          <w:tab w:val="right" w:leader="dot" w:pos="8306"/>
        </w:tabs>
      </w:pPr>
      <w:hyperlink w:anchor="_Toc19943" w:history="1">
        <w:r>
          <w:rPr>
            <w:rFonts w:ascii="仿宋" w:eastAsia="仿宋" w:hAnsi="仿宋" w:cs="仿宋" w:hint="eastAsia"/>
            <w:lang w:eastAsia="zh-CN"/>
          </w:rPr>
          <w:t>(二)、地面气象单要素观测仪项目工艺技术设计方案</w:t>
        </w:r>
        <w:r>
          <w:tab/>
        </w:r>
        <w:r>
          <w:fldChar w:fldCharType="begin"/>
        </w:r>
        <w:r>
          <w:instrText xml:space="preserve"> PAGEREF _Toc19943 \h </w:instrText>
        </w:r>
        <w:r>
          <w:fldChar w:fldCharType="separate"/>
        </w:r>
        <w:r>
          <w:t>7</w:t>
        </w:r>
        <w:r>
          <w:fldChar w:fldCharType="end"/>
        </w:r>
      </w:hyperlink>
    </w:p>
    <w:p>
      <w:pPr>
        <w:pStyle w:val="TOC1"/>
        <w:tabs>
          <w:tab w:val="right" w:leader="dot" w:pos="8306"/>
        </w:tabs>
      </w:pPr>
      <w:hyperlink w:anchor="_Toc2881" w:history="1">
        <w:r>
          <w:rPr>
            <w:rFonts w:ascii="仿宋" w:eastAsia="仿宋" w:hAnsi="仿宋" w:cs="仿宋" w:hint="eastAsia"/>
            <w:lang w:eastAsia="zh-CN"/>
          </w:rPr>
          <w:t>二、地面气象单要素观测仪项目概论</w:t>
        </w:r>
        <w:r>
          <w:tab/>
        </w:r>
        <w:r>
          <w:fldChar w:fldCharType="begin"/>
        </w:r>
        <w:r>
          <w:instrText xml:space="preserve"> PAGEREF _Toc2881 \h </w:instrText>
        </w:r>
        <w:r>
          <w:fldChar w:fldCharType="separate"/>
        </w:r>
        <w:r>
          <w:t>9</w:t>
        </w:r>
        <w:r>
          <w:fldChar w:fldCharType="end"/>
        </w:r>
      </w:hyperlink>
    </w:p>
    <w:p>
      <w:pPr>
        <w:pStyle w:val="TOC2"/>
        <w:tabs>
          <w:tab w:val="right" w:leader="dot" w:pos="8306"/>
        </w:tabs>
      </w:pPr>
      <w:hyperlink w:anchor="_Toc18862" w:history="1">
        <w:r>
          <w:rPr>
            <w:rFonts w:ascii="仿宋" w:eastAsia="仿宋" w:hAnsi="仿宋" w:cs="仿宋" w:hint="eastAsia"/>
            <w:lang w:eastAsia="zh-CN"/>
          </w:rPr>
          <w:t>(一)、地面气象单要素观测仪项目名称</w:t>
        </w:r>
        <w:r>
          <w:tab/>
        </w:r>
        <w:r>
          <w:fldChar w:fldCharType="begin"/>
        </w:r>
        <w:r>
          <w:instrText xml:space="preserve"> PAGEREF _Toc18862 \h </w:instrText>
        </w:r>
        <w:r>
          <w:fldChar w:fldCharType="separate"/>
        </w:r>
        <w:r>
          <w:t>9</w:t>
        </w:r>
        <w:r>
          <w:fldChar w:fldCharType="end"/>
        </w:r>
      </w:hyperlink>
    </w:p>
    <w:p>
      <w:pPr>
        <w:pStyle w:val="TOC2"/>
        <w:tabs>
          <w:tab w:val="right" w:leader="dot" w:pos="8306"/>
        </w:tabs>
      </w:pPr>
      <w:hyperlink w:anchor="_Toc10217" w:history="1">
        <w:r>
          <w:rPr>
            <w:rFonts w:ascii="仿宋" w:eastAsia="仿宋" w:hAnsi="仿宋" w:cs="仿宋" w:hint="eastAsia"/>
            <w:lang w:eastAsia="zh-CN"/>
          </w:rPr>
          <w:t>(二)、地面气象单要素观测仪项目投资人</w:t>
        </w:r>
        <w:r>
          <w:tab/>
        </w:r>
        <w:r>
          <w:fldChar w:fldCharType="begin"/>
        </w:r>
        <w:r>
          <w:instrText xml:space="preserve"> PAGEREF _Toc10217 \h </w:instrText>
        </w:r>
        <w:r>
          <w:fldChar w:fldCharType="separate"/>
        </w:r>
        <w:r>
          <w:t>9</w:t>
        </w:r>
        <w:r>
          <w:fldChar w:fldCharType="end"/>
        </w:r>
      </w:hyperlink>
    </w:p>
    <w:p>
      <w:pPr>
        <w:pStyle w:val="TOC2"/>
        <w:tabs>
          <w:tab w:val="right" w:leader="dot" w:pos="8306"/>
        </w:tabs>
      </w:pPr>
      <w:hyperlink w:anchor="_Toc2534" w:history="1">
        <w:r>
          <w:rPr>
            <w:rFonts w:ascii="仿宋" w:eastAsia="仿宋" w:hAnsi="仿宋" w:cs="仿宋" w:hint="eastAsia"/>
            <w:lang w:eastAsia="zh-CN"/>
          </w:rPr>
          <w:t>(三)、建设地点</w:t>
        </w:r>
        <w:r>
          <w:tab/>
        </w:r>
        <w:r>
          <w:fldChar w:fldCharType="begin"/>
        </w:r>
        <w:r>
          <w:instrText xml:space="preserve"> PAGEREF _Toc2534 \h </w:instrText>
        </w:r>
        <w:r>
          <w:fldChar w:fldCharType="separate"/>
        </w:r>
        <w:r>
          <w:t>9</w:t>
        </w:r>
        <w:r>
          <w:fldChar w:fldCharType="end"/>
        </w:r>
      </w:hyperlink>
    </w:p>
    <w:p>
      <w:pPr>
        <w:pStyle w:val="TOC2"/>
        <w:tabs>
          <w:tab w:val="right" w:leader="dot" w:pos="8306"/>
        </w:tabs>
      </w:pPr>
      <w:hyperlink w:anchor="_Toc21077" w:history="1">
        <w:r>
          <w:rPr>
            <w:rFonts w:ascii="仿宋" w:eastAsia="仿宋" w:hAnsi="仿宋" w:cs="仿宋" w:hint="eastAsia"/>
            <w:lang w:eastAsia="zh-CN"/>
          </w:rPr>
          <w:t>(四)、编制原则</w:t>
        </w:r>
        <w:r>
          <w:tab/>
        </w:r>
        <w:r>
          <w:fldChar w:fldCharType="begin"/>
        </w:r>
        <w:r>
          <w:instrText xml:space="preserve"> PAGEREF _Toc21077 \h </w:instrText>
        </w:r>
        <w:r>
          <w:fldChar w:fldCharType="separate"/>
        </w:r>
        <w:r>
          <w:t>9</w:t>
        </w:r>
        <w:r>
          <w:fldChar w:fldCharType="end"/>
        </w:r>
      </w:hyperlink>
    </w:p>
    <w:p>
      <w:pPr>
        <w:pStyle w:val="TOC2"/>
        <w:tabs>
          <w:tab w:val="right" w:leader="dot" w:pos="8306"/>
        </w:tabs>
      </w:pPr>
      <w:hyperlink w:anchor="_Toc16521" w:history="1">
        <w:r>
          <w:rPr>
            <w:rFonts w:ascii="仿宋" w:eastAsia="仿宋" w:hAnsi="仿宋" w:cs="仿宋" w:hint="eastAsia"/>
            <w:lang w:eastAsia="zh-CN"/>
          </w:rPr>
          <w:t>(五)、编制依据</w:t>
        </w:r>
        <w:r>
          <w:tab/>
        </w:r>
        <w:r>
          <w:fldChar w:fldCharType="begin"/>
        </w:r>
        <w:r>
          <w:instrText xml:space="preserve"> PAGEREF _Toc16521 \h </w:instrText>
        </w:r>
        <w:r>
          <w:fldChar w:fldCharType="separate"/>
        </w:r>
        <w:r>
          <w:t>10</w:t>
        </w:r>
        <w:r>
          <w:fldChar w:fldCharType="end"/>
        </w:r>
      </w:hyperlink>
    </w:p>
    <w:p>
      <w:pPr>
        <w:pStyle w:val="TOC2"/>
        <w:tabs>
          <w:tab w:val="right" w:leader="dot" w:pos="8306"/>
        </w:tabs>
      </w:pPr>
      <w:hyperlink w:anchor="_Toc10073" w:history="1">
        <w:r>
          <w:rPr>
            <w:rFonts w:ascii="仿宋" w:eastAsia="仿宋" w:hAnsi="仿宋" w:cs="仿宋" w:hint="eastAsia"/>
            <w:lang w:eastAsia="zh-CN"/>
          </w:rPr>
          <w:t>(六)、编制范围及内容</w:t>
        </w:r>
        <w:r>
          <w:tab/>
        </w:r>
        <w:r>
          <w:fldChar w:fldCharType="begin"/>
        </w:r>
        <w:r>
          <w:instrText xml:space="preserve"> PAGEREF _Toc10073 \h </w:instrText>
        </w:r>
        <w:r>
          <w:fldChar w:fldCharType="separate"/>
        </w:r>
        <w:r>
          <w:t>12</w:t>
        </w:r>
        <w:r>
          <w:fldChar w:fldCharType="end"/>
        </w:r>
      </w:hyperlink>
    </w:p>
    <w:p>
      <w:pPr>
        <w:pStyle w:val="TOC2"/>
        <w:tabs>
          <w:tab w:val="right" w:leader="dot" w:pos="8306"/>
        </w:tabs>
      </w:pPr>
      <w:hyperlink w:anchor="_Toc1747" w:history="1">
        <w:r>
          <w:rPr>
            <w:rFonts w:ascii="仿宋" w:eastAsia="仿宋" w:hAnsi="仿宋" w:cs="仿宋" w:hint="eastAsia"/>
            <w:lang w:eastAsia="zh-CN"/>
          </w:rPr>
          <w:t>(七)、地面气象单要素观测仪项目建设背景</w:t>
        </w:r>
        <w:r>
          <w:tab/>
        </w:r>
        <w:r>
          <w:fldChar w:fldCharType="begin"/>
        </w:r>
        <w:r>
          <w:instrText xml:space="preserve"> PAGEREF _Toc1747 \h </w:instrText>
        </w:r>
        <w:r>
          <w:fldChar w:fldCharType="separate"/>
        </w:r>
        <w:r>
          <w:t>13</w:t>
        </w:r>
        <w:r>
          <w:fldChar w:fldCharType="end"/>
        </w:r>
      </w:hyperlink>
    </w:p>
    <w:p>
      <w:pPr>
        <w:pStyle w:val="TOC2"/>
        <w:tabs>
          <w:tab w:val="right" w:leader="dot" w:pos="8306"/>
        </w:tabs>
      </w:pPr>
      <w:hyperlink w:anchor="_Toc29716" w:history="1">
        <w:r>
          <w:rPr>
            <w:rFonts w:ascii="仿宋" w:eastAsia="仿宋" w:hAnsi="仿宋" w:cs="仿宋" w:hint="eastAsia"/>
            <w:lang w:eastAsia="zh-CN"/>
          </w:rPr>
          <w:t>(八)、结论分析</w:t>
        </w:r>
        <w:r>
          <w:tab/>
        </w:r>
        <w:r>
          <w:fldChar w:fldCharType="begin"/>
        </w:r>
        <w:r>
          <w:instrText xml:space="preserve"> PAGEREF _Toc29716 \h </w:instrText>
        </w:r>
        <w:r>
          <w:fldChar w:fldCharType="separate"/>
        </w:r>
        <w:r>
          <w:t>14</w:t>
        </w:r>
        <w:r>
          <w:fldChar w:fldCharType="end"/>
        </w:r>
      </w:hyperlink>
    </w:p>
    <w:p>
      <w:pPr>
        <w:pStyle w:val="TOC1"/>
        <w:tabs>
          <w:tab w:val="right" w:leader="dot" w:pos="8306"/>
        </w:tabs>
      </w:pPr>
      <w:hyperlink w:anchor="_Toc29429" w:history="1">
        <w:r>
          <w:rPr>
            <w:rFonts w:ascii="仿宋" w:eastAsia="仿宋" w:hAnsi="仿宋" w:cs="仿宋" w:hint="eastAsia"/>
            <w:lang w:eastAsia="zh-CN"/>
          </w:rPr>
          <w:t>三、公司成立背景及可行性分析</w:t>
        </w:r>
        <w:r>
          <w:tab/>
        </w:r>
        <w:r>
          <w:fldChar w:fldCharType="begin"/>
        </w:r>
        <w:r>
          <w:instrText xml:space="preserve"> PAGEREF _Toc29429 \h </w:instrText>
        </w:r>
        <w:r>
          <w:fldChar w:fldCharType="separate"/>
        </w:r>
        <w:r>
          <w:t>16</w:t>
        </w:r>
        <w:r>
          <w:fldChar w:fldCharType="end"/>
        </w:r>
      </w:hyperlink>
    </w:p>
    <w:p>
      <w:pPr>
        <w:pStyle w:val="TOC2"/>
        <w:tabs>
          <w:tab w:val="right" w:leader="dot" w:pos="8306"/>
        </w:tabs>
      </w:pPr>
      <w:hyperlink w:anchor="_Toc9558" w:history="1">
        <w:r>
          <w:rPr>
            <w:rFonts w:ascii="仿宋" w:eastAsia="仿宋" w:hAnsi="仿宋" w:cs="仿宋" w:hint="eastAsia"/>
            <w:lang w:eastAsia="zh-CN"/>
          </w:rPr>
          <w:t>(一)、发展思路</w:t>
        </w:r>
        <w:r>
          <w:tab/>
        </w:r>
        <w:r>
          <w:fldChar w:fldCharType="begin"/>
        </w:r>
        <w:r>
          <w:instrText xml:space="preserve"> PAGEREF _Toc9558 \h </w:instrText>
        </w:r>
        <w:r>
          <w:fldChar w:fldCharType="separate"/>
        </w:r>
        <w:r>
          <w:t>16</w:t>
        </w:r>
        <w:r>
          <w:fldChar w:fldCharType="end"/>
        </w:r>
      </w:hyperlink>
    </w:p>
    <w:p>
      <w:pPr>
        <w:pStyle w:val="TOC2"/>
        <w:tabs>
          <w:tab w:val="right" w:leader="dot" w:pos="8306"/>
        </w:tabs>
      </w:pPr>
      <w:hyperlink w:anchor="_Toc14423" w:history="1">
        <w:r>
          <w:rPr>
            <w:rFonts w:ascii="仿宋" w:eastAsia="仿宋" w:hAnsi="仿宋" w:cs="仿宋" w:hint="eastAsia"/>
            <w:lang w:eastAsia="zh-CN"/>
          </w:rPr>
          <w:t>(二)、产业发展背景分析</w:t>
        </w:r>
        <w:r>
          <w:tab/>
        </w:r>
        <w:r>
          <w:fldChar w:fldCharType="begin"/>
        </w:r>
        <w:r>
          <w:instrText xml:space="preserve"> PAGEREF _Toc14423 \h </w:instrText>
        </w:r>
        <w:r>
          <w:fldChar w:fldCharType="separate"/>
        </w:r>
        <w:r>
          <w:t>16</w:t>
        </w:r>
        <w:r>
          <w:fldChar w:fldCharType="end"/>
        </w:r>
      </w:hyperlink>
    </w:p>
    <w:p>
      <w:pPr>
        <w:pStyle w:val="TOC2"/>
        <w:tabs>
          <w:tab w:val="right" w:leader="dot" w:pos="8306"/>
        </w:tabs>
      </w:pPr>
      <w:hyperlink w:anchor="_Toc7001" w:history="1">
        <w:r>
          <w:rPr>
            <w:rFonts w:ascii="仿宋" w:eastAsia="仿宋" w:hAnsi="仿宋" w:cs="仿宋" w:hint="eastAsia"/>
            <w:lang w:eastAsia="zh-CN"/>
          </w:rPr>
          <w:t>(三)、产业发展原则</w:t>
        </w:r>
        <w:r>
          <w:tab/>
        </w:r>
        <w:r>
          <w:fldChar w:fldCharType="begin"/>
        </w:r>
        <w:r>
          <w:instrText xml:space="preserve"> PAGEREF _Toc7001 \h </w:instrText>
        </w:r>
        <w:r>
          <w:fldChar w:fldCharType="separate"/>
        </w:r>
        <w:r>
          <w:t>18</w:t>
        </w:r>
        <w:r>
          <w:fldChar w:fldCharType="end"/>
        </w:r>
      </w:hyperlink>
    </w:p>
    <w:p>
      <w:pPr>
        <w:pStyle w:val="TOC2"/>
        <w:tabs>
          <w:tab w:val="right" w:leader="dot" w:pos="8306"/>
        </w:tabs>
      </w:pPr>
      <w:hyperlink w:anchor="_Toc3827" w:history="1">
        <w:r>
          <w:rPr>
            <w:rFonts w:ascii="仿宋" w:eastAsia="仿宋" w:hAnsi="仿宋" w:cs="仿宋" w:hint="eastAsia"/>
            <w:lang w:eastAsia="zh-CN"/>
          </w:rPr>
          <w:t>(四)、区域产业环境分析</w:t>
        </w:r>
        <w:r>
          <w:tab/>
        </w:r>
        <w:r>
          <w:fldChar w:fldCharType="begin"/>
        </w:r>
        <w:r>
          <w:instrText xml:space="preserve"> PAGEREF _Toc3827 \h </w:instrText>
        </w:r>
        <w:r>
          <w:fldChar w:fldCharType="separate"/>
        </w:r>
        <w:r>
          <w:t>19</w:t>
        </w:r>
        <w:r>
          <w:fldChar w:fldCharType="end"/>
        </w:r>
      </w:hyperlink>
    </w:p>
    <w:p>
      <w:pPr>
        <w:pStyle w:val="TOC2"/>
        <w:tabs>
          <w:tab w:val="right" w:leader="dot" w:pos="8306"/>
        </w:tabs>
      </w:pPr>
      <w:hyperlink w:anchor="_Toc19501" w:history="1">
        <w:r>
          <w:rPr>
            <w:rFonts w:ascii="仿宋" w:eastAsia="仿宋" w:hAnsi="仿宋" w:cs="仿宋" w:hint="eastAsia"/>
            <w:lang w:eastAsia="zh-CN"/>
          </w:rPr>
          <w:t>(五)、可行性分析</w:t>
        </w:r>
        <w:r>
          <w:tab/>
        </w:r>
        <w:r>
          <w:fldChar w:fldCharType="begin"/>
        </w:r>
        <w:r>
          <w:instrText xml:space="preserve"> PAGEREF _Toc19501 \h </w:instrText>
        </w:r>
        <w:r>
          <w:fldChar w:fldCharType="separate"/>
        </w:r>
        <w:r>
          <w:t>21</w:t>
        </w:r>
        <w:r>
          <w:fldChar w:fldCharType="end"/>
        </w:r>
      </w:hyperlink>
    </w:p>
    <w:p>
      <w:pPr>
        <w:pStyle w:val="TOC2"/>
        <w:tabs>
          <w:tab w:val="right" w:leader="dot" w:pos="8306"/>
        </w:tabs>
      </w:pPr>
      <w:hyperlink w:anchor="_Toc17048" w:history="1">
        <w:r>
          <w:rPr>
            <w:rFonts w:ascii="仿宋" w:eastAsia="仿宋" w:hAnsi="仿宋" w:cs="仿宋" w:hint="eastAsia"/>
            <w:lang w:eastAsia="zh-CN"/>
          </w:rPr>
          <w:t>(六)、产业发展重点任务</w:t>
        </w:r>
        <w:r>
          <w:tab/>
        </w:r>
        <w:r>
          <w:fldChar w:fldCharType="begin"/>
        </w:r>
        <w:r>
          <w:instrText xml:space="preserve"> PAGEREF _Toc17048 \h </w:instrText>
        </w:r>
        <w:r>
          <w:fldChar w:fldCharType="separate"/>
        </w:r>
        <w:r>
          <w:t>21</w:t>
        </w:r>
        <w:r>
          <w:fldChar w:fldCharType="end"/>
        </w:r>
      </w:hyperlink>
    </w:p>
    <w:p>
      <w:pPr>
        <w:pStyle w:val="TOC2"/>
        <w:tabs>
          <w:tab w:val="right" w:leader="dot" w:pos="8306"/>
        </w:tabs>
      </w:pPr>
      <w:hyperlink w:anchor="_Toc12927" w:history="1">
        <w:r>
          <w:rPr>
            <w:rFonts w:ascii="仿宋" w:eastAsia="仿宋" w:hAnsi="仿宋" w:cs="仿宋" w:hint="eastAsia"/>
            <w:lang w:eastAsia="zh-CN"/>
          </w:rPr>
          <w:t>(七)、地面气象单要素观测仪项目建设必要性分析</w:t>
        </w:r>
        <w:r>
          <w:tab/>
        </w:r>
        <w:r>
          <w:fldChar w:fldCharType="begin"/>
        </w:r>
        <w:r>
          <w:instrText xml:space="preserve"> PAGEREF _Toc12927 \h </w:instrText>
        </w:r>
        <w:r>
          <w:fldChar w:fldCharType="separate"/>
        </w:r>
        <w:r>
          <w:t>23</w:t>
        </w:r>
        <w:r>
          <w:fldChar w:fldCharType="end"/>
        </w:r>
      </w:hyperlink>
    </w:p>
    <w:p>
      <w:pPr>
        <w:pStyle w:val="TOC1"/>
        <w:tabs>
          <w:tab w:val="right" w:leader="dot" w:pos="8306"/>
        </w:tabs>
      </w:pPr>
      <w:hyperlink w:anchor="_Toc4359" w:history="1">
        <w:r>
          <w:rPr>
            <w:rFonts w:ascii="仿宋" w:eastAsia="仿宋" w:hAnsi="仿宋" w:cs="仿宋" w:hint="eastAsia"/>
            <w:lang w:eastAsia="zh-CN"/>
          </w:rPr>
          <w:t>四、战略风险的含义及分类</w:t>
        </w:r>
        <w:r>
          <w:tab/>
        </w:r>
        <w:r>
          <w:fldChar w:fldCharType="begin"/>
        </w:r>
        <w:r>
          <w:instrText xml:space="preserve"> PAGEREF _Toc4359 \h </w:instrText>
        </w:r>
        <w:r>
          <w:fldChar w:fldCharType="separate"/>
        </w:r>
        <w:r>
          <w:t>25</w:t>
        </w:r>
        <w:r>
          <w:fldChar w:fldCharType="end"/>
        </w:r>
      </w:hyperlink>
    </w:p>
    <w:p>
      <w:pPr>
        <w:pStyle w:val="TOC2"/>
        <w:tabs>
          <w:tab w:val="right" w:leader="dot" w:pos="8306"/>
        </w:tabs>
      </w:pPr>
      <w:hyperlink w:anchor="_Toc13222" w:history="1">
        <w:r>
          <w:rPr>
            <w:rFonts w:ascii="仿宋" w:eastAsia="仿宋" w:hAnsi="仿宋" w:cs="仿宋" w:hint="eastAsia"/>
            <w:lang w:eastAsia="zh-CN"/>
          </w:rPr>
          <w:t>(一)、战略风险的定义</w:t>
        </w:r>
        <w:r>
          <w:tab/>
        </w:r>
        <w:r>
          <w:fldChar w:fldCharType="begin"/>
        </w:r>
        <w:r>
          <w:instrText xml:space="preserve"> PAGEREF _Toc13222 \h </w:instrText>
        </w:r>
        <w:r>
          <w:fldChar w:fldCharType="separate"/>
        </w:r>
        <w:r>
          <w:t>25</w:t>
        </w:r>
        <w:r>
          <w:fldChar w:fldCharType="end"/>
        </w:r>
      </w:hyperlink>
    </w:p>
    <w:p>
      <w:pPr>
        <w:pStyle w:val="TOC2"/>
        <w:tabs>
          <w:tab w:val="right" w:leader="dot" w:pos="8306"/>
        </w:tabs>
      </w:pPr>
      <w:hyperlink w:anchor="_Toc30291" w:history="1">
        <w:r>
          <w:rPr>
            <w:rFonts w:ascii="仿宋" w:eastAsia="仿宋" w:hAnsi="仿宋" w:cs="仿宋" w:hint="eastAsia"/>
            <w:lang w:eastAsia="zh-CN"/>
          </w:rPr>
          <w:t>(二)、地面气象单要素观测仪行业企业战略风险的分类</w:t>
        </w:r>
        <w:r>
          <w:tab/>
        </w:r>
        <w:r>
          <w:fldChar w:fldCharType="begin"/>
        </w:r>
        <w:r>
          <w:instrText xml:space="preserve"> PAGEREF _Toc30291 \h </w:instrText>
        </w:r>
        <w:r>
          <w:fldChar w:fldCharType="separate"/>
        </w:r>
        <w:r>
          <w:t>26</w:t>
        </w:r>
        <w:r>
          <w:fldChar w:fldCharType="end"/>
        </w:r>
      </w:hyperlink>
    </w:p>
    <w:p>
      <w:pPr>
        <w:pStyle w:val="TOC1"/>
        <w:tabs>
          <w:tab w:val="right" w:leader="dot" w:pos="8306"/>
        </w:tabs>
      </w:pPr>
      <w:hyperlink w:anchor="_Toc16161" w:history="1">
        <w:r>
          <w:rPr>
            <w:rFonts w:ascii="仿宋" w:eastAsia="仿宋" w:hAnsi="仿宋" w:cs="仿宋" w:hint="eastAsia"/>
            <w:lang w:eastAsia="zh-CN"/>
          </w:rPr>
          <w:t>五、运营管理</w:t>
        </w:r>
        <w:r>
          <w:tab/>
        </w:r>
        <w:r>
          <w:fldChar w:fldCharType="begin"/>
        </w:r>
        <w:r>
          <w:instrText xml:space="preserve"> PAGEREF _Toc16161 \h </w:instrText>
        </w:r>
        <w:r>
          <w:fldChar w:fldCharType="separate"/>
        </w:r>
        <w:r>
          <w:t>28</w:t>
        </w:r>
        <w:r>
          <w:fldChar w:fldCharType="end"/>
        </w:r>
      </w:hyperlink>
    </w:p>
    <w:p>
      <w:pPr>
        <w:pStyle w:val="TOC2"/>
        <w:tabs>
          <w:tab w:val="right" w:leader="dot" w:pos="8306"/>
        </w:tabs>
      </w:pPr>
      <w:hyperlink w:anchor="_Toc16617" w:history="1">
        <w:r>
          <w:rPr>
            <w:rFonts w:ascii="仿宋" w:eastAsia="仿宋" w:hAnsi="仿宋" w:cs="仿宋" w:hint="eastAsia"/>
            <w:lang w:eastAsia="zh-CN"/>
          </w:rPr>
          <w:t>(一)、公司经营宗旨</w:t>
        </w:r>
        <w:r>
          <w:tab/>
        </w:r>
        <w:r>
          <w:fldChar w:fldCharType="begin"/>
        </w:r>
        <w:r>
          <w:instrText xml:space="preserve"> PAGEREF _Toc16617 \h </w:instrText>
        </w:r>
        <w:r>
          <w:fldChar w:fldCharType="separate"/>
        </w:r>
        <w:r>
          <w:t>28</w:t>
        </w:r>
        <w:r>
          <w:fldChar w:fldCharType="end"/>
        </w:r>
      </w:hyperlink>
    </w:p>
    <w:p>
      <w:pPr>
        <w:pStyle w:val="TOC2"/>
        <w:tabs>
          <w:tab w:val="right" w:leader="dot" w:pos="8306"/>
        </w:tabs>
      </w:pPr>
      <w:hyperlink w:anchor="_Toc15076" w:history="1">
        <w:r>
          <w:rPr>
            <w:rFonts w:ascii="仿宋" w:eastAsia="仿宋" w:hAnsi="仿宋" w:cs="仿宋" w:hint="eastAsia"/>
            <w:lang w:eastAsia="zh-CN"/>
          </w:rPr>
          <w:t>(二)、公司目标与主职责</w:t>
        </w:r>
        <w:r>
          <w:tab/>
        </w:r>
        <w:r>
          <w:fldChar w:fldCharType="begin"/>
        </w:r>
        <w:r>
          <w:instrText xml:space="preserve"> PAGEREF _Toc15076 \h </w:instrText>
        </w:r>
        <w:r>
          <w:fldChar w:fldCharType="separate"/>
        </w:r>
        <w:r>
          <w:t>28</w:t>
        </w:r>
        <w:r>
          <w:fldChar w:fldCharType="end"/>
        </w:r>
      </w:hyperlink>
    </w:p>
    <w:p>
      <w:pPr>
        <w:pStyle w:val="TOC2"/>
        <w:tabs>
          <w:tab w:val="right" w:leader="dot" w:pos="8306"/>
        </w:tabs>
      </w:pPr>
      <w:hyperlink w:anchor="_Toc21291" w:history="1">
        <w:r>
          <w:rPr>
            <w:rFonts w:ascii="仿宋" w:eastAsia="仿宋" w:hAnsi="仿宋" w:cs="仿宋" w:hint="eastAsia"/>
            <w:lang w:eastAsia="zh-CN"/>
          </w:rPr>
          <w:t>(三)、各部门职责及权限</w:t>
        </w:r>
        <w:r>
          <w:tab/>
        </w:r>
        <w:r>
          <w:fldChar w:fldCharType="begin"/>
        </w:r>
        <w:r>
          <w:instrText xml:space="preserve"> PAGEREF _Toc21291 \h </w:instrText>
        </w:r>
        <w:r>
          <w:fldChar w:fldCharType="separate"/>
        </w:r>
        <w:r>
          <w:t>29</w:t>
        </w:r>
        <w:r>
          <w:fldChar w:fldCharType="end"/>
        </w:r>
      </w:hyperlink>
    </w:p>
    <w:p>
      <w:pPr>
        <w:pStyle w:val="TOC2"/>
        <w:tabs>
          <w:tab w:val="right" w:leader="dot" w:pos="8306"/>
        </w:tabs>
      </w:pPr>
      <w:hyperlink w:anchor="_Toc11044" w:history="1">
        <w:r>
          <w:rPr>
            <w:rFonts w:ascii="仿宋" w:eastAsia="仿宋" w:hAnsi="仿宋" w:cs="仿宋" w:hint="eastAsia"/>
            <w:lang w:eastAsia="zh-CN"/>
          </w:rPr>
          <w:t>(四)、财务会计制度</w:t>
        </w:r>
        <w:r>
          <w:tab/>
        </w:r>
        <w:r>
          <w:fldChar w:fldCharType="begin"/>
        </w:r>
        <w:r>
          <w:instrText xml:space="preserve"> PAGEREF _Toc11044 \h </w:instrText>
        </w:r>
        <w:r>
          <w:fldChar w:fldCharType="separate"/>
        </w:r>
        <w:r>
          <w:t>29</w:t>
        </w:r>
        <w:r>
          <w:fldChar w:fldCharType="end"/>
        </w:r>
      </w:hyperlink>
    </w:p>
    <w:p>
      <w:pPr>
        <w:pStyle w:val="TOC1"/>
        <w:tabs>
          <w:tab w:val="right" w:leader="dot" w:pos="8306"/>
        </w:tabs>
      </w:pPr>
      <w:hyperlink w:anchor="_Toc26238" w:history="1">
        <w:r>
          <w:rPr>
            <w:rFonts w:ascii="仿宋" w:eastAsia="仿宋" w:hAnsi="仿宋" w:cs="仿宋" w:hint="eastAsia"/>
            <w:lang w:eastAsia="zh-CN"/>
          </w:rPr>
          <w:t>六、 进入国际市场的方式</w:t>
        </w:r>
        <w:r>
          <w:tab/>
        </w:r>
        <w:r>
          <w:fldChar w:fldCharType="begin"/>
        </w:r>
        <w:r>
          <w:instrText xml:space="preserve"> PAGEREF _Toc26238 \h </w:instrText>
        </w:r>
        <w:r>
          <w:fldChar w:fldCharType="separate"/>
        </w:r>
        <w:r>
          <w:t>31</w:t>
        </w:r>
        <w:r>
          <w:fldChar w:fldCharType="end"/>
        </w:r>
      </w:hyperlink>
    </w:p>
    <w:p>
      <w:pPr>
        <w:pStyle w:val="TOC2"/>
        <w:tabs>
          <w:tab w:val="right" w:leader="dot" w:pos="8306"/>
        </w:tabs>
      </w:pPr>
      <w:hyperlink w:anchor="_Toc14732" w:history="1">
        <w:r>
          <w:rPr>
            <w:rFonts w:ascii="仿宋" w:eastAsia="仿宋" w:hAnsi="仿宋" w:cs="仿宋" w:hint="eastAsia"/>
            <w:lang w:eastAsia="zh-CN"/>
          </w:rPr>
          <w:t>(一)、贸易进入方式</w:t>
        </w:r>
        <w:r>
          <w:tab/>
        </w:r>
        <w:r>
          <w:fldChar w:fldCharType="begin"/>
        </w:r>
        <w:r>
          <w:instrText xml:space="preserve"> PAGEREF _Toc14732 \h </w:instrText>
        </w:r>
        <w:r>
          <w:fldChar w:fldCharType="separate"/>
        </w:r>
        <w:r>
          <w:t>31</w:t>
        </w:r>
        <w:r>
          <w:fldChar w:fldCharType="end"/>
        </w:r>
      </w:hyperlink>
    </w:p>
    <w:p>
      <w:pPr>
        <w:pStyle w:val="TOC2"/>
        <w:tabs>
          <w:tab w:val="right" w:leader="dot" w:pos="8306"/>
        </w:tabs>
      </w:pPr>
      <w:hyperlink w:anchor="_Toc1088" w:history="1">
        <w:r>
          <w:rPr>
            <w:rFonts w:ascii="仿宋" w:eastAsia="仿宋" w:hAnsi="仿宋" w:cs="仿宋" w:hint="eastAsia"/>
            <w:lang w:eastAsia="zh-CN"/>
          </w:rPr>
          <w:t>(二)、合约进入方式</w:t>
        </w:r>
        <w:r>
          <w:tab/>
        </w:r>
        <w:r>
          <w:fldChar w:fldCharType="begin"/>
        </w:r>
        <w:r>
          <w:instrText xml:space="preserve"> PAGEREF _Toc1088 \h </w:instrText>
        </w:r>
        <w:r>
          <w:fldChar w:fldCharType="separate"/>
        </w:r>
        <w:r>
          <w:t>33</w:t>
        </w:r>
        <w:r>
          <w:fldChar w:fldCharType="end"/>
        </w:r>
      </w:hyperlink>
    </w:p>
    <w:p>
      <w:pPr>
        <w:pStyle w:val="TOC2"/>
        <w:tabs>
          <w:tab w:val="right" w:leader="dot" w:pos="8306"/>
        </w:tabs>
      </w:pPr>
      <w:hyperlink w:anchor="_Toc7928" w:history="1">
        <w:r>
          <w:rPr>
            <w:rFonts w:ascii="仿宋" w:eastAsia="仿宋" w:hAnsi="仿宋" w:cs="仿宋" w:hint="eastAsia"/>
            <w:lang w:eastAsia="zh-CN"/>
          </w:rPr>
          <w:t>(三)、股权进入方式</w:t>
        </w:r>
        <w:r>
          <w:tab/>
        </w:r>
        <w:r>
          <w:fldChar w:fldCharType="begin"/>
        </w:r>
        <w:r>
          <w:instrText xml:space="preserve"> PAGEREF _Toc7928 \h </w:instrText>
        </w:r>
        <w:r>
          <w:fldChar w:fldCharType="separate"/>
        </w:r>
        <w:r>
          <w:t>35</w:t>
        </w:r>
        <w:r>
          <w:fldChar w:fldCharType="end"/>
        </w:r>
      </w:hyperlink>
    </w:p>
    <w:p>
      <w:pPr>
        <w:pStyle w:val="TOC1"/>
        <w:tabs>
          <w:tab w:val="right" w:leader="dot" w:pos="8306"/>
        </w:tabs>
      </w:pPr>
      <w:hyperlink w:anchor="_Toc19206" w:history="1">
        <w:r>
          <w:rPr>
            <w:rFonts w:ascii="仿宋" w:eastAsia="仿宋" w:hAnsi="仿宋" w:cs="仿宋" w:hint="eastAsia"/>
            <w:lang w:eastAsia="zh-CN"/>
          </w:rPr>
          <w:t>七、地面气象单要素观测仪项目绩效评估</w:t>
        </w:r>
        <w:r>
          <w:tab/>
        </w:r>
        <w:r>
          <w:fldChar w:fldCharType="begin"/>
        </w:r>
        <w:r>
          <w:instrText xml:space="preserve"> PAGEREF _Toc19206 \h </w:instrText>
        </w:r>
        <w:r>
          <w:fldChar w:fldCharType="separate"/>
        </w:r>
        <w:r>
          <w:t>36</w:t>
        </w:r>
        <w:r>
          <w:fldChar w:fldCharType="end"/>
        </w:r>
      </w:hyperlink>
    </w:p>
    <w:p>
      <w:pPr>
        <w:pStyle w:val="TOC2"/>
        <w:tabs>
          <w:tab w:val="right" w:leader="dot" w:pos="8306"/>
        </w:tabs>
      </w:pPr>
      <w:hyperlink w:anchor="_Toc19498" w:history="1">
        <w:r>
          <w:rPr>
            <w:rFonts w:ascii="仿宋" w:eastAsia="仿宋" w:hAnsi="仿宋" w:cs="仿宋" w:hint="eastAsia"/>
            <w:lang w:eastAsia="zh-CN"/>
          </w:rPr>
          <w:t>(一)、绩效评估指标</w:t>
        </w:r>
        <w:r>
          <w:tab/>
        </w:r>
        <w:r>
          <w:fldChar w:fldCharType="begin"/>
        </w:r>
        <w:r>
          <w:instrText xml:space="preserve"> PAGEREF _Toc19498 \h </w:instrText>
        </w:r>
        <w:r>
          <w:fldChar w:fldCharType="separate"/>
        </w:r>
        <w:r>
          <w:t>36</w:t>
        </w:r>
        <w:r>
          <w:fldChar w:fldCharType="end"/>
        </w:r>
      </w:hyperlink>
    </w:p>
    <w:p>
      <w:pPr>
        <w:pStyle w:val="TOC2"/>
        <w:tabs>
          <w:tab w:val="right" w:leader="dot" w:pos="8306"/>
        </w:tabs>
      </w:pPr>
      <w:hyperlink w:anchor="_Toc2820" w:history="1">
        <w:r>
          <w:rPr>
            <w:rFonts w:ascii="仿宋" w:eastAsia="仿宋" w:hAnsi="仿宋" w:cs="仿宋" w:hint="eastAsia"/>
            <w:lang w:eastAsia="zh-CN"/>
          </w:rPr>
          <w:t>(二)、绩效评估方法</w:t>
        </w:r>
        <w:r>
          <w:tab/>
        </w:r>
        <w:r>
          <w:fldChar w:fldCharType="begin"/>
        </w:r>
        <w:r>
          <w:instrText xml:space="preserve"> PAGEREF _Toc2820 \h </w:instrText>
        </w:r>
        <w:r>
          <w:fldChar w:fldCharType="separate"/>
        </w:r>
        <w:r>
          <w:t>37</w:t>
        </w:r>
        <w:r>
          <w:fldChar w:fldCharType="end"/>
        </w:r>
      </w:hyperlink>
    </w:p>
    <w:p>
      <w:pPr>
        <w:pStyle w:val="TOC2"/>
        <w:tabs>
          <w:tab w:val="right" w:leader="dot" w:pos="8306"/>
        </w:tabs>
      </w:pPr>
      <w:hyperlink w:anchor="_Toc20762" w:history="1">
        <w:r>
          <w:rPr>
            <w:rFonts w:ascii="仿宋" w:eastAsia="仿宋" w:hAnsi="仿宋" w:cs="仿宋" w:hint="eastAsia"/>
            <w:lang w:eastAsia="zh-CN"/>
          </w:rPr>
          <w:t>(三)、绩效评估周期</w:t>
        </w:r>
        <w:r>
          <w:tab/>
        </w:r>
        <w:r>
          <w:fldChar w:fldCharType="begin"/>
        </w:r>
        <w:r>
          <w:instrText xml:space="preserve"> PAGEREF _Toc20762 \h </w:instrText>
        </w:r>
        <w:r>
          <w:fldChar w:fldCharType="separate"/>
        </w:r>
        <w:r>
          <w:t>38</w:t>
        </w:r>
        <w:r>
          <w:fldChar w:fldCharType="end"/>
        </w:r>
      </w:hyperlink>
    </w:p>
    <w:p>
      <w:pPr>
        <w:pStyle w:val="TOC1"/>
        <w:tabs>
          <w:tab w:val="right" w:leader="dot" w:pos="8306"/>
        </w:tabs>
      </w:pPr>
      <w:hyperlink w:anchor="_Toc23191" w:history="1">
        <w:r>
          <w:rPr>
            <w:rFonts w:ascii="仿宋" w:eastAsia="仿宋" w:hAnsi="仿宋" w:cs="仿宋" w:hint="eastAsia"/>
            <w:lang w:eastAsia="zh-CN"/>
          </w:rPr>
          <w:t>八、环境保护措施</w:t>
        </w:r>
        <w:r>
          <w:tab/>
        </w:r>
        <w:r>
          <w:fldChar w:fldCharType="begin"/>
        </w:r>
        <w:r>
          <w:instrText xml:space="preserve"> PAGEREF _Toc23191 \h </w:instrText>
        </w:r>
        <w:r>
          <w:fldChar w:fldCharType="separate"/>
        </w:r>
        <w:r>
          <w:t>39</w:t>
        </w:r>
        <w:r>
          <w:fldChar w:fldCharType="end"/>
        </w:r>
      </w:hyperlink>
    </w:p>
    <w:p>
      <w:pPr>
        <w:pStyle w:val="TOC2"/>
        <w:tabs>
          <w:tab w:val="right" w:leader="dot" w:pos="8306"/>
        </w:tabs>
      </w:pPr>
      <w:hyperlink w:anchor="_Toc16336" w:history="1">
        <w:r>
          <w:rPr>
            <w:rFonts w:ascii="仿宋" w:eastAsia="仿宋" w:hAnsi="仿宋" w:cs="仿宋" w:hint="eastAsia"/>
            <w:lang w:eastAsia="zh-CN"/>
          </w:rPr>
          <w:t>(一)、大气环境保护措施</w:t>
        </w:r>
        <w:r>
          <w:tab/>
        </w:r>
        <w:r>
          <w:fldChar w:fldCharType="begin"/>
        </w:r>
        <w:r>
          <w:instrText xml:space="preserve"> PAGEREF _Toc16336 \h </w:instrText>
        </w:r>
        <w:r>
          <w:fldChar w:fldCharType="separate"/>
        </w:r>
        <w:r>
          <w:t>39</w:t>
        </w:r>
        <w:r>
          <w:fldChar w:fldCharType="end"/>
        </w:r>
      </w:hyperlink>
    </w:p>
    <w:p>
      <w:pPr>
        <w:pStyle w:val="TOC2"/>
        <w:tabs>
          <w:tab w:val="right" w:leader="dot" w:pos="8306"/>
        </w:tabs>
      </w:pPr>
      <w:hyperlink w:anchor="_Toc3146" w:history="1">
        <w:r>
          <w:rPr>
            <w:rFonts w:ascii="仿宋" w:eastAsia="仿宋" w:hAnsi="仿宋" w:cs="仿宋" w:hint="eastAsia"/>
            <w:lang w:eastAsia="zh-CN"/>
          </w:rPr>
          <w:t>(二)、水环境保护措施</w:t>
        </w:r>
        <w:r>
          <w:tab/>
        </w:r>
        <w:r>
          <w:fldChar w:fldCharType="begin"/>
        </w:r>
        <w:r>
          <w:instrText xml:space="preserve"> PAGEREF _Toc3146 \h </w:instrText>
        </w:r>
        <w:r>
          <w:fldChar w:fldCharType="separate"/>
        </w:r>
        <w:r>
          <w:t>40</w:t>
        </w:r>
        <w:r>
          <w:fldChar w:fldCharType="end"/>
        </w:r>
      </w:hyperlink>
    </w:p>
    <w:p>
      <w:pPr>
        <w:pStyle w:val="TOC2"/>
        <w:tabs>
          <w:tab w:val="right" w:leader="dot" w:pos="8306"/>
        </w:tabs>
      </w:pPr>
      <w:hyperlink w:anchor="_Toc28382" w:history="1">
        <w:r>
          <w:rPr>
            <w:rFonts w:ascii="仿宋" w:eastAsia="仿宋" w:hAnsi="仿宋" w:cs="仿宋" w:hint="eastAsia"/>
            <w:lang w:eastAsia="zh-CN"/>
          </w:rPr>
          <w:t>(三)、土壤环境保护措施</w:t>
        </w:r>
        <w:r>
          <w:tab/>
        </w:r>
        <w:r>
          <w:fldChar w:fldCharType="begin"/>
        </w:r>
        <w:r>
          <w:instrText xml:space="preserve"> PAGEREF _Toc28382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78" w:history="1">
        <w:r>
          <w:rPr>
            <w:rFonts w:ascii="仿宋" w:eastAsia="仿宋" w:hAnsi="仿宋" w:cs="仿宋" w:hint="eastAsia"/>
            <w:lang w:eastAsia="zh-CN"/>
          </w:rPr>
          <w:t>(四)、生态环境保护措施</w:t>
        </w:r>
        <w:r>
          <w:tab/>
        </w:r>
        <w:r>
          <w:fldChar w:fldCharType="begin"/>
        </w:r>
        <w:r>
          <w:instrText xml:space="preserve"> PAGEREF _Toc31178 \h </w:instrText>
        </w:r>
        <w:r>
          <w:fldChar w:fldCharType="separate"/>
        </w:r>
        <w:r>
          <w:t>43</w:t>
        </w:r>
        <w:r>
          <w:fldChar w:fldCharType="end"/>
        </w:r>
      </w:hyperlink>
    </w:p>
    <w:p>
      <w:pPr>
        <w:pStyle w:val="TOC2"/>
        <w:tabs>
          <w:tab w:val="right" w:leader="dot" w:pos="8306"/>
        </w:tabs>
      </w:pPr>
      <w:hyperlink w:anchor="_Toc24832" w:history="1">
        <w:r>
          <w:rPr>
            <w:rFonts w:ascii="仿宋" w:eastAsia="仿宋" w:hAnsi="仿宋" w:cs="仿宋" w:hint="eastAsia"/>
            <w:lang w:eastAsia="zh-CN"/>
          </w:rPr>
          <w:t>(五)、噪声环境保护措施</w:t>
        </w:r>
        <w:r>
          <w:tab/>
        </w:r>
        <w:r>
          <w:fldChar w:fldCharType="begin"/>
        </w:r>
        <w:r>
          <w:instrText xml:space="preserve"> PAGEREF _Toc24832 \h </w:instrText>
        </w:r>
        <w:r>
          <w:fldChar w:fldCharType="separate"/>
        </w:r>
        <w:r>
          <w:t>44</w:t>
        </w:r>
        <w:r>
          <w:fldChar w:fldCharType="end"/>
        </w:r>
      </w:hyperlink>
    </w:p>
    <w:p>
      <w:pPr>
        <w:pStyle w:val="TOC1"/>
        <w:tabs>
          <w:tab w:val="right" w:leader="dot" w:pos="8306"/>
        </w:tabs>
      </w:pPr>
      <w:hyperlink w:anchor="_Toc29600" w:history="1">
        <w:r>
          <w:rPr>
            <w:rFonts w:ascii="仿宋" w:eastAsia="仿宋" w:hAnsi="仿宋" w:cs="仿宋" w:hint="eastAsia"/>
            <w:lang w:eastAsia="zh-CN"/>
          </w:rPr>
          <w:t>九、产品规划及建设规模</w:t>
        </w:r>
        <w:r>
          <w:tab/>
        </w:r>
        <w:r>
          <w:fldChar w:fldCharType="begin"/>
        </w:r>
        <w:r>
          <w:instrText xml:space="preserve"> PAGEREF _Toc29600 \h </w:instrText>
        </w:r>
        <w:r>
          <w:fldChar w:fldCharType="separate"/>
        </w:r>
        <w:r>
          <w:t>45</w:t>
        </w:r>
        <w:r>
          <w:fldChar w:fldCharType="end"/>
        </w:r>
      </w:hyperlink>
    </w:p>
    <w:p>
      <w:pPr>
        <w:pStyle w:val="TOC2"/>
        <w:tabs>
          <w:tab w:val="right" w:leader="dot" w:pos="8306"/>
        </w:tabs>
      </w:pPr>
      <w:hyperlink w:anchor="_Toc619" w:history="1">
        <w:r>
          <w:rPr>
            <w:rFonts w:ascii="仿宋" w:eastAsia="仿宋" w:hAnsi="仿宋" w:cs="仿宋" w:hint="eastAsia"/>
            <w:lang w:eastAsia="zh-CN"/>
          </w:rPr>
          <w:t>(一)、产品规划</w:t>
        </w:r>
        <w:r>
          <w:tab/>
        </w:r>
        <w:r>
          <w:fldChar w:fldCharType="begin"/>
        </w:r>
        <w:r>
          <w:instrText xml:space="preserve"> PAGEREF _Toc619 \h </w:instrText>
        </w:r>
        <w:r>
          <w:fldChar w:fldCharType="separate"/>
        </w:r>
        <w:r>
          <w:t>45</w:t>
        </w:r>
        <w:r>
          <w:fldChar w:fldCharType="end"/>
        </w:r>
      </w:hyperlink>
    </w:p>
    <w:p>
      <w:pPr>
        <w:pStyle w:val="TOC2"/>
        <w:tabs>
          <w:tab w:val="right" w:leader="dot" w:pos="8306"/>
        </w:tabs>
      </w:pPr>
      <w:hyperlink w:anchor="_Toc25524" w:history="1">
        <w:r>
          <w:rPr>
            <w:rFonts w:ascii="仿宋" w:eastAsia="仿宋" w:hAnsi="仿宋" w:cs="仿宋" w:hint="eastAsia"/>
            <w:lang w:eastAsia="zh-CN"/>
          </w:rPr>
          <w:t>(二)、建设规模</w:t>
        </w:r>
        <w:r>
          <w:tab/>
        </w:r>
        <w:r>
          <w:fldChar w:fldCharType="begin"/>
        </w:r>
        <w:r>
          <w:instrText xml:space="preserve"> PAGEREF _Toc25524 \h </w:instrText>
        </w:r>
        <w:r>
          <w:fldChar w:fldCharType="separate"/>
        </w:r>
        <w:r>
          <w:t>46</w:t>
        </w:r>
        <w:r>
          <w:fldChar w:fldCharType="end"/>
        </w:r>
      </w:hyperlink>
    </w:p>
    <w:p>
      <w:pPr>
        <w:pStyle w:val="TOC1"/>
        <w:tabs>
          <w:tab w:val="right" w:leader="dot" w:pos="8306"/>
        </w:tabs>
      </w:pPr>
      <w:hyperlink w:anchor="_Toc12747" w:history="1">
        <w:r>
          <w:rPr>
            <w:rFonts w:ascii="仿宋" w:eastAsia="仿宋" w:hAnsi="仿宋" w:cs="仿宋" w:hint="eastAsia"/>
            <w:lang w:eastAsia="zh-CN"/>
          </w:rPr>
          <w:t>十、社会影响评估</w:t>
        </w:r>
        <w:r>
          <w:tab/>
        </w:r>
        <w:r>
          <w:fldChar w:fldCharType="begin"/>
        </w:r>
        <w:r>
          <w:instrText xml:space="preserve"> PAGEREF _Toc12747 \h </w:instrText>
        </w:r>
        <w:r>
          <w:fldChar w:fldCharType="separate"/>
        </w:r>
        <w:r>
          <w:t>47</w:t>
        </w:r>
        <w:r>
          <w:fldChar w:fldCharType="end"/>
        </w:r>
      </w:hyperlink>
    </w:p>
    <w:p>
      <w:pPr>
        <w:pStyle w:val="TOC2"/>
        <w:tabs>
          <w:tab w:val="right" w:leader="dot" w:pos="8306"/>
        </w:tabs>
      </w:pPr>
      <w:hyperlink w:anchor="_Toc24799" w:history="1">
        <w:r>
          <w:rPr>
            <w:rFonts w:ascii="仿宋" w:eastAsia="仿宋" w:hAnsi="仿宋" w:cs="仿宋" w:hint="eastAsia"/>
            <w:lang w:eastAsia="zh-CN"/>
          </w:rPr>
          <w:t>(一)、社会经济状况</w:t>
        </w:r>
        <w:r>
          <w:tab/>
        </w:r>
        <w:r>
          <w:fldChar w:fldCharType="begin"/>
        </w:r>
        <w:r>
          <w:instrText xml:space="preserve"> PAGEREF _Toc24799 \h </w:instrText>
        </w:r>
        <w:r>
          <w:fldChar w:fldCharType="separate"/>
        </w:r>
        <w:r>
          <w:t>47</w:t>
        </w:r>
        <w:r>
          <w:fldChar w:fldCharType="end"/>
        </w:r>
      </w:hyperlink>
    </w:p>
    <w:p>
      <w:pPr>
        <w:pStyle w:val="TOC2"/>
        <w:tabs>
          <w:tab w:val="right" w:leader="dot" w:pos="8306"/>
        </w:tabs>
      </w:pPr>
      <w:hyperlink w:anchor="_Toc31239" w:history="1">
        <w:r>
          <w:rPr>
            <w:rFonts w:ascii="仿宋" w:eastAsia="仿宋" w:hAnsi="仿宋" w:cs="仿宋" w:hint="eastAsia"/>
            <w:lang w:eastAsia="zh-CN"/>
          </w:rPr>
          <w:t>(二)、地面气象单要素观测仪项目对当地经济的影响</w:t>
        </w:r>
        <w:r>
          <w:tab/>
        </w:r>
        <w:r>
          <w:fldChar w:fldCharType="begin"/>
        </w:r>
        <w:r>
          <w:instrText xml:space="preserve"> PAGEREF _Toc31239 \h </w:instrText>
        </w:r>
        <w:r>
          <w:fldChar w:fldCharType="separate"/>
        </w:r>
        <w:r>
          <w:t>48</w:t>
        </w:r>
        <w:r>
          <w:fldChar w:fldCharType="end"/>
        </w:r>
      </w:hyperlink>
    </w:p>
    <w:p>
      <w:pPr>
        <w:pStyle w:val="TOC2"/>
        <w:tabs>
          <w:tab w:val="right" w:leader="dot" w:pos="8306"/>
        </w:tabs>
      </w:pPr>
      <w:hyperlink w:anchor="_Toc9240" w:history="1">
        <w:r>
          <w:rPr>
            <w:rFonts w:ascii="仿宋" w:eastAsia="仿宋" w:hAnsi="仿宋" w:cs="仿宋" w:hint="eastAsia"/>
            <w:lang w:eastAsia="zh-CN"/>
          </w:rPr>
          <w:t>(三)、地面气象单要素观测仪项目对当地社会的影响</w:t>
        </w:r>
        <w:r>
          <w:tab/>
        </w:r>
        <w:r>
          <w:fldChar w:fldCharType="begin"/>
        </w:r>
        <w:r>
          <w:instrText xml:space="preserve"> PAGEREF _Toc9240 \h </w:instrText>
        </w:r>
        <w:r>
          <w:fldChar w:fldCharType="separate"/>
        </w:r>
        <w:r>
          <w:t>50</w:t>
        </w:r>
        <w:r>
          <w:fldChar w:fldCharType="end"/>
        </w:r>
      </w:hyperlink>
    </w:p>
    <w:p>
      <w:pPr>
        <w:pStyle w:val="TOC2"/>
        <w:tabs>
          <w:tab w:val="right" w:leader="dot" w:pos="8306"/>
        </w:tabs>
      </w:pPr>
      <w:hyperlink w:anchor="_Toc19259" w:history="1">
        <w:r>
          <w:rPr>
            <w:rFonts w:ascii="仿宋" w:eastAsia="仿宋" w:hAnsi="仿宋" w:cs="仿宋" w:hint="eastAsia"/>
            <w:lang w:eastAsia="zh-CN"/>
          </w:rPr>
          <w:t>(四)、地面气象单要素观测仪项目对当地文化的影响</w:t>
        </w:r>
        <w:r>
          <w:tab/>
        </w:r>
        <w:r>
          <w:fldChar w:fldCharType="begin"/>
        </w:r>
        <w:r>
          <w:instrText xml:space="preserve"> PAGEREF _Toc19259 \h </w:instrText>
        </w:r>
        <w:r>
          <w:fldChar w:fldCharType="separate"/>
        </w:r>
        <w:r>
          <w:t>50</w:t>
        </w:r>
        <w:r>
          <w:fldChar w:fldCharType="end"/>
        </w:r>
      </w:hyperlink>
    </w:p>
    <w:p>
      <w:pPr>
        <w:pStyle w:val="TOC1"/>
        <w:tabs>
          <w:tab w:val="right" w:leader="dot" w:pos="8306"/>
        </w:tabs>
      </w:pPr>
      <w:hyperlink w:anchor="_Toc5120" w:history="1">
        <w:r>
          <w:rPr>
            <w:rFonts w:ascii="仿宋" w:eastAsia="仿宋" w:hAnsi="仿宋" w:cs="仿宋" w:hint="eastAsia"/>
            <w:lang w:eastAsia="zh-CN"/>
          </w:rPr>
          <w:t>十一、节能减排措施</w:t>
        </w:r>
        <w:r>
          <w:tab/>
        </w:r>
        <w:r>
          <w:fldChar w:fldCharType="begin"/>
        </w:r>
        <w:r>
          <w:instrText xml:space="preserve"> PAGEREF _Toc5120 \h </w:instrText>
        </w:r>
        <w:r>
          <w:fldChar w:fldCharType="separate"/>
        </w:r>
        <w:r>
          <w:t>51</w:t>
        </w:r>
        <w:r>
          <w:fldChar w:fldCharType="end"/>
        </w:r>
      </w:hyperlink>
    </w:p>
    <w:p>
      <w:pPr>
        <w:pStyle w:val="TOC2"/>
        <w:tabs>
          <w:tab w:val="right" w:leader="dot" w:pos="8306"/>
        </w:tabs>
      </w:pPr>
      <w:hyperlink w:anchor="_Toc13461" w:history="1">
        <w:r>
          <w:rPr>
            <w:rFonts w:ascii="仿宋" w:eastAsia="仿宋" w:hAnsi="仿宋" w:cs="仿宋" w:hint="eastAsia"/>
            <w:lang w:eastAsia="zh-CN"/>
          </w:rPr>
          <w:t>(一)、节能措施</w:t>
        </w:r>
        <w:r>
          <w:tab/>
        </w:r>
        <w:r>
          <w:fldChar w:fldCharType="begin"/>
        </w:r>
        <w:r>
          <w:instrText xml:space="preserve"> PAGEREF _Toc13461 \h </w:instrText>
        </w:r>
        <w:r>
          <w:fldChar w:fldCharType="separate"/>
        </w:r>
        <w:r>
          <w:t>51</w:t>
        </w:r>
        <w:r>
          <w:fldChar w:fldCharType="end"/>
        </w:r>
      </w:hyperlink>
    </w:p>
    <w:p>
      <w:pPr>
        <w:pStyle w:val="TOC2"/>
        <w:tabs>
          <w:tab w:val="right" w:leader="dot" w:pos="8306"/>
        </w:tabs>
      </w:pPr>
      <w:hyperlink w:anchor="_Toc474" w:history="1">
        <w:r>
          <w:rPr>
            <w:rFonts w:ascii="仿宋" w:eastAsia="仿宋" w:hAnsi="仿宋" w:cs="仿宋" w:hint="eastAsia"/>
            <w:lang w:eastAsia="zh-CN"/>
          </w:rPr>
          <w:t>(二)、减排措施</w:t>
        </w:r>
        <w:r>
          <w:tab/>
        </w:r>
        <w:r>
          <w:fldChar w:fldCharType="begin"/>
        </w:r>
        <w:r>
          <w:instrText xml:space="preserve"> PAGEREF _Toc474 \h </w:instrText>
        </w:r>
        <w:r>
          <w:fldChar w:fldCharType="separate"/>
        </w:r>
        <w:r>
          <w:t>53</w:t>
        </w:r>
        <w:r>
          <w:fldChar w:fldCharType="end"/>
        </w:r>
      </w:hyperlink>
    </w:p>
    <w:p>
      <w:pPr>
        <w:pStyle w:val="TOC2"/>
        <w:tabs>
          <w:tab w:val="right" w:leader="dot" w:pos="8306"/>
        </w:tabs>
      </w:pPr>
      <w:hyperlink w:anchor="_Toc28143" w:history="1">
        <w:r>
          <w:rPr>
            <w:rFonts w:ascii="仿宋" w:eastAsia="仿宋" w:hAnsi="仿宋" w:cs="仿宋" w:hint="eastAsia"/>
            <w:lang w:eastAsia="zh-CN"/>
          </w:rPr>
          <w:t>(三)、清洁生产措施</w:t>
        </w:r>
        <w:r>
          <w:tab/>
        </w:r>
        <w:r>
          <w:fldChar w:fldCharType="begin"/>
        </w:r>
        <w:r>
          <w:instrText xml:space="preserve"> PAGEREF _Toc28143 \h </w:instrText>
        </w:r>
        <w:r>
          <w:fldChar w:fldCharType="separate"/>
        </w:r>
        <w:r>
          <w:t>54</w:t>
        </w:r>
        <w:r>
          <w:fldChar w:fldCharType="end"/>
        </w:r>
      </w:hyperlink>
    </w:p>
    <w:p>
      <w:pPr>
        <w:pStyle w:val="TOC1"/>
        <w:tabs>
          <w:tab w:val="right" w:leader="dot" w:pos="8306"/>
        </w:tabs>
      </w:pPr>
      <w:hyperlink w:anchor="_Toc19249" w:history="1">
        <w:r>
          <w:rPr>
            <w:rFonts w:ascii="仿宋" w:eastAsia="仿宋" w:hAnsi="仿宋" w:cs="仿宋" w:hint="eastAsia"/>
            <w:lang w:eastAsia="zh-CN"/>
          </w:rPr>
          <w:t>十二、地面气象单要素观测仪项目背景、必要性</w:t>
        </w:r>
        <w:r>
          <w:tab/>
        </w:r>
        <w:r>
          <w:fldChar w:fldCharType="begin"/>
        </w:r>
        <w:r>
          <w:instrText xml:space="preserve"> PAGEREF _Toc19249 \h </w:instrText>
        </w:r>
        <w:r>
          <w:fldChar w:fldCharType="separate"/>
        </w:r>
        <w:r>
          <w:t>55</w:t>
        </w:r>
        <w:r>
          <w:fldChar w:fldCharType="end"/>
        </w:r>
      </w:hyperlink>
    </w:p>
    <w:p>
      <w:pPr>
        <w:pStyle w:val="TOC2"/>
        <w:tabs>
          <w:tab w:val="right" w:leader="dot" w:pos="8306"/>
        </w:tabs>
      </w:pPr>
      <w:hyperlink w:anchor="_Toc14171" w:history="1">
        <w:r>
          <w:rPr>
            <w:rFonts w:ascii="仿宋" w:eastAsia="仿宋" w:hAnsi="仿宋" w:cs="仿宋" w:hint="eastAsia"/>
            <w:lang w:eastAsia="zh-CN"/>
          </w:rPr>
          <w:t>(一)、行业背景分析</w:t>
        </w:r>
        <w:r>
          <w:tab/>
        </w:r>
        <w:r>
          <w:fldChar w:fldCharType="begin"/>
        </w:r>
        <w:r>
          <w:instrText xml:space="preserve"> PAGEREF _Toc14171 \h </w:instrText>
        </w:r>
        <w:r>
          <w:fldChar w:fldCharType="separate"/>
        </w:r>
        <w:r>
          <w:t>55</w:t>
        </w:r>
        <w:r>
          <w:fldChar w:fldCharType="end"/>
        </w:r>
      </w:hyperlink>
    </w:p>
    <w:p>
      <w:pPr>
        <w:pStyle w:val="TOC2"/>
        <w:tabs>
          <w:tab w:val="right" w:leader="dot" w:pos="8306"/>
        </w:tabs>
      </w:pPr>
      <w:hyperlink w:anchor="_Toc28087" w:history="1">
        <w:r>
          <w:rPr>
            <w:rFonts w:ascii="仿宋" w:eastAsia="仿宋" w:hAnsi="仿宋" w:cs="仿宋" w:hint="eastAsia"/>
            <w:lang w:eastAsia="zh-CN"/>
          </w:rPr>
          <w:t>(二)、产业发展分析</w:t>
        </w:r>
        <w:r>
          <w:tab/>
        </w:r>
        <w:r>
          <w:fldChar w:fldCharType="begin"/>
        </w:r>
        <w:r>
          <w:instrText xml:space="preserve"> PAGEREF _Toc28087 \h </w:instrText>
        </w:r>
        <w:r>
          <w:fldChar w:fldCharType="separate"/>
        </w:r>
        <w:r>
          <w:t>56</w:t>
        </w:r>
        <w:r>
          <w:fldChar w:fldCharType="end"/>
        </w:r>
      </w:hyperlink>
    </w:p>
    <w:p>
      <w:pPr>
        <w:pStyle w:val="TOC1"/>
        <w:tabs>
          <w:tab w:val="right" w:leader="dot" w:pos="8306"/>
        </w:tabs>
      </w:pPr>
      <w:hyperlink w:anchor="_Toc1541" w:history="1">
        <w:r>
          <w:rPr>
            <w:rFonts w:ascii="仿宋" w:eastAsia="仿宋" w:hAnsi="仿宋" w:cs="仿宋" w:hint="eastAsia"/>
            <w:lang w:eastAsia="zh-CN"/>
          </w:rPr>
          <w:t>十三、地面气象单要素观测仪项目选址方案</w:t>
        </w:r>
        <w:r>
          <w:tab/>
        </w:r>
        <w:r>
          <w:fldChar w:fldCharType="begin"/>
        </w:r>
        <w:r>
          <w:instrText xml:space="preserve"> PAGEREF _Toc1541 \h </w:instrText>
        </w:r>
        <w:r>
          <w:fldChar w:fldCharType="separate"/>
        </w:r>
        <w:r>
          <w:t>58</w:t>
        </w:r>
        <w:r>
          <w:fldChar w:fldCharType="end"/>
        </w:r>
      </w:hyperlink>
    </w:p>
    <w:p>
      <w:pPr>
        <w:pStyle w:val="TOC2"/>
        <w:tabs>
          <w:tab w:val="right" w:leader="dot" w:pos="8306"/>
        </w:tabs>
      </w:pPr>
      <w:hyperlink w:anchor="_Toc18216" w:history="1">
        <w:r>
          <w:rPr>
            <w:rFonts w:ascii="仿宋" w:eastAsia="仿宋" w:hAnsi="仿宋" w:cs="仿宋" w:hint="eastAsia"/>
            <w:lang w:eastAsia="zh-CN"/>
          </w:rPr>
          <w:t>(一)、地面气象单要素观测仪项目选址原则</w:t>
        </w:r>
        <w:r>
          <w:tab/>
        </w:r>
        <w:r>
          <w:fldChar w:fldCharType="begin"/>
        </w:r>
        <w:r>
          <w:instrText xml:space="preserve"> PAGEREF _Toc18216 \h </w:instrText>
        </w:r>
        <w:r>
          <w:fldChar w:fldCharType="separate"/>
        </w:r>
        <w:r>
          <w:t>58</w:t>
        </w:r>
        <w:r>
          <w:fldChar w:fldCharType="end"/>
        </w:r>
      </w:hyperlink>
    </w:p>
    <w:p>
      <w:pPr>
        <w:pStyle w:val="TOC2"/>
        <w:tabs>
          <w:tab w:val="right" w:leader="dot" w:pos="8306"/>
        </w:tabs>
      </w:pPr>
      <w:hyperlink w:anchor="_Toc28937" w:history="1">
        <w:r>
          <w:rPr>
            <w:rFonts w:ascii="仿宋" w:eastAsia="仿宋" w:hAnsi="仿宋" w:cs="仿宋" w:hint="eastAsia"/>
            <w:lang w:eastAsia="zh-CN"/>
          </w:rPr>
          <w:t>(二)、建设区基本情况</w:t>
        </w:r>
        <w:r>
          <w:tab/>
        </w:r>
        <w:r>
          <w:fldChar w:fldCharType="begin"/>
        </w:r>
        <w:r>
          <w:instrText xml:space="preserve"> PAGEREF _Toc28937 \h </w:instrText>
        </w:r>
        <w:r>
          <w:fldChar w:fldCharType="separate"/>
        </w:r>
        <w:r>
          <w:t>58</w:t>
        </w:r>
        <w:r>
          <w:fldChar w:fldCharType="end"/>
        </w:r>
      </w:hyperlink>
    </w:p>
    <w:p>
      <w:pPr>
        <w:pStyle w:val="TOC2"/>
        <w:tabs>
          <w:tab w:val="right" w:leader="dot" w:pos="8306"/>
        </w:tabs>
      </w:pPr>
      <w:hyperlink w:anchor="_Toc18740" w:history="1">
        <w:r>
          <w:rPr>
            <w:rFonts w:ascii="仿宋" w:eastAsia="仿宋" w:hAnsi="仿宋" w:cs="仿宋" w:hint="eastAsia"/>
            <w:lang w:eastAsia="zh-CN"/>
          </w:rPr>
          <w:t>(三)、创新驱动发展</w:t>
        </w:r>
        <w:r>
          <w:tab/>
        </w:r>
        <w:r>
          <w:fldChar w:fldCharType="begin"/>
        </w:r>
        <w:r>
          <w:instrText xml:space="preserve"> PAGEREF _Toc18740 \h </w:instrText>
        </w:r>
        <w:r>
          <w:fldChar w:fldCharType="separate"/>
        </w:r>
        <w:r>
          <w:t>59</w:t>
        </w:r>
        <w:r>
          <w:fldChar w:fldCharType="end"/>
        </w:r>
      </w:hyperlink>
    </w:p>
    <w:p>
      <w:pPr>
        <w:pStyle w:val="TOC2"/>
        <w:tabs>
          <w:tab w:val="right" w:leader="dot" w:pos="8306"/>
        </w:tabs>
      </w:pPr>
      <w:hyperlink w:anchor="_Toc9789" w:history="1">
        <w:r>
          <w:rPr>
            <w:rFonts w:ascii="仿宋" w:eastAsia="仿宋" w:hAnsi="仿宋" w:cs="仿宋" w:hint="eastAsia"/>
            <w:lang w:eastAsia="zh-CN"/>
          </w:rPr>
          <w:t>(四)、产业发展方向</w:t>
        </w:r>
        <w:r>
          <w:tab/>
        </w:r>
        <w:r>
          <w:fldChar w:fldCharType="begin"/>
        </w:r>
        <w:r>
          <w:instrText xml:space="preserve"> PAGEREF _Toc9789 \h </w:instrText>
        </w:r>
        <w:r>
          <w:fldChar w:fldCharType="separate"/>
        </w:r>
        <w:r>
          <w:t>60</w:t>
        </w:r>
        <w:r>
          <w:fldChar w:fldCharType="end"/>
        </w:r>
      </w:hyperlink>
    </w:p>
    <w:p>
      <w:pPr>
        <w:pStyle w:val="TOC2"/>
        <w:tabs>
          <w:tab w:val="right" w:leader="dot" w:pos="8306"/>
        </w:tabs>
      </w:pPr>
      <w:hyperlink w:anchor="_Toc27064" w:history="1">
        <w:r>
          <w:rPr>
            <w:rFonts w:ascii="仿宋" w:eastAsia="仿宋" w:hAnsi="仿宋" w:cs="仿宋" w:hint="eastAsia"/>
            <w:lang w:eastAsia="zh-CN"/>
          </w:rPr>
          <w:t>(五)、地面气象单要素观测仪项目选址综合评价</w:t>
        </w:r>
        <w:r>
          <w:tab/>
        </w:r>
        <w:r>
          <w:fldChar w:fldCharType="begin"/>
        </w:r>
        <w:r>
          <w:instrText xml:space="preserve"> PAGEREF _Toc27064 \h </w:instrText>
        </w:r>
        <w:r>
          <w:fldChar w:fldCharType="separate"/>
        </w:r>
        <w:r>
          <w:t>62</w:t>
        </w:r>
        <w:r>
          <w:fldChar w:fldCharType="end"/>
        </w:r>
      </w:hyperlink>
    </w:p>
    <w:p>
      <w:pPr>
        <w:pStyle w:val="TOC1"/>
        <w:tabs>
          <w:tab w:val="right" w:leader="dot" w:pos="8306"/>
        </w:tabs>
      </w:pPr>
      <w:hyperlink w:anchor="_Toc11767" w:history="1">
        <w:r>
          <w:rPr>
            <w:rFonts w:ascii="仿宋" w:eastAsia="仿宋" w:hAnsi="仿宋" w:cs="仿宋" w:hint="eastAsia"/>
            <w:lang w:eastAsia="zh-CN"/>
          </w:rPr>
          <w:t>十四、运营风险管理的一般程序</w:t>
        </w:r>
        <w:r>
          <w:tab/>
        </w:r>
        <w:r>
          <w:fldChar w:fldCharType="begin"/>
        </w:r>
        <w:r>
          <w:instrText xml:space="preserve"> PAGEREF _Toc11767 \h </w:instrText>
        </w:r>
        <w:r>
          <w:fldChar w:fldCharType="separate"/>
        </w:r>
        <w:r>
          <w:t>63</w:t>
        </w:r>
        <w:r>
          <w:fldChar w:fldCharType="end"/>
        </w:r>
      </w:hyperlink>
    </w:p>
    <w:p>
      <w:pPr>
        <w:pStyle w:val="TOC2"/>
        <w:tabs>
          <w:tab w:val="right" w:leader="dot" w:pos="8306"/>
        </w:tabs>
      </w:pPr>
      <w:hyperlink w:anchor="_Toc6612" w:history="1">
        <w:r>
          <w:rPr>
            <w:rFonts w:ascii="仿宋" w:eastAsia="仿宋" w:hAnsi="仿宋" w:cs="仿宋" w:hint="eastAsia"/>
            <w:lang w:eastAsia="zh-CN"/>
          </w:rPr>
          <w:t>(一)、运营风险的识别</w:t>
        </w:r>
        <w:r>
          <w:tab/>
        </w:r>
        <w:r>
          <w:fldChar w:fldCharType="begin"/>
        </w:r>
        <w:r>
          <w:instrText xml:space="preserve"> PAGEREF _Toc6612 \h </w:instrText>
        </w:r>
        <w:r>
          <w:fldChar w:fldCharType="separate"/>
        </w:r>
        <w:r>
          <w:t>63</w:t>
        </w:r>
        <w:r>
          <w:fldChar w:fldCharType="end"/>
        </w:r>
      </w:hyperlink>
    </w:p>
    <w:p>
      <w:pPr>
        <w:pStyle w:val="TOC2"/>
        <w:tabs>
          <w:tab w:val="right" w:leader="dot" w:pos="8306"/>
        </w:tabs>
      </w:pPr>
      <w:hyperlink w:anchor="_Toc15962" w:history="1">
        <w:r>
          <w:rPr>
            <w:rFonts w:ascii="仿宋" w:eastAsia="仿宋" w:hAnsi="仿宋" w:cs="仿宋" w:hint="eastAsia"/>
            <w:lang w:eastAsia="zh-CN"/>
          </w:rPr>
          <w:t>(二)、运营风险的评估</w:t>
        </w:r>
        <w:r>
          <w:tab/>
        </w:r>
        <w:r>
          <w:fldChar w:fldCharType="begin"/>
        </w:r>
        <w:r>
          <w:instrText xml:space="preserve"> PAGEREF _Toc15962 \h </w:instrText>
        </w:r>
        <w:r>
          <w:fldChar w:fldCharType="separate"/>
        </w:r>
        <w:r>
          <w:t>64</w:t>
        </w:r>
        <w:r>
          <w:fldChar w:fldCharType="end"/>
        </w:r>
      </w:hyperlink>
    </w:p>
    <w:p>
      <w:pPr>
        <w:pStyle w:val="TOC2"/>
        <w:tabs>
          <w:tab w:val="right" w:leader="dot" w:pos="8306"/>
        </w:tabs>
      </w:pPr>
      <w:hyperlink w:anchor="_Toc8866" w:history="1">
        <w:r>
          <w:rPr>
            <w:rFonts w:ascii="仿宋" w:eastAsia="仿宋" w:hAnsi="仿宋" w:cs="仿宋" w:hint="eastAsia"/>
            <w:lang w:eastAsia="zh-CN"/>
          </w:rPr>
          <w:t>(三)、运营风险的应对</w:t>
        </w:r>
        <w:r>
          <w:tab/>
        </w:r>
        <w:r>
          <w:fldChar w:fldCharType="begin"/>
        </w:r>
        <w:r>
          <w:instrText xml:space="preserve"> PAGEREF _Toc8866 \h </w:instrText>
        </w:r>
        <w:r>
          <w:fldChar w:fldCharType="separate"/>
        </w:r>
        <w:r>
          <w:t>65</w:t>
        </w:r>
        <w:r>
          <w:fldChar w:fldCharType="end"/>
        </w:r>
      </w:hyperlink>
    </w:p>
    <w:p>
      <w:pPr>
        <w:pStyle w:val="TOC1"/>
        <w:tabs>
          <w:tab w:val="right" w:leader="dot" w:pos="8306"/>
        </w:tabs>
      </w:pPr>
      <w:hyperlink w:anchor="_Toc8623" w:history="1">
        <w:r>
          <w:rPr>
            <w:rFonts w:ascii="仿宋" w:eastAsia="仿宋" w:hAnsi="仿宋" w:cs="仿宋" w:hint="eastAsia"/>
            <w:lang w:eastAsia="zh-CN"/>
          </w:rPr>
          <w:t>十五、知识产权管理与保护</w:t>
        </w:r>
        <w:r>
          <w:tab/>
        </w:r>
        <w:r>
          <w:fldChar w:fldCharType="begin"/>
        </w:r>
        <w:r>
          <w:instrText xml:space="preserve"> PAGEREF _Toc8623 \h </w:instrText>
        </w:r>
        <w:r>
          <w:fldChar w:fldCharType="separate"/>
        </w:r>
        <w:r>
          <w:t>66</w:t>
        </w:r>
        <w:r>
          <w:fldChar w:fldCharType="end"/>
        </w:r>
      </w:hyperlink>
    </w:p>
    <w:p>
      <w:pPr>
        <w:pStyle w:val="TOC2"/>
        <w:tabs>
          <w:tab w:val="right" w:leader="dot" w:pos="8306"/>
        </w:tabs>
      </w:pPr>
      <w:hyperlink w:anchor="_Toc31886" w:history="1">
        <w:r>
          <w:rPr>
            <w:rFonts w:ascii="仿宋" w:eastAsia="仿宋" w:hAnsi="仿宋" w:cs="仿宋" w:hint="eastAsia"/>
            <w:lang w:eastAsia="zh-CN"/>
          </w:rPr>
          <w:t>(一)、知识产权管理体系建设</w:t>
        </w:r>
        <w:r>
          <w:tab/>
        </w:r>
        <w:r>
          <w:fldChar w:fldCharType="begin"/>
        </w:r>
        <w:r>
          <w:instrText xml:space="preserve"> PAGEREF _Toc31886 \h </w:instrText>
        </w:r>
        <w:r>
          <w:fldChar w:fldCharType="separate"/>
        </w:r>
        <w:r>
          <w:t>66</w:t>
        </w:r>
        <w:r>
          <w:fldChar w:fldCharType="end"/>
        </w:r>
      </w:hyperlink>
    </w:p>
    <w:p>
      <w:pPr>
        <w:pStyle w:val="TOC2"/>
        <w:tabs>
          <w:tab w:val="right" w:leader="dot" w:pos="8306"/>
        </w:tabs>
      </w:pPr>
      <w:hyperlink w:anchor="_Toc4300" w:history="1">
        <w:r>
          <w:rPr>
            <w:rFonts w:ascii="仿宋" w:eastAsia="仿宋" w:hAnsi="仿宋" w:cs="仿宋" w:hint="eastAsia"/>
            <w:lang w:eastAsia="zh-CN"/>
          </w:rPr>
          <w:t>(二)、知识产权保护措施</w:t>
        </w:r>
        <w:r>
          <w:tab/>
        </w:r>
        <w:r>
          <w:fldChar w:fldCharType="begin"/>
        </w:r>
        <w:r>
          <w:instrText xml:space="preserve"> PAGEREF _Toc4300 \h </w:instrText>
        </w:r>
        <w:r>
          <w:fldChar w:fldCharType="separate"/>
        </w:r>
        <w:r>
          <w:t>67</w:t>
        </w:r>
        <w:r>
          <w:fldChar w:fldCharType="end"/>
        </w:r>
      </w:hyperlink>
    </w:p>
    <w:p>
      <w:pPr>
        <w:pStyle w:val="TOC1"/>
        <w:tabs>
          <w:tab w:val="right" w:leader="dot" w:pos="8306"/>
        </w:tabs>
      </w:pPr>
      <w:hyperlink w:anchor="_Toc7853" w:history="1">
        <w:r>
          <w:rPr>
            <w:rFonts w:ascii="仿宋" w:eastAsia="仿宋" w:hAnsi="仿宋" w:cs="仿宋" w:hint="eastAsia"/>
            <w:lang w:eastAsia="zh-CN"/>
          </w:rPr>
          <w:t>十六、危机管理与应急响应</w:t>
        </w:r>
        <w:r>
          <w:tab/>
        </w:r>
        <w:r>
          <w:fldChar w:fldCharType="begin"/>
        </w:r>
        <w:r>
          <w:instrText xml:space="preserve"> PAGEREF _Toc7853 \h </w:instrText>
        </w:r>
        <w:r>
          <w:fldChar w:fldCharType="separate"/>
        </w:r>
        <w:r>
          <w:t>69</w:t>
        </w:r>
        <w:r>
          <w:fldChar w:fldCharType="end"/>
        </w:r>
      </w:hyperlink>
    </w:p>
    <w:p>
      <w:pPr>
        <w:pStyle w:val="TOC2"/>
        <w:tabs>
          <w:tab w:val="right" w:leader="dot" w:pos="8306"/>
        </w:tabs>
      </w:pPr>
      <w:hyperlink w:anchor="_Toc10667" w:history="1">
        <w:r>
          <w:rPr>
            <w:rFonts w:ascii="仿宋" w:eastAsia="仿宋" w:hAnsi="仿宋" w:cs="仿宋" w:hint="eastAsia"/>
            <w:lang w:eastAsia="zh-CN"/>
          </w:rPr>
          <w:t>(一)、危机预警与监测机制</w:t>
        </w:r>
        <w:r>
          <w:tab/>
        </w:r>
        <w:r>
          <w:fldChar w:fldCharType="begin"/>
        </w:r>
        <w:r>
          <w:instrText xml:space="preserve"> PAGEREF _Toc10667 \h </w:instrText>
        </w:r>
        <w:r>
          <w:fldChar w:fldCharType="separate"/>
        </w:r>
        <w:r>
          <w:t>69</w:t>
        </w:r>
        <w:r>
          <w:fldChar w:fldCharType="end"/>
        </w:r>
      </w:hyperlink>
    </w:p>
    <w:p>
      <w:pPr>
        <w:pStyle w:val="TOC2"/>
        <w:tabs>
          <w:tab w:val="right" w:leader="dot" w:pos="8306"/>
        </w:tabs>
      </w:pPr>
      <w:hyperlink w:anchor="_Toc28030" w:history="1">
        <w:r>
          <w:rPr>
            <w:rFonts w:ascii="仿宋" w:eastAsia="仿宋" w:hAnsi="仿宋" w:cs="仿宋" w:hint="eastAsia"/>
            <w:lang w:eastAsia="zh-CN"/>
          </w:rPr>
          <w:t>(二)、灾难恢复与业务连续性计划</w:t>
        </w:r>
        <w:r>
          <w:tab/>
        </w:r>
        <w:r>
          <w:fldChar w:fldCharType="begin"/>
        </w:r>
        <w:r>
          <w:instrText xml:space="preserve"> PAGEREF _Toc28030 \h </w:instrText>
        </w:r>
        <w:r>
          <w:fldChar w:fldCharType="separate"/>
        </w:r>
        <w:r>
          <w:t>69</w:t>
        </w:r>
        <w:r>
          <w:fldChar w:fldCharType="end"/>
        </w:r>
      </w:hyperlink>
    </w:p>
    <w:p>
      <w:pPr>
        <w:pStyle w:val="TOC2"/>
        <w:tabs>
          <w:tab w:val="right" w:leader="dot" w:pos="8306"/>
        </w:tabs>
      </w:pPr>
      <w:hyperlink w:anchor="_Toc11149" w:history="1">
        <w:r>
          <w:rPr>
            <w:rFonts w:ascii="仿宋" w:eastAsia="仿宋" w:hAnsi="仿宋" w:cs="仿宋" w:hint="eastAsia"/>
            <w:lang w:eastAsia="zh-CN"/>
          </w:rPr>
          <w:t>(三)、公关与媒体管理</w:t>
        </w:r>
        <w:r>
          <w:tab/>
        </w:r>
        <w:r>
          <w:fldChar w:fldCharType="begin"/>
        </w:r>
        <w:r>
          <w:instrText xml:space="preserve"> PAGEREF _Toc11149 \h </w:instrText>
        </w:r>
        <w:r>
          <w:fldChar w:fldCharType="separate"/>
        </w:r>
        <w:r>
          <w:t>71</w:t>
        </w:r>
        <w:r>
          <w:fldChar w:fldCharType="end"/>
        </w:r>
      </w:hyperlink>
    </w:p>
    <w:p>
      <w:pPr>
        <w:pStyle w:val="TOC2"/>
        <w:tabs>
          <w:tab w:val="right" w:leader="dot" w:pos="8306"/>
        </w:tabs>
      </w:pPr>
      <w:hyperlink w:anchor="_Toc27897" w:history="1">
        <w:r>
          <w:rPr>
            <w:rFonts w:ascii="仿宋" w:eastAsia="仿宋" w:hAnsi="仿宋" w:cs="仿宋" w:hint="eastAsia"/>
            <w:lang w:eastAsia="zh-CN"/>
          </w:rPr>
          <w:t>(四)、社会责任危机管理</w:t>
        </w:r>
        <w:r>
          <w:tab/>
        </w:r>
        <w:r>
          <w:fldChar w:fldCharType="begin"/>
        </w:r>
        <w:r>
          <w:instrText xml:space="preserve"> PAGEREF _Toc27897 \h </w:instrText>
        </w:r>
        <w:r>
          <w:fldChar w:fldCharType="separate"/>
        </w:r>
        <w:r>
          <w:t>72</w:t>
        </w:r>
        <w:r>
          <w:fldChar w:fldCharType="end"/>
        </w:r>
      </w:hyperlink>
    </w:p>
    <w:p>
      <w:pPr>
        <w:pStyle w:val="TOC1"/>
        <w:tabs>
          <w:tab w:val="right" w:leader="dot" w:pos="8306"/>
        </w:tabs>
      </w:pPr>
      <w:hyperlink w:anchor="_Toc11616" w:history="1">
        <w:r>
          <w:rPr>
            <w:rFonts w:ascii="仿宋" w:eastAsia="仿宋" w:hAnsi="仿宋" w:cs="仿宋" w:hint="eastAsia"/>
            <w:lang w:eastAsia="zh-CN"/>
          </w:rPr>
          <w:t>十七、地面气象单要素观测仪数字化发展方案</w:t>
        </w:r>
        <w:r>
          <w:tab/>
        </w:r>
        <w:r>
          <w:fldChar w:fldCharType="begin"/>
        </w:r>
        <w:r>
          <w:instrText xml:space="preserve"> PAGEREF _Toc11616 \h </w:instrText>
        </w:r>
        <w:r>
          <w:fldChar w:fldCharType="separate"/>
        </w:r>
        <w:r>
          <w:t>74</w:t>
        </w:r>
        <w:r>
          <w:fldChar w:fldCharType="end"/>
        </w:r>
      </w:hyperlink>
    </w:p>
    <w:p>
      <w:pPr>
        <w:pStyle w:val="TOC2"/>
        <w:tabs>
          <w:tab w:val="right" w:leader="dot" w:pos="8306"/>
        </w:tabs>
      </w:pPr>
      <w:hyperlink w:anchor="_Toc14299" w:history="1">
        <w:r>
          <w:rPr>
            <w:rFonts w:ascii="仿宋" w:eastAsia="仿宋" w:hAnsi="仿宋" w:cs="仿宋" w:hint="eastAsia"/>
            <w:lang w:eastAsia="zh-CN"/>
          </w:rPr>
          <w:t>(一)、数字化战略规划</w:t>
        </w:r>
        <w:r>
          <w:tab/>
        </w:r>
        <w:r>
          <w:fldChar w:fldCharType="begin"/>
        </w:r>
        <w:r>
          <w:instrText xml:space="preserve"> PAGEREF _Toc14299 \h </w:instrText>
        </w:r>
        <w:r>
          <w:fldChar w:fldCharType="separate"/>
        </w:r>
        <w:r>
          <w:t>74</w:t>
        </w:r>
        <w:r>
          <w:fldChar w:fldCharType="end"/>
        </w:r>
      </w:hyperlink>
    </w:p>
    <w:p>
      <w:pPr>
        <w:pStyle w:val="TOC2"/>
        <w:tabs>
          <w:tab w:val="right" w:leader="dot" w:pos="8306"/>
        </w:tabs>
      </w:pPr>
      <w:hyperlink w:anchor="_Toc26697" w:history="1">
        <w:r>
          <w:rPr>
            <w:rFonts w:ascii="仿宋" w:eastAsia="仿宋" w:hAnsi="仿宋" w:cs="仿宋" w:hint="eastAsia"/>
            <w:lang w:eastAsia="zh-CN"/>
          </w:rPr>
          <w:t>(二)、数据安全与隐私保护</w:t>
        </w:r>
        <w:r>
          <w:tab/>
        </w:r>
        <w:r>
          <w:fldChar w:fldCharType="begin"/>
        </w:r>
        <w:r>
          <w:instrText xml:space="preserve"> PAGEREF _Toc26697 \h </w:instrText>
        </w:r>
        <w:r>
          <w:fldChar w:fldCharType="separate"/>
        </w:r>
        <w:r>
          <w:t>75</w:t>
        </w:r>
        <w:r>
          <w:fldChar w:fldCharType="end"/>
        </w:r>
      </w:hyperlink>
    </w:p>
    <w:p>
      <w:pPr>
        <w:pStyle w:val="TOC2"/>
        <w:tabs>
          <w:tab w:val="right" w:leader="dot" w:pos="8306"/>
        </w:tabs>
      </w:pPr>
      <w:hyperlink w:anchor="_Toc3728" w:history="1">
        <w:r>
          <w:rPr>
            <w:rFonts w:ascii="仿宋" w:eastAsia="仿宋" w:hAnsi="仿宋" w:cs="仿宋" w:hint="eastAsia"/>
            <w:lang w:eastAsia="zh-CN"/>
          </w:rPr>
          <w:t>(三)、人工智能与大数据应用</w:t>
        </w:r>
        <w:r>
          <w:tab/>
        </w:r>
        <w:r>
          <w:fldChar w:fldCharType="begin"/>
        </w:r>
        <w:r>
          <w:instrText xml:space="preserve"> PAGEREF _Toc3728 \h </w:instrText>
        </w:r>
        <w:r>
          <w:fldChar w:fldCharType="separate"/>
        </w:r>
        <w:r>
          <w:t>76</w:t>
        </w:r>
        <w:r>
          <w:fldChar w:fldCharType="end"/>
        </w:r>
      </w:hyperlink>
    </w:p>
    <w:p>
      <w:pPr>
        <w:pStyle w:val="TOC2"/>
        <w:tabs>
          <w:tab w:val="right" w:leader="dot" w:pos="8306"/>
        </w:tabs>
      </w:pPr>
      <w:hyperlink w:anchor="_Toc16251" w:history="1">
        <w:r>
          <w:rPr>
            <w:rFonts w:ascii="仿宋" w:eastAsia="仿宋" w:hAnsi="仿宋" w:cs="仿宋" w:hint="eastAsia"/>
            <w:lang w:eastAsia="zh-CN"/>
          </w:rPr>
          <w:t>(四)、信息技术基础设施建设</w:t>
        </w:r>
        <w:r>
          <w:tab/>
        </w:r>
        <w:r>
          <w:fldChar w:fldCharType="begin"/>
        </w:r>
        <w:r>
          <w:instrText xml:space="preserve"> PAGEREF _Toc16251 \h </w:instrText>
        </w:r>
        <w:r>
          <w:fldChar w:fldCharType="separate"/>
        </w:r>
        <w:r>
          <w:t>77</w:t>
        </w:r>
        <w:r>
          <w:fldChar w:fldCharType="end"/>
        </w:r>
      </w:hyperlink>
    </w:p>
    <w:p>
      <w:pPr>
        <w:pStyle w:val="TOC1"/>
        <w:tabs>
          <w:tab w:val="right" w:leader="dot" w:pos="8306"/>
        </w:tabs>
      </w:pPr>
      <w:hyperlink w:anchor="_Toc8745" w:history="1">
        <w:r>
          <w:rPr>
            <w:rFonts w:ascii="仿宋" w:eastAsia="仿宋" w:hAnsi="仿宋" w:cs="仿宋" w:hint="eastAsia"/>
            <w:lang w:eastAsia="zh-CN"/>
          </w:rPr>
          <w:t>十八、地面气象单要素观测仪项目节能分析</w:t>
        </w:r>
        <w:r>
          <w:tab/>
        </w:r>
        <w:r>
          <w:fldChar w:fldCharType="begin"/>
        </w:r>
        <w:r>
          <w:instrText xml:space="preserve"> PAGEREF _Toc8745 \h </w:instrText>
        </w:r>
        <w:r>
          <w:fldChar w:fldCharType="separate"/>
        </w:r>
        <w:r>
          <w:t>78</w:t>
        </w:r>
        <w:r>
          <w:fldChar w:fldCharType="end"/>
        </w:r>
      </w:hyperlink>
    </w:p>
    <w:p>
      <w:pPr>
        <w:pStyle w:val="TOC2"/>
        <w:tabs>
          <w:tab w:val="right" w:leader="dot" w:pos="8306"/>
        </w:tabs>
      </w:pPr>
      <w:hyperlink w:anchor="_Toc14273" w:history="1">
        <w:r>
          <w:rPr>
            <w:rFonts w:ascii="仿宋" w:eastAsia="仿宋" w:hAnsi="仿宋" w:cs="仿宋" w:hint="eastAsia"/>
            <w:lang w:eastAsia="zh-CN"/>
          </w:rPr>
          <w:t>(一)、能源消费种类和数量分析</w:t>
        </w:r>
        <w:r>
          <w:tab/>
        </w:r>
        <w:r>
          <w:fldChar w:fldCharType="begin"/>
        </w:r>
        <w:r>
          <w:instrText xml:space="preserve"> PAGEREF _Toc14273 \h </w:instrText>
        </w:r>
        <w:r>
          <w:fldChar w:fldCharType="separate"/>
        </w:r>
        <w:r>
          <w:t>78</w:t>
        </w:r>
        <w:r>
          <w:fldChar w:fldCharType="end"/>
        </w:r>
      </w:hyperlink>
    </w:p>
    <w:p>
      <w:pPr>
        <w:pStyle w:val="TOC2"/>
        <w:tabs>
          <w:tab w:val="right" w:leader="dot" w:pos="8306"/>
        </w:tabs>
      </w:pPr>
      <w:hyperlink w:anchor="_Toc9278" w:history="1">
        <w:r>
          <w:rPr>
            <w:rFonts w:ascii="仿宋" w:eastAsia="仿宋" w:hAnsi="仿宋" w:cs="仿宋" w:hint="eastAsia"/>
            <w:lang w:eastAsia="zh-CN"/>
          </w:rPr>
          <w:t>(二)、地面气象单要素观测仪项目预期节能综合评价</w:t>
        </w:r>
        <w:r>
          <w:tab/>
        </w:r>
        <w:r>
          <w:fldChar w:fldCharType="begin"/>
        </w:r>
        <w:r>
          <w:instrText xml:space="preserve"> PAGEREF _Toc9278 \h </w:instrText>
        </w:r>
        <w:r>
          <w:fldChar w:fldCharType="separate"/>
        </w:r>
        <w:r>
          <w:t>78</w:t>
        </w:r>
        <w:r>
          <w:fldChar w:fldCharType="end"/>
        </w:r>
      </w:hyperlink>
    </w:p>
    <w:p>
      <w:pPr>
        <w:pStyle w:val="TOC2"/>
        <w:tabs>
          <w:tab w:val="right" w:leader="dot" w:pos="8306"/>
        </w:tabs>
      </w:pPr>
      <w:hyperlink w:anchor="_Toc25706" w:history="1">
        <w:r>
          <w:rPr>
            <w:rFonts w:ascii="仿宋" w:eastAsia="仿宋" w:hAnsi="仿宋" w:cs="仿宋" w:hint="eastAsia"/>
            <w:lang w:eastAsia="zh-CN"/>
          </w:rPr>
          <w:t>(三)、地面气象单要素观测仪项目节能设计</w:t>
        </w:r>
        <w:r>
          <w:tab/>
        </w:r>
        <w:r>
          <w:fldChar w:fldCharType="begin"/>
        </w:r>
        <w:r>
          <w:instrText xml:space="preserve"> PAGEREF _Toc25706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928" w:history="1">
        <w:r>
          <w:rPr>
            <w:rFonts w:ascii="仿宋" w:eastAsia="仿宋" w:hAnsi="仿宋" w:cs="仿宋" w:hint="eastAsia"/>
            <w:lang w:eastAsia="zh-CN"/>
          </w:rPr>
          <w:t>(四)、节能措施</w:t>
        </w:r>
        <w:r>
          <w:tab/>
        </w:r>
        <w:r>
          <w:fldChar w:fldCharType="begin"/>
        </w:r>
        <w:r>
          <w:instrText xml:space="preserve"> PAGEREF _Toc10928 \h </w:instrText>
        </w:r>
        <w:r>
          <w:fldChar w:fldCharType="separate"/>
        </w:r>
        <w:r>
          <w:t>80</w:t>
        </w:r>
        <w:r>
          <w:fldChar w:fldCharType="end"/>
        </w:r>
      </w:hyperlink>
    </w:p>
    <w:p>
      <w:pPr>
        <w:pStyle w:val="TOC1"/>
        <w:tabs>
          <w:tab w:val="right" w:leader="dot" w:pos="8306"/>
        </w:tabs>
      </w:pPr>
      <w:hyperlink w:anchor="_Toc15473" w:history="1">
        <w:r>
          <w:rPr>
            <w:rFonts w:ascii="仿宋" w:eastAsia="仿宋" w:hAnsi="仿宋" w:cs="仿宋" w:hint="eastAsia"/>
            <w:lang w:eastAsia="zh-CN"/>
          </w:rPr>
          <w:t>十九、风险管理与应对策略</w:t>
        </w:r>
        <w:r>
          <w:tab/>
        </w:r>
        <w:r>
          <w:fldChar w:fldCharType="begin"/>
        </w:r>
        <w:r>
          <w:instrText xml:space="preserve"> PAGEREF _Toc15473 \h </w:instrText>
        </w:r>
        <w:r>
          <w:fldChar w:fldCharType="separate"/>
        </w:r>
        <w:r>
          <w:t>81</w:t>
        </w:r>
        <w:r>
          <w:fldChar w:fldCharType="end"/>
        </w:r>
      </w:hyperlink>
    </w:p>
    <w:p>
      <w:pPr>
        <w:pStyle w:val="TOC2"/>
        <w:tabs>
          <w:tab w:val="right" w:leader="dot" w:pos="8306"/>
        </w:tabs>
      </w:pPr>
      <w:hyperlink w:anchor="_Toc11939" w:history="1">
        <w:r>
          <w:rPr>
            <w:rFonts w:ascii="仿宋" w:eastAsia="仿宋" w:hAnsi="仿宋" w:cs="仿宋" w:hint="eastAsia"/>
            <w:lang w:eastAsia="zh-CN"/>
          </w:rPr>
          <w:t>(一)、风险管理流程</w:t>
        </w:r>
        <w:r>
          <w:tab/>
        </w:r>
        <w:r>
          <w:fldChar w:fldCharType="begin"/>
        </w:r>
        <w:r>
          <w:instrText xml:space="preserve"> PAGEREF _Toc11939 \h </w:instrText>
        </w:r>
        <w:r>
          <w:fldChar w:fldCharType="separate"/>
        </w:r>
        <w:r>
          <w:t>81</w:t>
        </w:r>
        <w:r>
          <w:fldChar w:fldCharType="end"/>
        </w:r>
      </w:hyperlink>
    </w:p>
    <w:p>
      <w:pPr>
        <w:pStyle w:val="TOC2"/>
        <w:tabs>
          <w:tab w:val="right" w:leader="dot" w:pos="8306"/>
        </w:tabs>
      </w:pPr>
      <w:hyperlink w:anchor="_Toc8734" w:history="1">
        <w:r>
          <w:rPr>
            <w:rFonts w:ascii="仿宋" w:eastAsia="仿宋" w:hAnsi="仿宋" w:cs="仿宋" w:hint="eastAsia"/>
            <w:lang w:eastAsia="zh-CN"/>
          </w:rPr>
          <w:t>(二)、风险识别与评估</w:t>
        </w:r>
        <w:r>
          <w:tab/>
        </w:r>
        <w:r>
          <w:fldChar w:fldCharType="begin"/>
        </w:r>
        <w:r>
          <w:instrText xml:space="preserve"> PAGEREF _Toc8734 \h </w:instrText>
        </w:r>
        <w:r>
          <w:fldChar w:fldCharType="separate"/>
        </w:r>
        <w:r>
          <w:t>85</w:t>
        </w:r>
        <w:r>
          <w:fldChar w:fldCharType="end"/>
        </w:r>
      </w:hyperlink>
    </w:p>
    <w:p>
      <w:pPr>
        <w:pStyle w:val="TOC2"/>
        <w:tabs>
          <w:tab w:val="right" w:leader="dot" w:pos="8306"/>
        </w:tabs>
      </w:pPr>
      <w:hyperlink w:anchor="_Toc26668" w:history="1">
        <w:r>
          <w:rPr>
            <w:rFonts w:ascii="仿宋" w:eastAsia="仿宋" w:hAnsi="仿宋" w:cs="仿宋" w:hint="eastAsia"/>
            <w:lang w:eastAsia="zh-CN"/>
          </w:rPr>
          <w:t>(三)、风险控制与应对策略</w:t>
        </w:r>
        <w:r>
          <w:tab/>
        </w:r>
        <w:r>
          <w:fldChar w:fldCharType="begin"/>
        </w:r>
        <w:r>
          <w:instrText xml:space="preserve"> PAGEREF _Toc26668 \h </w:instrText>
        </w:r>
        <w:r>
          <w:fldChar w:fldCharType="separate"/>
        </w:r>
        <w:r>
          <w:t>86</w:t>
        </w:r>
        <w:r>
          <w:fldChar w:fldCharType="end"/>
        </w:r>
      </w:hyperlink>
    </w:p>
    <w:p>
      <w:pPr>
        <w:pStyle w:val="TOC2"/>
        <w:tabs>
          <w:tab w:val="right" w:leader="dot" w:pos="8306"/>
        </w:tabs>
      </w:pPr>
      <w:hyperlink w:anchor="_Toc30832" w:history="1">
        <w:r>
          <w:rPr>
            <w:rFonts w:ascii="仿宋" w:eastAsia="仿宋" w:hAnsi="仿宋" w:cs="仿宋" w:hint="eastAsia"/>
            <w:lang w:eastAsia="zh-CN"/>
          </w:rPr>
          <w:t>(四)、危机管理与应急预案</w:t>
        </w:r>
        <w:r>
          <w:tab/>
        </w:r>
        <w:r>
          <w:fldChar w:fldCharType="begin"/>
        </w:r>
        <w:r>
          <w:instrText xml:space="preserve"> PAGEREF _Toc30832 \h </w:instrText>
        </w:r>
        <w:r>
          <w:fldChar w:fldCharType="separate"/>
        </w:r>
        <w:r>
          <w:t>88</w:t>
        </w:r>
        <w:r>
          <w:fldChar w:fldCharType="end"/>
        </w:r>
      </w:hyperlink>
    </w:p>
    <w:p>
      <w:pPr>
        <w:pStyle w:val="TOC1"/>
        <w:tabs>
          <w:tab w:val="right" w:leader="dot" w:pos="8306"/>
        </w:tabs>
      </w:pPr>
      <w:hyperlink w:anchor="_Toc5254" w:history="1">
        <w:r>
          <w:rPr>
            <w:rFonts w:ascii="仿宋" w:eastAsia="仿宋" w:hAnsi="仿宋" w:cs="仿宋" w:hint="eastAsia"/>
            <w:lang w:eastAsia="zh-CN"/>
          </w:rPr>
          <w:t>二十、地面气象单要素观测仪国际化战略</w:t>
        </w:r>
        <w:r>
          <w:tab/>
        </w:r>
        <w:r>
          <w:fldChar w:fldCharType="begin"/>
        </w:r>
        <w:r>
          <w:instrText xml:space="preserve"> PAGEREF _Toc5254 \h </w:instrText>
        </w:r>
        <w:r>
          <w:fldChar w:fldCharType="separate"/>
        </w:r>
        <w:r>
          <w:t>91</w:t>
        </w:r>
        <w:r>
          <w:fldChar w:fldCharType="end"/>
        </w:r>
      </w:hyperlink>
    </w:p>
    <w:p>
      <w:pPr>
        <w:pStyle w:val="TOC2"/>
        <w:tabs>
          <w:tab w:val="right" w:leader="dot" w:pos="8306"/>
        </w:tabs>
      </w:pPr>
      <w:hyperlink w:anchor="_Toc15631" w:history="1">
        <w:r>
          <w:rPr>
            <w:rFonts w:ascii="仿宋" w:eastAsia="仿宋" w:hAnsi="仿宋" w:cs="仿宋" w:hint="eastAsia"/>
            <w:lang w:eastAsia="zh-CN"/>
          </w:rPr>
          <w:t>(一)、海外市场分析与选择</w:t>
        </w:r>
        <w:r>
          <w:tab/>
        </w:r>
        <w:r>
          <w:fldChar w:fldCharType="begin"/>
        </w:r>
        <w:r>
          <w:instrText xml:space="preserve"> PAGEREF _Toc15631 \h </w:instrText>
        </w:r>
        <w:r>
          <w:fldChar w:fldCharType="separate"/>
        </w:r>
        <w:r>
          <w:t>91</w:t>
        </w:r>
        <w:r>
          <w:fldChar w:fldCharType="end"/>
        </w:r>
      </w:hyperlink>
    </w:p>
    <w:p>
      <w:pPr>
        <w:pStyle w:val="TOC2"/>
        <w:tabs>
          <w:tab w:val="right" w:leader="dot" w:pos="8306"/>
        </w:tabs>
      </w:pPr>
      <w:hyperlink w:anchor="_Toc25286" w:history="1">
        <w:r>
          <w:rPr>
            <w:rFonts w:ascii="仿宋" w:eastAsia="仿宋" w:hAnsi="仿宋" w:cs="仿宋" w:hint="eastAsia"/>
            <w:lang w:eastAsia="zh-CN"/>
          </w:rPr>
          <w:t>(二)、跨国合作伙伴关系</w:t>
        </w:r>
        <w:r>
          <w:tab/>
        </w:r>
        <w:r>
          <w:fldChar w:fldCharType="begin"/>
        </w:r>
        <w:r>
          <w:instrText xml:space="preserve"> PAGEREF _Toc25286 \h </w:instrText>
        </w:r>
        <w:r>
          <w:fldChar w:fldCharType="separate"/>
        </w:r>
        <w:r>
          <w:t>92</w:t>
        </w:r>
        <w:r>
          <w:fldChar w:fldCharType="end"/>
        </w:r>
      </w:hyperlink>
    </w:p>
    <w:p>
      <w:pPr>
        <w:pStyle w:val="TOC2"/>
        <w:tabs>
          <w:tab w:val="right" w:leader="dot" w:pos="8306"/>
        </w:tabs>
      </w:pPr>
      <w:hyperlink w:anchor="_Toc4761" w:history="1">
        <w:r>
          <w:rPr>
            <w:rFonts w:ascii="仿宋" w:eastAsia="仿宋" w:hAnsi="仿宋" w:cs="仿宋" w:hint="eastAsia"/>
            <w:lang w:eastAsia="zh-CN"/>
          </w:rPr>
          <w:t>(三)、国际市场营销与品牌推广</w:t>
        </w:r>
        <w:r>
          <w:tab/>
        </w:r>
        <w:r>
          <w:fldChar w:fldCharType="begin"/>
        </w:r>
        <w:r>
          <w:instrText xml:space="preserve"> PAGEREF _Toc4761 \h </w:instrText>
        </w:r>
        <w:r>
          <w:fldChar w:fldCharType="separate"/>
        </w:r>
        <w:r>
          <w:t>93</w:t>
        </w:r>
        <w:r>
          <w:fldChar w:fldCharType="end"/>
        </w:r>
      </w:hyperlink>
    </w:p>
    <w:p>
      <w:pPr>
        <w:pStyle w:val="TOC2"/>
        <w:tabs>
          <w:tab w:val="right" w:leader="dot" w:pos="8306"/>
        </w:tabs>
      </w:pPr>
      <w:hyperlink w:anchor="_Toc25452" w:history="1">
        <w:r>
          <w:rPr>
            <w:rFonts w:ascii="仿宋" w:eastAsia="仿宋" w:hAnsi="仿宋" w:cs="仿宋" w:hint="eastAsia"/>
            <w:lang w:eastAsia="zh-CN"/>
          </w:rPr>
          <w:t>(四)、国际贸易与风险管理</w:t>
        </w:r>
        <w:r>
          <w:tab/>
        </w:r>
        <w:r>
          <w:fldChar w:fldCharType="begin"/>
        </w:r>
        <w:r>
          <w:instrText xml:space="preserve"> PAGEREF _Toc25452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746"/>
      <w:r>
        <w:rPr>
          <w:rFonts w:ascii="仿宋" w:eastAsia="仿宋" w:hAnsi="仿宋" w:cs="仿宋" w:hint="eastAsia"/>
          <w:sz w:val="28"/>
          <w:lang w:eastAsia="zh-CN"/>
        </w:rPr>
        <w:t>一、地面气象单要素观测仪项目技术工艺特点及优势</w:t>
      </w:r>
      <w:bookmarkEnd w:id="2"/>
    </w:p>
    <w:p>
      <w:pPr>
        <w:pStyle w:val="Heading2"/>
        <w:rPr>
          <w:rFonts w:ascii="仿宋" w:eastAsia="仿宋" w:hAnsi="仿宋" w:cs="仿宋" w:hint="eastAsia"/>
          <w:lang w:eastAsia="zh-CN"/>
        </w:rPr>
      </w:pPr>
      <w:bookmarkStart w:id="3" w:name="_Toc25486"/>
      <w:r>
        <w:rPr>
          <w:rFonts w:ascii="仿宋" w:eastAsia="仿宋" w:hAnsi="仿宋" w:cs="仿宋" w:hint="eastAsia"/>
          <w:lang w:eastAsia="zh-CN"/>
        </w:rPr>
        <w:t>(一)、技术方案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（一）技术方案选用方向：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为确保选择合适的技术路径，我们首先要考虑地面气象单要素观测仪项目的性质和目标。以下是技术方案选用方向的一些考虑因素: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地面气象单要素观测仪项目目标：技术方案必须与地面气象单要素观测仪项目的最终目标一致。比如，如果地面气象单要素观测仪项目的目标是提高生产效率，那么我们应选择与自动化和智能化相关的技术。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市场需求：我们应根据市场需求和趋势选择技术方案。市场可能对某些技术有更高的需求，例如可持续性技术或绿色技术。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https://d.book118.com/878053103030006041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地面气象单要素观测仪行业商业计划书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075B13"/>
    <w:rsid w:val="05075B1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78053103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2024-02-27T07:42:00Z</dcterms:created>
  <dcterms:modified xsi:type="dcterms:W3CDTF">2024-02-27T07:43:08Z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40835D33C18346B9978003DE6189EF9E_11</vt:lpwstr>
  </property>
  <property fmtid="{D5CDD505-2E9C-101B-9397-08002B2CF9AE}" pid="3" name="KSOProductBuildVer">
    <vt:lpwstr>2052-12.1.0.16250</vt:lpwstr>
  </property>
</Properties>
</file>