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2" w:history="1">
        <w:r>
          <w:rPr>
            <w:rFonts w:ascii="仿宋" w:eastAsia="仿宋" w:hAnsi="仿宋" w:cs="仿宋" w:hint="eastAsia"/>
            <w:lang w:eastAsia="zh-CN"/>
          </w:rPr>
          <w:t>概论</w:t>
        </w:r>
        <w:r>
          <w:tab/>
        </w:r>
        <w:r>
          <w:fldChar w:fldCharType="begin"/>
        </w:r>
        <w:r>
          <w:instrText xml:space="preserve"> PAGEREF _Toc22792 \h </w:instrText>
        </w:r>
        <w:r>
          <w:fldChar w:fldCharType="separate"/>
        </w:r>
        <w:r>
          <w:t>3</w:t>
        </w:r>
        <w:r>
          <w:fldChar w:fldCharType="end"/>
        </w:r>
      </w:hyperlink>
    </w:p>
    <w:p>
      <w:pPr>
        <w:pStyle w:val="TOC1"/>
        <w:tabs>
          <w:tab w:val="right" w:leader="dot" w:pos="8306"/>
        </w:tabs>
      </w:pPr>
      <w:hyperlink w:anchor="_Toc17665" w:history="1">
        <w:r>
          <w:rPr>
            <w:rFonts w:ascii="仿宋" w:eastAsia="仿宋" w:hAnsi="仿宋" w:cs="仿宋" w:hint="eastAsia"/>
            <w:lang w:eastAsia="zh-CN"/>
          </w:rPr>
          <w:t>一、项目选址研究</w:t>
        </w:r>
        <w:r>
          <w:tab/>
        </w:r>
        <w:r>
          <w:fldChar w:fldCharType="begin"/>
        </w:r>
        <w:r>
          <w:instrText xml:space="preserve"> PAGEREF _Toc17665 \h </w:instrText>
        </w:r>
        <w:r>
          <w:fldChar w:fldCharType="separate"/>
        </w:r>
        <w:r>
          <w:t>3</w:t>
        </w:r>
        <w:r>
          <w:fldChar w:fldCharType="end"/>
        </w:r>
      </w:hyperlink>
    </w:p>
    <w:p>
      <w:pPr>
        <w:pStyle w:val="TOC2"/>
        <w:tabs>
          <w:tab w:val="right" w:leader="dot" w:pos="8306"/>
        </w:tabs>
      </w:pPr>
      <w:hyperlink w:anchor="_Toc8216" w:history="1">
        <w:r>
          <w:rPr>
            <w:rFonts w:ascii="仿宋" w:eastAsia="仿宋" w:hAnsi="仿宋" w:cs="仿宋" w:hint="eastAsia"/>
            <w:lang w:eastAsia="zh-CN"/>
          </w:rPr>
          <w:t>(一)、项目选址原则</w:t>
        </w:r>
        <w:r>
          <w:tab/>
        </w:r>
        <w:r>
          <w:fldChar w:fldCharType="begin"/>
        </w:r>
        <w:r>
          <w:instrText xml:space="preserve"> PAGEREF _Toc8216 \h </w:instrText>
        </w:r>
        <w:r>
          <w:fldChar w:fldCharType="separate"/>
        </w:r>
        <w:r>
          <w:t>3</w:t>
        </w:r>
        <w:r>
          <w:fldChar w:fldCharType="end"/>
        </w:r>
      </w:hyperlink>
    </w:p>
    <w:p>
      <w:pPr>
        <w:pStyle w:val="TOC2"/>
        <w:tabs>
          <w:tab w:val="right" w:leader="dot" w:pos="8306"/>
        </w:tabs>
      </w:pPr>
      <w:hyperlink w:anchor="_Toc6780" w:history="1">
        <w:r>
          <w:rPr>
            <w:rFonts w:ascii="仿宋" w:eastAsia="仿宋" w:hAnsi="仿宋" w:cs="仿宋" w:hint="eastAsia"/>
            <w:lang w:eastAsia="zh-CN"/>
          </w:rPr>
          <w:t>(二)、项目选址</w:t>
        </w:r>
        <w:r>
          <w:tab/>
        </w:r>
        <w:r>
          <w:fldChar w:fldCharType="begin"/>
        </w:r>
        <w:r>
          <w:instrText xml:space="preserve"> PAGEREF _Toc6780 \h </w:instrText>
        </w:r>
        <w:r>
          <w:fldChar w:fldCharType="separate"/>
        </w:r>
        <w:r>
          <w:t>6</w:t>
        </w:r>
        <w:r>
          <w:fldChar w:fldCharType="end"/>
        </w:r>
      </w:hyperlink>
    </w:p>
    <w:p>
      <w:pPr>
        <w:pStyle w:val="TOC2"/>
        <w:tabs>
          <w:tab w:val="right" w:leader="dot" w:pos="8306"/>
        </w:tabs>
      </w:pPr>
      <w:hyperlink w:anchor="_Toc3654" w:history="1">
        <w:r>
          <w:rPr>
            <w:rFonts w:ascii="仿宋" w:eastAsia="仿宋" w:hAnsi="仿宋" w:cs="仿宋" w:hint="eastAsia"/>
            <w:lang w:eastAsia="zh-CN"/>
          </w:rPr>
          <w:t>(三)、建设条件分析</w:t>
        </w:r>
        <w:r>
          <w:tab/>
        </w:r>
        <w:r>
          <w:fldChar w:fldCharType="begin"/>
        </w:r>
        <w:r>
          <w:instrText xml:space="preserve"> PAGEREF _Toc3654 \h </w:instrText>
        </w:r>
        <w:r>
          <w:fldChar w:fldCharType="separate"/>
        </w:r>
        <w:r>
          <w:t>8</w:t>
        </w:r>
        <w:r>
          <w:fldChar w:fldCharType="end"/>
        </w:r>
      </w:hyperlink>
    </w:p>
    <w:p>
      <w:pPr>
        <w:pStyle w:val="TOC2"/>
        <w:tabs>
          <w:tab w:val="right" w:leader="dot" w:pos="8306"/>
        </w:tabs>
      </w:pPr>
      <w:hyperlink w:anchor="_Toc14390" w:history="1">
        <w:r>
          <w:rPr>
            <w:rFonts w:ascii="仿宋" w:eastAsia="仿宋" w:hAnsi="仿宋" w:cs="仿宋" w:hint="eastAsia"/>
            <w:lang w:eastAsia="zh-CN"/>
          </w:rPr>
          <w:t>(四)、用地控制指标</w:t>
        </w:r>
        <w:r>
          <w:tab/>
        </w:r>
        <w:r>
          <w:fldChar w:fldCharType="begin"/>
        </w:r>
        <w:r>
          <w:instrText xml:space="preserve"> PAGEREF _Toc14390 \h </w:instrText>
        </w:r>
        <w:r>
          <w:fldChar w:fldCharType="separate"/>
        </w:r>
        <w:r>
          <w:t>10</w:t>
        </w:r>
        <w:r>
          <w:fldChar w:fldCharType="end"/>
        </w:r>
      </w:hyperlink>
    </w:p>
    <w:p>
      <w:pPr>
        <w:pStyle w:val="TOC2"/>
        <w:tabs>
          <w:tab w:val="right" w:leader="dot" w:pos="8306"/>
        </w:tabs>
      </w:pPr>
      <w:hyperlink w:anchor="_Toc24556" w:history="1">
        <w:r>
          <w:rPr>
            <w:rFonts w:ascii="仿宋" w:eastAsia="仿宋" w:hAnsi="仿宋" w:cs="仿宋" w:hint="eastAsia"/>
            <w:lang w:eastAsia="zh-CN"/>
          </w:rPr>
          <w:t>(五)、地总体要求</w:t>
        </w:r>
        <w:r>
          <w:tab/>
        </w:r>
        <w:r>
          <w:fldChar w:fldCharType="begin"/>
        </w:r>
        <w:r>
          <w:instrText xml:space="preserve"> PAGEREF _Toc24556 \h </w:instrText>
        </w:r>
        <w:r>
          <w:fldChar w:fldCharType="separate"/>
        </w:r>
        <w:r>
          <w:t>11</w:t>
        </w:r>
        <w:r>
          <w:fldChar w:fldCharType="end"/>
        </w:r>
      </w:hyperlink>
    </w:p>
    <w:p>
      <w:pPr>
        <w:pStyle w:val="TOC2"/>
        <w:tabs>
          <w:tab w:val="right" w:leader="dot" w:pos="8306"/>
        </w:tabs>
      </w:pPr>
      <w:hyperlink w:anchor="_Toc6125" w:history="1">
        <w:r>
          <w:rPr>
            <w:rFonts w:ascii="仿宋" w:eastAsia="仿宋" w:hAnsi="仿宋" w:cs="仿宋" w:hint="eastAsia"/>
            <w:lang w:eastAsia="zh-CN"/>
          </w:rPr>
          <w:t>(六)、节约用地措施</w:t>
        </w:r>
        <w:r>
          <w:tab/>
        </w:r>
        <w:r>
          <w:fldChar w:fldCharType="begin"/>
        </w:r>
        <w:r>
          <w:instrText xml:space="preserve"> PAGEREF _Toc6125 \h </w:instrText>
        </w:r>
        <w:r>
          <w:fldChar w:fldCharType="separate"/>
        </w:r>
        <w:r>
          <w:t>12</w:t>
        </w:r>
        <w:r>
          <w:fldChar w:fldCharType="end"/>
        </w:r>
      </w:hyperlink>
    </w:p>
    <w:p>
      <w:pPr>
        <w:pStyle w:val="TOC2"/>
        <w:tabs>
          <w:tab w:val="right" w:leader="dot" w:pos="8306"/>
        </w:tabs>
      </w:pPr>
      <w:hyperlink w:anchor="_Toc17263" w:history="1">
        <w:r>
          <w:rPr>
            <w:rFonts w:ascii="仿宋" w:eastAsia="仿宋" w:hAnsi="仿宋" w:cs="仿宋" w:hint="eastAsia"/>
            <w:lang w:eastAsia="zh-CN"/>
          </w:rPr>
          <w:t>(七)、选址综合评价</w:t>
        </w:r>
        <w:r>
          <w:tab/>
        </w:r>
        <w:r>
          <w:fldChar w:fldCharType="begin"/>
        </w:r>
        <w:r>
          <w:instrText xml:space="preserve"> PAGEREF _Toc17263 \h </w:instrText>
        </w:r>
        <w:r>
          <w:fldChar w:fldCharType="separate"/>
        </w:r>
        <w:r>
          <w:t>14</w:t>
        </w:r>
        <w:r>
          <w:fldChar w:fldCharType="end"/>
        </w:r>
      </w:hyperlink>
    </w:p>
    <w:p>
      <w:pPr>
        <w:pStyle w:val="TOC1"/>
        <w:tabs>
          <w:tab w:val="right" w:leader="dot" w:pos="8306"/>
        </w:tabs>
      </w:pPr>
      <w:hyperlink w:anchor="_Toc25480" w:history="1">
        <w:r>
          <w:rPr>
            <w:rFonts w:ascii="仿宋" w:eastAsia="仿宋" w:hAnsi="仿宋" w:cs="仿宋" w:hint="eastAsia"/>
            <w:lang w:eastAsia="zh-CN"/>
          </w:rPr>
          <w:t>二、财务管理与成本控制</w:t>
        </w:r>
        <w:r>
          <w:tab/>
        </w:r>
        <w:r>
          <w:fldChar w:fldCharType="begin"/>
        </w:r>
        <w:r>
          <w:instrText xml:space="preserve"> PAGEREF _Toc25480 \h </w:instrText>
        </w:r>
        <w:r>
          <w:fldChar w:fldCharType="separate"/>
        </w:r>
        <w:r>
          <w:t>15</w:t>
        </w:r>
        <w:r>
          <w:fldChar w:fldCharType="end"/>
        </w:r>
      </w:hyperlink>
    </w:p>
    <w:p>
      <w:pPr>
        <w:pStyle w:val="TOC2"/>
        <w:tabs>
          <w:tab w:val="right" w:leader="dot" w:pos="8306"/>
        </w:tabs>
      </w:pPr>
      <w:hyperlink w:anchor="_Toc974" w:history="1">
        <w:r>
          <w:rPr>
            <w:rFonts w:ascii="仿宋" w:eastAsia="仿宋" w:hAnsi="仿宋" w:cs="仿宋" w:hint="eastAsia"/>
            <w:lang w:eastAsia="zh-CN"/>
          </w:rPr>
          <w:t>(一)、财务管理体系建设</w:t>
        </w:r>
        <w:r>
          <w:tab/>
        </w:r>
        <w:r>
          <w:fldChar w:fldCharType="begin"/>
        </w:r>
        <w:r>
          <w:instrText xml:space="preserve"> PAGEREF _Toc974 \h </w:instrText>
        </w:r>
        <w:r>
          <w:fldChar w:fldCharType="separate"/>
        </w:r>
        <w:r>
          <w:t>15</w:t>
        </w:r>
        <w:r>
          <w:fldChar w:fldCharType="end"/>
        </w:r>
      </w:hyperlink>
    </w:p>
    <w:p>
      <w:pPr>
        <w:pStyle w:val="TOC2"/>
        <w:tabs>
          <w:tab w:val="right" w:leader="dot" w:pos="8306"/>
        </w:tabs>
      </w:pPr>
      <w:hyperlink w:anchor="_Toc10230" w:history="1">
        <w:r>
          <w:rPr>
            <w:rFonts w:ascii="仿宋" w:eastAsia="仿宋" w:hAnsi="仿宋" w:cs="仿宋" w:hint="eastAsia"/>
            <w:lang w:eastAsia="zh-CN"/>
          </w:rPr>
          <w:t>(二)、成本控制措施</w:t>
        </w:r>
        <w:r>
          <w:tab/>
        </w:r>
        <w:r>
          <w:fldChar w:fldCharType="begin"/>
        </w:r>
        <w:r>
          <w:instrText xml:space="preserve"> PAGEREF _Toc10230 \h </w:instrText>
        </w:r>
        <w:r>
          <w:fldChar w:fldCharType="separate"/>
        </w:r>
        <w:r>
          <w:t>16</w:t>
        </w:r>
        <w:r>
          <w:fldChar w:fldCharType="end"/>
        </w:r>
      </w:hyperlink>
    </w:p>
    <w:p>
      <w:pPr>
        <w:pStyle w:val="TOC1"/>
        <w:tabs>
          <w:tab w:val="right" w:leader="dot" w:pos="8306"/>
        </w:tabs>
      </w:pPr>
      <w:hyperlink w:anchor="_Toc22656" w:history="1">
        <w:r>
          <w:rPr>
            <w:rFonts w:ascii="仿宋" w:eastAsia="仿宋" w:hAnsi="仿宋" w:cs="仿宋" w:hint="eastAsia"/>
            <w:lang w:eastAsia="zh-CN"/>
          </w:rPr>
          <w:t>三、社会影响分析</w:t>
        </w:r>
        <w:r>
          <w:tab/>
        </w:r>
        <w:r>
          <w:fldChar w:fldCharType="begin"/>
        </w:r>
        <w:r>
          <w:instrText xml:space="preserve"> PAGEREF _Toc22656 \h </w:instrText>
        </w:r>
        <w:r>
          <w:fldChar w:fldCharType="separate"/>
        </w:r>
        <w:r>
          <w:t>17</w:t>
        </w:r>
        <w:r>
          <w:fldChar w:fldCharType="end"/>
        </w:r>
      </w:hyperlink>
    </w:p>
    <w:p>
      <w:pPr>
        <w:pStyle w:val="TOC2"/>
        <w:tabs>
          <w:tab w:val="right" w:leader="dot" w:pos="8306"/>
        </w:tabs>
      </w:pPr>
      <w:hyperlink w:anchor="_Toc11279" w:history="1">
        <w:r>
          <w:rPr>
            <w:rFonts w:ascii="仿宋" w:eastAsia="仿宋" w:hAnsi="仿宋" w:cs="仿宋" w:hint="eastAsia"/>
            <w:lang w:eastAsia="zh-CN"/>
          </w:rPr>
          <w:t>(一)、社会影响效果分析</w:t>
        </w:r>
        <w:r>
          <w:tab/>
        </w:r>
        <w:r>
          <w:fldChar w:fldCharType="begin"/>
        </w:r>
        <w:r>
          <w:instrText xml:space="preserve"> PAGEREF _Toc11279 \h </w:instrText>
        </w:r>
        <w:r>
          <w:fldChar w:fldCharType="separate"/>
        </w:r>
        <w:r>
          <w:t>17</w:t>
        </w:r>
        <w:r>
          <w:fldChar w:fldCharType="end"/>
        </w:r>
      </w:hyperlink>
    </w:p>
    <w:p>
      <w:pPr>
        <w:pStyle w:val="TOC2"/>
        <w:tabs>
          <w:tab w:val="right" w:leader="dot" w:pos="8306"/>
        </w:tabs>
      </w:pPr>
      <w:hyperlink w:anchor="_Toc3406" w:history="1">
        <w:r>
          <w:rPr>
            <w:rFonts w:ascii="仿宋" w:eastAsia="仿宋" w:hAnsi="仿宋" w:cs="仿宋" w:hint="eastAsia"/>
            <w:lang w:eastAsia="zh-CN"/>
          </w:rPr>
          <w:t>(二)、社会适应性分析</w:t>
        </w:r>
        <w:r>
          <w:tab/>
        </w:r>
        <w:r>
          <w:fldChar w:fldCharType="begin"/>
        </w:r>
        <w:r>
          <w:instrText xml:space="preserve"> PAGEREF _Toc3406 \h </w:instrText>
        </w:r>
        <w:r>
          <w:fldChar w:fldCharType="separate"/>
        </w:r>
        <w:r>
          <w:t>20</w:t>
        </w:r>
        <w:r>
          <w:fldChar w:fldCharType="end"/>
        </w:r>
      </w:hyperlink>
    </w:p>
    <w:p>
      <w:pPr>
        <w:pStyle w:val="TOC2"/>
        <w:tabs>
          <w:tab w:val="right" w:leader="dot" w:pos="8306"/>
        </w:tabs>
      </w:pPr>
      <w:hyperlink w:anchor="_Toc29565" w:history="1">
        <w:r>
          <w:rPr>
            <w:rFonts w:ascii="仿宋" w:eastAsia="仿宋" w:hAnsi="仿宋" w:cs="仿宋" w:hint="eastAsia"/>
            <w:lang w:eastAsia="zh-CN"/>
          </w:rPr>
          <w:t>(三)、社会风险及对策分析</w:t>
        </w:r>
        <w:r>
          <w:tab/>
        </w:r>
        <w:r>
          <w:fldChar w:fldCharType="begin"/>
        </w:r>
        <w:r>
          <w:instrText xml:space="preserve"> PAGEREF _Toc29565 \h </w:instrText>
        </w:r>
        <w:r>
          <w:fldChar w:fldCharType="separate"/>
        </w:r>
        <w:r>
          <w:t>21</w:t>
        </w:r>
        <w:r>
          <w:fldChar w:fldCharType="end"/>
        </w:r>
      </w:hyperlink>
    </w:p>
    <w:p>
      <w:pPr>
        <w:pStyle w:val="TOC1"/>
        <w:tabs>
          <w:tab w:val="right" w:leader="dot" w:pos="8306"/>
        </w:tabs>
      </w:pPr>
      <w:hyperlink w:anchor="_Toc2585" w:history="1">
        <w:r>
          <w:rPr>
            <w:rFonts w:ascii="仿宋" w:eastAsia="仿宋" w:hAnsi="仿宋" w:cs="仿宋" w:hint="eastAsia"/>
            <w:lang w:eastAsia="zh-CN"/>
          </w:rPr>
          <w:t>四、环境和生态影响分析</w:t>
        </w:r>
        <w:r>
          <w:tab/>
        </w:r>
        <w:r>
          <w:fldChar w:fldCharType="begin"/>
        </w:r>
        <w:r>
          <w:instrText xml:space="preserve"> PAGEREF _Toc2585 \h </w:instrText>
        </w:r>
        <w:r>
          <w:fldChar w:fldCharType="separate"/>
        </w:r>
        <w:r>
          <w:t>24</w:t>
        </w:r>
        <w:r>
          <w:fldChar w:fldCharType="end"/>
        </w:r>
      </w:hyperlink>
    </w:p>
    <w:p>
      <w:pPr>
        <w:pStyle w:val="TOC2"/>
        <w:tabs>
          <w:tab w:val="right" w:leader="dot" w:pos="8306"/>
        </w:tabs>
      </w:pPr>
      <w:hyperlink w:anchor="_Toc30204" w:history="1">
        <w:r>
          <w:rPr>
            <w:rFonts w:ascii="仿宋" w:eastAsia="仿宋" w:hAnsi="仿宋" w:cs="仿宋" w:hint="eastAsia"/>
            <w:lang w:eastAsia="zh-CN"/>
          </w:rPr>
          <w:t>(一)、环境和生态现状</w:t>
        </w:r>
        <w:r>
          <w:tab/>
        </w:r>
        <w:r>
          <w:fldChar w:fldCharType="begin"/>
        </w:r>
        <w:r>
          <w:instrText xml:space="preserve"> PAGEREF _Toc30204 \h </w:instrText>
        </w:r>
        <w:r>
          <w:fldChar w:fldCharType="separate"/>
        </w:r>
        <w:r>
          <w:t>24</w:t>
        </w:r>
        <w:r>
          <w:fldChar w:fldCharType="end"/>
        </w:r>
      </w:hyperlink>
    </w:p>
    <w:p>
      <w:pPr>
        <w:pStyle w:val="TOC2"/>
        <w:tabs>
          <w:tab w:val="right" w:leader="dot" w:pos="8306"/>
        </w:tabs>
      </w:pPr>
      <w:hyperlink w:anchor="_Toc16804" w:history="1">
        <w:r>
          <w:rPr>
            <w:rFonts w:ascii="仿宋" w:eastAsia="仿宋" w:hAnsi="仿宋" w:cs="仿宋" w:hint="eastAsia"/>
            <w:lang w:eastAsia="zh-CN"/>
          </w:rPr>
          <w:t>(二)、生态环境影响分析</w:t>
        </w:r>
        <w:r>
          <w:tab/>
        </w:r>
        <w:r>
          <w:fldChar w:fldCharType="begin"/>
        </w:r>
        <w:r>
          <w:instrText xml:space="preserve"> PAGEREF _Toc16804 \h </w:instrText>
        </w:r>
        <w:r>
          <w:fldChar w:fldCharType="separate"/>
        </w:r>
        <w:r>
          <w:t>26</w:t>
        </w:r>
        <w:r>
          <w:fldChar w:fldCharType="end"/>
        </w:r>
      </w:hyperlink>
    </w:p>
    <w:p>
      <w:pPr>
        <w:pStyle w:val="TOC2"/>
        <w:tabs>
          <w:tab w:val="right" w:leader="dot" w:pos="8306"/>
        </w:tabs>
      </w:pPr>
      <w:hyperlink w:anchor="_Toc5478" w:history="1">
        <w:r>
          <w:rPr>
            <w:rFonts w:ascii="仿宋" w:eastAsia="仿宋" w:hAnsi="仿宋" w:cs="仿宋" w:hint="eastAsia"/>
            <w:lang w:eastAsia="zh-CN"/>
          </w:rPr>
          <w:t>(三)、生态环境保护措施</w:t>
        </w:r>
        <w:r>
          <w:tab/>
        </w:r>
        <w:r>
          <w:fldChar w:fldCharType="begin"/>
        </w:r>
        <w:r>
          <w:instrText xml:space="preserve"> PAGEREF _Toc5478 \h </w:instrText>
        </w:r>
        <w:r>
          <w:fldChar w:fldCharType="separate"/>
        </w:r>
        <w:r>
          <w:t>27</w:t>
        </w:r>
        <w:r>
          <w:fldChar w:fldCharType="end"/>
        </w:r>
      </w:hyperlink>
    </w:p>
    <w:p>
      <w:pPr>
        <w:pStyle w:val="TOC2"/>
        <w:tabs>
          <w:tab w:val="right" w:leader="dot" w:pos="8306"/>
        </w:tabs>
      </w:pPr>
      <w:hyperlink w:anchor="_Toc2013" w:history="1">
        <w:r>
          <w:rPr>
            <w:rFonts w:ascii="仿宋" w:eastAsia="仿宋" w:hAnsi="仿宋" w:cs="仿宋" w:hint="eastAsia"/>
            <w:lang w:eastAsia="zh-CN"/>
          </w:rPr>
          <w:t>(四)、地质灾害影响分析</w:t>
        </w:r>
        <w:r>
          <w:tab/>
        </w:r>
        <w:r>
          <w:fldChar w:fldCharType="begin"/>
        </w:r>
        <w:r>
          <w:instrText xml:space="preserve"> PAGEREF _Toc2013 \h </w:instrText>
        </w:r>
        <w:r>
          <w:fldChar w:fldCharType="separate"/>
        </w:r>
        <w:r>
          <w:t>29</w:t>
        </w:r>
        <w:r>
          <w:fldChar w:fldCharType="end"/>
        </w:r>
      </w:hyperlink>
    </w:p>
    <w:p>
      <w:pPr>
        <w:pStyle w:val="TOC2"/>
        <w:tabs>
          <w:tab w:val="right" w:leader="dot" w:pos="8306"/>
        </w:tabs>
      </w:pPr>
      <w:hyperlink w:anchor="_Toc29041" w:history="1">
        <w:r>
          <w:rPr>
            <w:rFonts w:ascii="仿宋" w:eastAsia="仿宋" w:hAnsi="仿宋" w:cs="仿宋" w:hint="eastAsia"/>
            <w:lang w:eastAsia="zh-CN"/>
          </w:rPr>
          <w:t>(五)、特殊环境影响</w:t>
        </w:r>
        <w:r>
          <w:tab/>
        </w:r>
        <w:r>
          <w:fldChar w:fldCharType="begin"/>
        </w:r>
        <w:r>
          <w:instrText xml:space="preserve"> PAGEREF _Toc29041 \h </w:instrText>
        </w:r>
        <w:r>
          <w:fldChar w:fldCharType="separate"/>
        </w:r>
        <w:r>
          <w:t>30</w:t>
        </w:r>
        <w:r>
          <w:fldChar w:fldCharType="end"/>
        </w:r>
      </w:hyperlink>
    </w:p>
    <w:p>
      <w:pPr>
        <w:pStyle w:val="TOC1"/>
        <w:tabs>
          <w:tab w:val="right" w:leader="dot" w:pos="8306"/>
        </w:tabs>
      </w:pPr>
      <w:hyperlink w:anchor="_Toc4921" w:history="1">
        <w:r>
          <w:rPr>
            <w:rFonts w:ascii="仿宋" w:eastAsia="仿宋" w:hAnsi="仿宋" w:cs="仿宋" w:hint="eastAsia"/>
            <w:lang w:eastAsia="zh-CN"/>
          </w:rPr>
          <w:t>五、背景、必要性分析</w:t>
        </w:r>
        <w:r>
          <w:tab/>
        </w:r>
        <w:r>
          <w:fldChar w:fldCharType="begin"/>
        </w:r>
        <w:r>
          <w:instrText xml:space="preserve"> PAGEREF _Toc4921 \h </w:instrText>
        </w:r>
        <w:r>
          <w:fldChar w:fldCharType="separate"/>
        </w:r>
        <w:r>
          <w:t>31</w:t>
        </w:r>
        <w:r>
          <w:fldChar w:fldCharType="end"/>
        </w:r>
      </w:hyperlink>
    </w:p>
    <w:p>
      <w:pPr>
        <w:pStyle w:val="TOC2"/>
        <w:tabs>
          <w:tab w:val="right" w:leader="dot" w:pos="8306"/>
        </w:tabs>
      </w:pPr>
      <w:hyperlink w:anchor="_Toc28166" w:history="1">
        <w:r>
          <w:rPr>
            <w:rFonts w:ascii="仿宋" w:eastAsia="仿宋" w:hAnsi="仿宋" w:cs="仿宋" w:hint="eastAsia"/>
            <w:lang w:eastAsia="zh-CN"/>
          </w:rPr>
          <w:t>(一)、项目建设背景</w:t>
        </w:r>
        <w:r>
          <w:tab/>
        </w:r>
        <w:r>
          <w:fldChar w:fldCharType="begin"/>
        </w:r>
        <w:r>
          <w:instrText xml:space="preserve"> PAGEREF _Toc28166 \h </w:instrText>
        </w:r>
        <w:r>
          <w:fldChar w:fldCharType="separate"/>
        </w:r>
        <w:r>
          <w:t>31</w:t>
        </w:r>
        <w:r>
          <w:fldChar w:fldCharType="end"/>
        </w:r>
      </w:hyperlink>
    </w:p>
    <w:p>
      <w:pPr>
        <w:pStyle w:val="TOC2"/>
        <w:tabs>
          <w:tab w:val="right" w:leader="dot" w:pos="8306"/>
        </w:tabs>
      </w:pPr>
      <w:hyperlink w:anchor="_Toc18972" w:history="1">
        <w:r>
          <w:rPr>
            <w:rFonts w:ascii="仿宋" w:eastAsia="仿宋" w:hAnsi="仿宋" w:cs="仿宋" w:hint="eastAsia"/>
            <w:lang w:eastAsia="zh-CN"/>
          </w:rPr>
          <w:t>(二)、必要性分析</w:t>
        </w:r>
        <w:r>
          <w:tab/>
        </w:r>
        <w:r>
          <w:fldChar w:fldCharType="begin"/>
        </w:r>
        <w:r>
          <w:instrText xml:space="preserve"> PAGEREF _Toc18972 \h </w:instrText>
        </w:r>
        <w:r>
          <w:fldChar w:fldCharType="separate"/>
        </w:r>
        <w:r>
          <w:t>32</w:t>
        </w:r>
        <w:r>
          <w:fldChar w:fldCharType="end"/>
        </w:r>
      </w:hyperlink>
    </w:p>
    <w:p>
      <w:pPr>
        <w:pStyle w:val="TOC2"/>
        <w:tabs>
          <w:tab w:val="right" w:leader="dot" w:pos="8306"/>
        </w:tabs>
      </w:pPr>
      <w:hyperlink w:anchor="_Toc10646" w:history="1">
        <w:r>
          <w:rPr>
            <w:rFonts w:ascii="仿宋" w:eastAsia="仿宋" w:hAnsi="仿宋" w:cs="仿宋" w:hint="eastAsia"/>
            <w:lang w:eastAsia="zh-CN"/>
          </w:rPr>
          <w:t>(三)、项目建设有利条件</w:t>
        </w:r>
        <w:r>
          <w:tab/>
        </w:r>
        <w:r>
          <w:fldChar w:fldCharType="begin"/>
        </w:r>
        <w:r>
          <w:instrText xml:space="preserve"> PAGEREF _Toc10646 \h </w:instrText>
        </w:r>
        <w:r>
          <w:fldChar w:fldCharType="separate"/>
        </w:r>
        <w:r>
          <w:t>34</w:t>
        </w:r>
        <w:r>
          <w:fldChar w:fldCharType="end"/>
        </w:r>
      </w:hyperlink>
    </w:p>
    <w:p>
      <w:pPr>
        <w:pStyle w:val="TOC1"/>
        <w:tabs>
          <w:tab w:val="right" w:leader="dot" w:pos="8306"/>
        </w:tabs>
      </w:pPr>
      <w:hyperlink w:anchor="_Toc17514" w:history="1">
        <w:r>
          <w:rPr>
            <w:rFonts w:ascii="仿宋" w:eastAsia="仿宋" w:hAnsi="仿宋" w:cs="仿宋" w:hint="eastAsia"/>
            <w:lang w:eastAsia="zh-CN"/>
          </w:rPr>
          <w:t>六、发展规划、产业政策和行业准入分析</w:t>
        </w:r>
        <w:r>
          <w:tab/>
        </w:r>
        <w:r>
          <w:fldChar w:fldCharType="begin"/>
        </w:r>
        <w:r>
          <w:instrText xml:space="preserve"> PAGEREF _Toc17514 \h </w:instrText>
        </w:r>
        <w:r>
          <w:fldChar w:fldCharType="separate"/>
        </w:r>
        <w:r>
          <w:t>35</w:t>
        </w:r>
        <w:r>
          <w:fldChar w:fldCharType="end"/>
        </w:r>
      </w:hyperlink>
    </w:p>
    <w:p>
      <w:pPr>
        <w:pStyle w:val="TOC2"/>
        <w:tabs>
          <w:tab w:val="right" w:leader="dot" w:pos="8306"/>
        </w:tabs>
      </w:pPr>
      <w:hyperlink w:anchor="_Toc19163" w:history="1">
        <w:r>
          <w:rPr>
            <w:rFonts w:ascii="仿宋" w:eastAsia="仿宋" w:hAnsi="仿宋" w:cs="仿宋" w:hint="eastAsia"/>
            <w:lang w:eastAsia="zh-CN"/>
          </w:rPr>
          <w:t>(一)、发展规划分析</w:t>
        </w:r>
        <w:r>
          <w:tab/>
        </w:r>
        <w:r>
          <w:fldChar w:fldCharType="begin"/>
        </w:r>
        <w:r>
          <w:instrText xml:space="preserve"> PAGEREF _Toc19163 \h </w:instrText>
        </w:r>
        <w:r>
          <w:fldChar w:fldCharType="separate"/>
        </w:r>
        <w:r>
          <w:t>35</w:t>
        </w:r>
        <w:r>
          <w:fldChar w:fldCharType="end"/>
        </w:r>
      </w:hyperlink>
    </w:p>
    <w:p>
      <w:pPr>
        <w:pStyle w:val="TOC2"/>
        <w:tabs>
          <w:tab w:val="right" w:leader="dot" w:pos="8306"/>
        </w:tabs>
      </w:pPr>
      <w:hyperlink w:anchor="_Toc27312" w:history="1">
        <w:r>
          <w:rPr>
            <w:rFonts w:ascii="仿宋" w:eastAsia="仿宋" w:hAnsi="仿宋" w:cs="仿宋" w:hint="eastAsia"/>
            <w:lang w:eastAsia="zh-CN"/>
          </w:rPr>
          <w:t>(二)、产业政策分析</w:t>
        </w:r>
        <w:r>
          <w:tab/>
        </w:r>
        <w:r>
          <w:fldChar w:fldCharType="begin"/>
        </w:r>
        <w:r>
          <w:instrText xml:space="preserve"> PAGEREF _Toc27312 \h </w:instrText>
        </w:r>
        <w:r>
          <w:fldChar w:fldCharType="separate"/>
        </w:r>
        <w:r>
          <w:t>37</w:t>
        </w:r>
        <w:r>
          <w:fldChar w:fldCharType="end"/>
        </w:r>
      </w:hyperlink>
    </w:p>
    <w:p>
      <w:pPr>
        <w:pStyle w:val="TOC2"/>
        <w:tabs>
          <w:tab w:val="right" w:leader="dot" w:pos="8306"/>
        </w:tabs>
      </w:pPr>
      <w:hyperlink w:anchor="_Toc2537" w:history="1">
        <w:r>
          <w:rPr>
            <w:rFonts w:ascii="仿宋" w:eastAsia="仿宋" w:hAnsi="仿宋" w:cs="仿宋" w:hint="eastAsia"/>
            <w:lang w:eastAsia="zh-CN"/>
          </w:rPr>
          <w:t>(三)、行业准入分析</w:t>
        </w:r>
        <w:r>
          <w:tab/>
        </w:r>
        <w:r>
          <w:fldChar w:fldCharType="begin"/>
        </w:r>
        <w:r>
          <w:instrText xml:space="preserve"> PAGEREF _Toc2537 \h </w:instrText>
        </w:r>
        <w:r>
          <w:fldChar w:fldCharType="separate"/>
        </w:r>
        <w:r>
          <w:t>39</w:t>
        </w:r>
        <w:r>
          <w:fldChar w:fldCharType="end"/>
        </w:r>
      </w:hyperlink>
    </w:p>
    <w:p>
      <w:pPr>
        <w:pStyle w:val="TOC1"/>
        <w:tabs>
          <w:tab w:val="right" w:leader="dot" w:pos="8306"/>
        </w:tabs>
      </w:pPr>
      <w:hyperlink w:anchor="_Toc10120" w:history="1">
        <w:r>
          <w:rPr>
            <w:rFonts w:ascii="仿宋" w:eastAsia="仿宋" w:hAnsi="仿宋" w:cs="仿宋" w:hint="eastAsia"/>
            <w:lang w:eastAsia="zh-CN"/>
          </w:rPr>
          <w:t>七、项目质量与标准</w:t>
        </w:r>
        <w:r>
          <w:tab/>
        </w:r>
        <w:r>
          <w:fldChar w:fldCharType="begin"/>
        </w:r>
        <w:r>
          <w:instrText xml:space="preserve"> PAGEREF _Toc10120 \h </w:instrText>
        </w:r>
        <w:r>
          <w:fldChar w:fldCharType="separate"/>
        </w:r>
        <w:r>
          <w:t>40</w:t>
        </w:r>
        <w:r>
          <w:fldChar w:fldCharType="end"/>
        </w:r>
      </w:hyperlink>
    </w:p>
    <w:p>
      <w:pPr>
        <w:pStyle w:val="TOC2"/>
        <w:tabs>
          <w:tab w:val="right" w:leader="dot" w:pos="8306"/>
        </w:tabs>
      </w:pPr>
      <w:hyperlink w:anchor="_Toc13946" w:history="1">
        <w:r>
          <w:rPr>
            <w:rFonts w:ascii="仿宋" w:eastAsia="仿宋" w:hAnsi="仿宋" w:cs="仿宋" w:hint="eastAsia"/>
            <w:lang w:eastAsia="zh-CN"/>
          </w:rPr>
          <w:t>(一)、质量保障体系</w:t>
        </w:r>
        <w:r>
          <w:tab/>
        </w:r>
        <w:r>
          <w:fldChar w:fldCharType="begin"/>
        </w:r>
        <w:r>
          <w:instrText xml:space="preserve"> PAGEREF _Toc13946 \h </w:instrText>
        </w:r>
        <w:r>
          <w:fldChar w:fldCharType="separate"/>
        </w:r>
        <w:r>
          <w:t>40</w:t>
        </w:r>
        <w:r>
          <w:fldChar w:fldCharType="end"/>
        </w:r>
      </w:hyperlink>
    </w:p>
    <w:p>
      <w:pPr>
        <w:pStyle w:val="TOC2"/>
        <w:tabs>
          <w:tab w:val="right" w:leader="dot" w:pos="8306"/>
        </w:tabs>
      </w:pPr>
      <w:hyperlink w:anchor="_Toc1316" w:history="1">
        <w:r>
          <w:rPr>
            <w:rFonts w:ascii="仿宋" w:eastAsia="仿宋" w:hAnsi="仿宋" w:cs="仿宋" w:hint="eastAsia"/>
            <w:lang w:eastAsia="zh-CN"/>
          </w:rPr>
          <w:t>(二)、标准化作业流程</w:t>
        </w:r>
        <w:r>
          <w:tab/>
        </w:r>
        <w:r>
          <w:fldChar w:fldCharType="begin"/>
        </w:r>
        <w:r>
          <w:instrText xml:space="preserve"> PAGEREF _Toc1316 \h </w:instrText>
        </w:r>
        <w:r>
          <w:fldChar w:fldCharType="separate"/>
        </w:r>
        <w:r>
          <w:t>41</w:t>
        </w:r>
        <w:r>
          <w:fldChar w:fldCharType="end"/>
        </w:r>
      </w:hyperlink>
    </w:p>
    <w:p>
      <w:pPr>
        <w:pStyle w:val="TOC2"/>
        <w:tabs>
          <w:tab w:val="right" w:leader="dot" w:pos="8306"/>
        </w:tabs>
      </w:pPr>
      <w:hyperlink w:anchor="_Toc19925" w:history="1">
        <w:r>
          <w:rPr>
            <w:rFonts w:ascii="仿宋" w:eastAsia="仿宋" w:hAnsi="仿宋" w:cs="仿宋" w:hint="eastAsia"/>
            <w:lang w:eastAsia="zh-CN"/>
          </w:rPr>
          <w:t>(三)、质量监控与评估</w:t>
        </w:r>
        <w:r>
          <w:tab/>
        </w:r>
        <w:r>
          <w:fldChar w:fldCharType="begin"/>
        </w:r>
        <w:r>
          <w:instrText xml:space="preserve"> PAGEREF _Toc19925 \h </w:instrText>
        </w:r>
        <w:r>
          <w:fldChar w:fldCharType="separate"/>
        </w:r>
        <w:r>
          <w:t>43</w:t>
        </w:r>
        <w:r>
          <w:fldChar w:fldCharType="end"/>
        </w:r>
      </w:hyperlink>
    </w:p>
    <w:p>
      <w:pPr>
        <w:pStyle w:val="TOC2"/>
        <w:tabs>
          <w:tab w:val="right" w:leader="dot" w:pos="8306"/>
        </w:tabs>
      </w:pPr>
      <w:hyperlink w:anchor="_Toc8227" w:history="1">
        <w:r>
          <w:rPr>
            <w:rFonts w:ascii="仿宋" w:eastAsia="仿宋" w:hAnsi="仿宋" w:cs="仿宋" w:hint="eastAsia"/>
            <w:lang w:eastAsia="zh-CN"/>
          </w:rPr>
          <w:t>(四)、质量改进计划</w:t>
        </w:r>
        <w:r>
          <w:tab/>
        </w:r>
        <w:r>
          <w:fldChar w:fldCharType="begin"/>
        </w:r>
        <w:r>
          <w:instrText xml:space="preserve"> PAGEREF _Toc8227 \h </w:instrText>
        </w:r>
        <w:r>
          <w:fldChar w:fldCharType="separate"/>
        </w:r>
        <w:r>
          <w:t>44</w:t>
        </w:r>
        <w:r>
          <w:fldChar w:fldCharType="end"/>
        </w:r>
      </w:hyperlink>
    </w:p>
    <w:p>
      <w:pPr>
        <w:pStyle w:val="TOC1"/>
        <w:tabs>
          <w:tab w:val="right" w:leader="dot" w:pos="8306"/>
        </w:tabs>
      </w:pPr>
      <w:hyperlink w:anchor="_Toc1224" w:history="1">
        <w:r>
          <w:rPr>
            <w:rFonts w:ascii="仿宋" w:eastAsia="仿宋" w:hAnsi="仿宋" w:cs="仿宋" w:hint="eastAsia"/>
            <w:lang w:eastAsia="zh-CN"/>
          </w:rPr>
          <w:t>八、技术创新与产业升级</w:t>
        </w:r>
        <w:r>
          <w:tab/>
        </w:r>
        <w:r>
          <w:fldChar w:fldCharType="begin"/>
        </w:r>
        <w:r>
          <w:instrText xml:space="preserve"> PAGEREF _Toc1224 \h </w:instrText>
        </w:r>
        <w:r>
          <w:fldChar w:fldCharType="separate"/>
        </w:r>
        <w:r>
          <w:t>45</w:t>
        </w:r>
        <w:r>
          <w:fldChar w:fldCharType="end"/>
        </w:r>
      </w:hyperlink>
    </w:p>
    <w:p>
      <w:pPr>
        <w:pStyle w:val="TOC2"/>
        <w:tabs>
          <w:tab w:val="right" w:leader="dot" w:pos="8306"/>
        </w:tabs>
      </w:pPr>
      <w:hyperlink w:anchor="_Toc25116" w:history="1">
        <w:r>
          <w:rPr>
            <w:rFonts w:ascii="仿宋" w:eastAsia="仿宋" w:hAnsi="仿宋" w:cs="仿宋" w:hint="eastAsia"/>
            <w:lang w:eastAsia="zh-CN"/>
          </w:rPr>
          <w:t>(一)、技术创新方向与目标</w:t>
        </w:r>
        <w:r>
          <w:tab/>
        </w:r>
        <w:r>
          <w:fldChar w:fldCharType="begin"/>
        </w:r>
        <w:r>
          <w:instrText xml:space="preserve"> PAGEREF _Toc25116 \h </w:instrText>
        </w:r>
        <w:r>
          <w:fldChar w:fldCharType="separate"/>
        </w:r>
        <w:r>
          <w:t>45</w:t>
        </w:r>
        <w:r>
          <w:fldChar w:fldCharType="end"/>
        </w:r>
      </w:hyperlink>
    </w:p>
    <w:p>
      <w:pPr>
        <w:pStyle w:val="TOC2"/>
        <w:tabs>
          <w:tab w:val="right" w:leader="dot" w:pos="8306"/>
        </w:tabs>
      </w:pPr>
      <w:hyperlink w:anchor="_Toc3719" w:history="1">
        <w:r>
          <w:rPr>
            <w:rFonts w:ascii="仿宋" w:eastAsia="仿宋" w:hAnsi="仿宋" w:cs="仿宋" w:hint="eastAsia"/>
            <w:lang w:eastAsia="zh-CN"/>
          </w:rPr>
          <w:t>(二)、产业升级路径与措施</w:t>
        </w:r>
        <w:r>
          <w:tab/>
        </w:r>
        <w:r>
          <w:fldChar w:fldCharType="begin"/>
        </w:r>
        <w:r>
          <w:instrText xml:space="preserve"> PAGEREF _Toc3719 \h </w:instrText>
        </w:r>
        <w:r>
          <w:fldChar w:fldCharType="separate"/>
        </w:r>
        <w:r>
          <w:t>46</w:t>
        </w:r>
        <w:r>
          <w:fldChar w:fldCharType="end"/>
        </w:r>
      </w:hyperlink>
    </w:p>
    <w:p>
      <w:pPr>
        <w:pStyle w:val="TOC1"/>
        <w:tabs>
          <w:tab w:val="right" w:leader="dot" w:pos="8306"/>
        </w:tabs>
      </w:pPr>
      <w:hyperlink w:anchor="_Toc18824" w:history="1">
        <w:r>
          <w:rPr>
            <w:rFonts w:ascii="仿宋" w:eastAsia="仿宋" w:hAnsi="仿宋" w:cs="仿宋" w:hint="eastAsia"/>
            <w:lang w:eastAsia="zh-CN"/>
          </w:rPr>
          <w:t>九、土地利用与规划方案</w:t>
        </w:r>
        <w:r>
          <w:tab/>
        </w:r>
        <w:r>
          <w:fldChar w:fldCharType="begin"/>
        </w:r>
        <w:r>
          <w:instrText xml:space="preserve"> PAGEREF _Toc18824 \h </w:instrText>
        </w:r>
        <w:r>
          <w:fldChar w:fldCharType="separate"/>
        </w:r>
        <w:r>
          <w:t>48</w:t>
        </w:r>
        <w:r>
          <w:fldChar w:fldCharType="end"/>
        </w:r>
      </w:hyperlink>
    </w:p>
    <w:p>
      <w:pPr>
        <w:pStyle w:val="TOC2"/>
        <w:tabs>
          <w:tab w:val="right" w:leader="dot" w:pos="8306"/>
        </w:tabs>
      </w:pPr>
      <w:hyperlink w:anchor="_Toc28525" w:history="1">
        <w:r>
          <w:rPr>
            <w:rFonts w:ascii="仿宋" w:eastAsia="仿宋" w:hAnsi="仿宋" w:cs="仿宋" w:hint="eastAsia"/>
            <w:lang w:eastAsia="zh-CN"/>
          </w:rPr>
          <w:t>(一)、项目用地情况分析</w:t>
        </w:r>
        <w:r>
          <w:tab/>
        </w:r>
        <w:r>
          <w:fldChar w:fldCharType="begin"/>
        </w:r>
        <w:r>
          <w:instrText xml:space="preserve"> PAGEREF _Toc28525 \h </w:instrText>
        </w:r>
        <w:r>
          <w:fldChar w:fldCharType="separate"/>
        </w:r>
        <w:r>
          <w:t>48</w:t>
        </w:r>
        <w:r>
          <w:fldChar w:fldCharType="end"/>
        </w:r>
      </w:hyperlink>
    </w:p>
    <w:p>
      <w:pPr>
        <w:pStyle w:val="TOC2"/>
        <w:tabs>
          <w:tab w:val="right" w:leader="dot" w:pos="8306"/>
        </w:tabs>
      </w:pPr>
      <w:hyperlink w:anchor="_Toc29168" w:history="1">
        <w:r>
          <w:rPr>
            <w:rFonts w:ascii="仿宋" w:eastAsia="仿宋" w:hAnsi="仿宋" w:cs="仿宋" w:hint="eastAsia"/>
            <w:lang w:eastAsia="zh-CN"/>
          </w:rPr>
          <w:t>(二)、土地利用规划方案</w:t>
        </w:r>
        <w:r>
          <w:tab/>
        </w:r>
        <w:r>
          <w:fldChar w:fldCharType="begin"/>
        </w:r>
        <w:r>
          <w:instrText xml:space="preserve"> PAGEREF _Toc29168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1" w:history="1">
        <w:r>
          <w:rPr>
            <w:rFonts w:ascii="仿宋" w:eastAsia="仿宋" w:hAnsi="仿宋" w:cs="仿宋" w:hint="eastAsia"/>
            <w:lang w:eastAsia="zh-CN"/>
          </w:rPr>
          <w:t>十、环境保护与治理方案</w:t>
        </w:r>
        <w:r>
          <w:tab/>
        </w:r>
        <w:r>
          <w:fldChar w:fldCharType="begin"/>
        </w:r>
        <w:r>
          <w:instrText xml:space="preserve"> PAGEREF _Toc25341 \h </w:instrText>
        </w:r>
        <w:r>
          <w:fldChar w:fldCharType="separate"/>
        </w:r>
        <w:r>
          <w:t>50</w:t>
        </w:r>
        <w:r>
          <w:fldChar w:fldCharType="end"/>
        </w:r>
      </w:hyperlink>
    </w:p>
    <w:p>
      <w:pPr>
        <w:pStyle w:val="TOC2"/>
        <w:tabs>
          <w:tab w:val="right" w:leader="dot" w:pos="8306"/>
        </w:tabs>
      </w:pPr>
      <w:hyperlink w:anchor="_Toc26248" w:history="1">
        <w:r>
          <w:rPr>
            <w:rFonts w:ascii="仿宋" w:eastAsia="仿宋" w:hAnsi="仿宋" w:cs="仿宋" w:hint="eastAsia"/>
            <w:lang w:eastAsia="zh-CN"/>
          </w:rPr>
          <w:t>(一)、项目环境影响评估</w:t>
        </w:r>
        <w:r>
          <w:tab/>
        </w:r>
        <w:r>
          <w:fldChar w:fldCharType="begin"/>
        </w:r>
        <w:r>
          <w:instrText xml:space="preserve"> PAGEREF _Toc26248 \h </w:instrText>
        </w:r>
        <w:r>
          <w:fldChar w:fldCharType="separate"/>
        </w:r>
        <w:r>
          <w:t>50</w:t>
        </w:r>
        <w:r>
          <w:fldChar w:fldCharType="end"/>
        </w:r>
      </w:hyperlink>
    </w:p>
    <w:p>
      <w:pPr>
        <w:pStyle w:val="TOC2"/>
        <w:tabs>
          <w:tab w:val="right" w:leader="dot" w:pos="8306"/>
        </w:tabs>
      </w:pPr>
      <w:hyperlink w:anchor="_Toc22150" w:history="1">
        <w:r>
          <w:rPr>
            <w:rFonts w:ascii="仿宋" w:eastAsia="仿宋" w:hAnsi="仿宋" w:cs="仿宋" w:hint="eastAsia"/>
            <w:lang w:eastAsia="zh-CN"/>
          </w:rPr>
          <w:t>(二)、环境保护措施与治理方案</w:t>
        </w:r>
        <w:r>
          <w:tab/>
        </w:r>
        <w:r>
          <w:fldChar w:fldCharType="begin"/>
        </w:r>
        <w:r>
          <w:instrText xml:space="preserve"> PAGEREF _Toc22150 \h </w:instrText>
        </w:r>
        <w:r>
          <w:fldChar w:fldCharType="separate"/>
        </w:r>
        <w:r>
          <w:t>50</w:t>
        </w:r>
        <w:r>
          <w:fldChar w:fldCharType="end"/>
        </w:r>
      </w:hyperlink>
    </w:p>
    <w:p>
      <w:pPr>
        <w:pStyle w:val="TOC1"/>
        <w:tabs>
          <w:tab w:val="right" w:leader="dot" w:pos="8306"/>
        </w:tabs>
      </w:pPr>
      <w:hyperlink w:anchor="_Toc23195" w:history="1">
        <w:r>
          <w:rPr>
            <w:rFonts w:ascii="仿宋" w:eastAsia="仿宋" w:hAnsi="仿宋" w:cs="仿宋" w:hint="eastAsia"/>
            <w:lang w:eastAsia="zh-CN"/>
          </w:rPr>
          <w:t>十一、客户关系管理与市场拓展</w:t>
        </w:r>
        <w:r>
          <w:tab/>
        </w:r>
        <w:r>
          <w:fldChar w:fldCharType="begin"/>
        </w:r>
        <w:r>
          <w:instrText xml:space="preserve"> PAGEREF _Toc23195 \h </w:instrText>
        </w:r>
        <w:r>
          <w:fldChar w:fldCharType="separate"/>
        </w:r>
        <w:r>
          <w:t>51</w:t>
        </w:r>
        <w:r>
          <w:fldChar w:fldCharType="end"/>
        </w:r>
      </w:hyperlink>
    </w:p>
    <w:p>
      <w:pPr>
        <w:pStyle w:val="TOC2"/>
        <w:tabs>
          <w:tab w:val="right" w:leader="dot" w:pos="8306"/>
        </w:tabs>
      </w:pPr>
      <w:hyperlink w:anchor="_Toc18015" w:history="1">
        <w:r>
          <w:rPr>
            <w:rFonts w:ascii="仿宋" w:eastAsia="仿宋" w:hAnsi="仿宋" w:cs="仿宋" w:hint="eastAsia"/>
            <w:lang w:eastAsia="zh-CN"/>
          </w:rPr>
          <w:t>(一)、客户关系管理策略</w:t>
        </w:r>
        <w:r>
          <w:tab/>
        </w:r>
        <w:r>
          <w:fldChar w:fldCharType="begin"/>
        </w:r>
        <w:r>
          <w:instrText xml:space="preserve"> PAGEREF _Toc18015 \h </w:instrText>
        </w:r>
        <w:r>
          <w:fldChar w:fldCharType="separate"/>
        </w:r>
        <w:r>
          <w:t>51</w:t>
        </w:r>
        <w:r>
          <w:fldChar w:fldCharType="end"/>
        </w:r>
      </w:hyperlink>
    </w:p>
    <w:p>
      <w:pPr>
        <w:pStyle w:val="TOC2"/>
        <w:tabs>
          <w:tab w:val="right" w:leader="dot" w:pos="8306"/>
        </w:tabs>
      </w:pPr>
      <w:hyperlink w:anchor="_Toc32379" w:history="1">
        <w:r>
          <w:rPr>
            <w:rFonts w:ascii="仿宋" w:eastAsia="仿宋" w:hAnsi="仿宋" w:cs="仿宋" w:hint="eastAsia"/>
            <w:lang w:eastAsia="zh-CN"/>
          </w:rPr>
          <w:t>(二)、市场拓展方案</w:t>
        </w:r>
        <w:r>
          <w:tab/>
        </w:r>
        <w:r>
          <w:fldChar w:fldCharType="begin"/>
        </w:r>
        <w:r>
          <w:instrText xml:space="preserve"> PAGEREF _Toc32379 \h </w:instrText>
        </w:r>
        <w:r>
          <w:fldChar w:fldCharType="separate"/>
        </w:r>
        <w:r>
          <w:t>52</w:t>
        </w:r>
        <w:r>
          <w:fldChar w:fldCharType="end"/>
        </w:r>
      </w:hyperlink>
    </w:p>
    <w:p>
      <w:pPr>
        <w:pStyle w:val="TOC1"/>
        <w:tabs>
          <w:tab w:val="right" w:leader="dot" w:pos="8306"/>
        </w:tabs>
      </w:pPr>
      <w:hyperlink w:anchor="_Toc31130" w:history="1">
        <w:r>
          <w:rPr>
            <w:rFonts w:ascii="仿宋" w:eastAsia="仿宋" w:hAnsi="仿宋" w:cs="仿宋" w:hint="eastAsia"/>
            <w:lang w:eastAsia="zh-CN"/>
          </w:rPr>
          <w:t>十二、经济效益与社会效益优化</w:t>
        </w:r>
        <w:r>
          <w:tab/>
        </w:r>
        <w:r>
          <w:fldChar w:fldCharType="begin"/>
        </w:r>
        <w:r>
          <w:instrText xml:space="preserve"> PAGEREF _Toc31130 \h </w:instrText>
        </w:r>
        <w:r>
          <w:fldChar w:fldCharType="separate"/>
        </w:r>
        <w:r>
          <w:t>53</w:t>
        </w:r>
        <w:r>
          <w:fldChar w:fldCharType="end"/>
        </w:r>
      </w:hyperlink>
    </w:p>
    <w:p>
      <w:pPr>
        <w:pStyle w:val="TOC2"/>
        <w:tabs>
          <w:tab w:val="right" w:leader="dot" w:pos="8306"/>
        </w:tabs>
      </w:pPr>
      <w:hyperlink w:anchor="_Toc7380" w:history="1">
        <w:r>
          <w:rPr>
            <w:rFonts w:ascii="仿宋" w:eastAsia="仿宋" w:hAnsi="仿宋" w:cs="仿宋" w:hint="eastAsia"/>
            <w:lang w:eastAsia="zh-CN"/>
          </w:rPr>
          <w:t>(一)、经济效益提升策略</w:t>
        </w:r>
        <w:r>
          <w:tab/>
        </w:r>
        <w:r>
          <w:fldChar w:fldCharType="begin"/>
        </w:r>
        <w:r>
          <w:instrText xml:space="preserve"> PAGEREF _Toc7380 \h </w:instrText>
        </w:r>
        <w:r>
          <w:fldChar w:fldCharType="separate"/>
        </w:r>
        <w:r>
          <w:t>53</w:t>
        </w:r>
        <w:r>
          <w:fldChar w:fldCharType="end"/>
        </w:r>
      </w:hyperlink>
    </w:p>
    <w:p>
      <w:pPr>
        <w:pStyle w:val="TOC2"/>
        <w:tabs>
          <w:tab w:val="right" w:leader="dot" w:pos="8306"/>
        </w:tabs>
      </w:pPr>
      <w:hyperlink w:anchor="_Toc14483" w:history="1">
        <w:r>
          <w:rPr>
            <w:rFonts w:ascii="仿宋" w:eastAsia="仿宋" w:hAnsi="仿宋" w:cs="仿宋" w:hint="eastAsia"/>
            <w:lang w:eastAsia="zh-CN"/>
          </w:rPr>
          <w:t>(二)、社会效益增强方案</w:t>
        </w:r>
        <w:r>
          <w:tab/>
        </w:r>
        <w:r>
          <w:fldChar w:fldCharType="begin"/>
        </w:r>
        <w:r>
          <w:instrText xml:space="preserve"> PAGEREF _Toc14483 \h </w:instrText>
        </w:r>
        <w:r>
          <w:fldChar w:fldCharType="separate"/>
        </w:r>
        <w:r>
          <w:t>54</w:t>
        </w:r>
        <w:r>
          <w:fldChar w:fldCharType="end"/>
        </w:r>
      </w:hyperlink>
    </w:p>
    <w:p>
      <w:pPr>
        <w:pStyle w:val="TOC1"/>
        <w:tabs>
          <w:tab w:val="right" w:leader="dot" w:pos="8306"/>
        </w:tabs>
      </w:pPr>
      <w:hyperlink w:anchor="_Toc19333" w:history="1">
        <w:r>
          <w:rPr>
            <w:rFonts w:ascii="仿宋" w:eastAsia="仿宋" w:hAnsi="仿宋" w:cs="仿宋" w:hint="eastAsia"/>
            <w:lang w:eastAsia="zh-CN"/>
          </w:rPr>
          <w:t>十三、知识产权管理与保护</w:t>
        </w:r>
        <w:r>
          <w:tab/>
        </w:r>
        <w:r>
          <w:fldChar w:fldCharType="begin"/>
        </w:r>
        <w:r>
          <w:instrText xml:space="preserve"> PAGEREF _Toc19333 \h </w:instrText>
        </w:r>
        <w:r>
          <w:fldChar w:fldCharType="separate"/>
        </w:r>
        <w:r>
          <w:t>55</w:t>
        </w:r>
        <w:r>
          <w:fldChar w:fldCharType="end"/>
        </w:r>
      </w:hyperlink>
    </w:p>
    <w:p>
      <w:pPr>
        <w:pStyle w:val="TOC2"/>
        <w:tabs>
          <w:tab w:val="right" w:leader="dot" w:pos="8306"/>
        </w:tabs>
      </w:pPr>
      <w:hyperlink w:anchor="_Toc15568" w:history="1">
        <w:r>
          <w:rPr>
            <w:rFonts w:ascii="仿宋" w:eastAsia="仿宋" w:hAnsi="仿宋" w:cs="仿宋" w:hint="eastAsia"/>
            <w:lang w:eastAsia="zh-CN"/>
          </w:rPr>
          <w:t>(一)、知识产权管理体系建设</w:t>
        </w:r>
        <w:r>
          <w:tab/>
        </w:r>
        <w:r>
          <w:fldChar w:fldCharType="begin"/>
        </w:r>
        <w:r>
          <w:instrText xml:space="preserve"> PAGEREF _Toc15568 \h </w:instrText>
        </w:r>
        <w:r>
          <w:fldChar w:fldCharType="separate"/>
        </w:r>
        <w:r>
          <w:t>55</w:t>
        </w:r>
        <w:r>
          <w:fldChar w:fldCharType="end"/>
        </w:r>
      </w:hyperlink>
    </w:p>
    <w:p>
      <w:pPr>
        <w:pStyle w:val="TOC2"/>
        <w:tabs>
          <w:tab w:val="right" w:leader="dot" w:pos="8306"/>
        </w:tabs>
      </w:pPr>
      <w:hyperlink w:anchor="_Toc5242" w:history="1">
        <w:r>
          <w:rPr>
            <w:rFonts w:ascii="仿宋" w:eastAsia="仿宋" w:hAnsi="仿宋" w:cs="仿宋" w:hint="eastAsia"/>
            <w:lang w:eastAsia="zh-CN"/>
          </w:rPr>
          <w:t>(二)、知识产权保护措施</w:t>
        </w:r>
        <w:r>
          <w:tab/>
        </w:r>
        <w:r>
          <w:fldChar w:fldCharType="begin"/>
        </w:r>
        <w:r>
          <w:instrText xml:space="preserve"> PAGEREF _Toc5242 \h </w:instrText>
        </w:r>
        <w:r>
          <w:fldChar w:fldCharType="separate"/>
        </w:r>
        <w:r>
          <w:t>56</w:t>
        </w:r>
        <w:r>
          <w:fldChar w:fldCharType="end"/>
        </w:r>
      </w:hyperlink>
    </w:p>
    <w:p>
      <w:pPr>
        <w:pStyle w:val="TOC1"/>
        <w:tabs>
          <w:tab w:val="right" w:leader="dot" w:pos="8306"/>
        </w:tabs>
      </w:pPr>
      <w:hyperlink w:anchor="_Toc19724" w:history="1">
        <w:r>
          <w:rPr>
            <w:rFonts w:ascii="仿宋" w:eastAsia="仿宋" w:hAnsi="仿宋" w:cs="仿宋" w:hint="eastAsia"/>
            <w:lang w:eastAsia="zh-CN"/>
          </w:rPr>
          <w:t>十四、质量管理与控制</w:t>
        </w:r>
        <w:r>
          <w:tab/>
        </w:r>
        <w:r>
          <w:fldChar w:fldCharType="begin"/>
        </w:r>
        <w:r>
          <w:instrText xml:space="preserve"> PAGEREF _Toc19724 \h </w:instrText>
        </w:r>
        <w:r>
          <w:fldChar w:fldCharType="separate"/>
        </w:r>
        <w:r>
          <w:t>58</w:t>
        </w:r>
        <w:r>
          <w:fldChar w:fldCharType="end"/>
        </w:r>
      </w:hyperlink>
    </w:p>
    <w:p>
      <w:pPr>
        <w:pStyle w:val="TOC2"/>
        <w:tabs>
          <w:tab w:val="right" w:leader="dot" w:pos="8306"/>
        </w:tabs>
      </w:pPr>
      <w:hyperlink w:anchor="_Toc24088" w:history="1">
        <w:r>
          <w:rPr>
            <w:rFonts w:ascii="仿宋" w:eastAsia="仿宋" w:hAnsi="仿宋" w:cs="仿宋" w:hint="eastAsia"/>
            <w:lang w:eastAsia="zh-CN"/>
          </w:rPr>
          <w:t>(一)、质量管理体系建设</w:t>
        </w:r>
        <w:r>
          <w:tab/>
        </w:r>
        <w:r>
          <w:fldChar w:fldCharType="begin"/>
        </w:r>
        <w:r>
          <w:instrText xml:space="preserve"> PAGEREF _Toc24088 \h </w:instrText>
        </w:r>
        <w:r>
          <w:fldChar w:fldCharType="separate"/>
        </w:r>
        <w:r>
          <w:t>58</w:t>
        </w:r>
        <w:r>
          <w:fldChar w:fldCharType="end"/>
        </w:r>
      </w:hyperlink>
    </w:p>
    <w:p>
      <w:pPr>
        <w:pStyle w:val="TOC2"/>
        <w:tabs>
          <w:tab w:val="right" w:leader="dot" w:pos="8306"/>
        </w:tabs>
      </w:pPr>
      <w:hyperlink w:anchor="_Toc20063" w:history="1">
        <w:r>
          <w:rPr>
            <w:rFonts w:ascii="仿宋" w:eastAsia="仿宋" w:hAnsi="仿宋" w:cs="仿宋" w:hint="eastAsia"/>
            <w:lang w:eastAsia="zh-CN"/>
          </w:rPr>
          <w:t>(二)、质量控制措施</w:t>
        </w:r>
        <w:r>
          <w:tab/>
        </w:r>
        <w:r>
          <w:fldChar w:fldCharType="begin"/>
        </w:r>
        <w:r>
          <w:instrText xml:space="preserve"> PAGEREF _Toc20063 \h </w:instrText>
        </w:r>
        <w:r>
          <w:fldChar w:fldCharType="separate"/>
        </w:r>
        <w:r>
          <w:t>59</w:t>
        </w:r>
        <w:r>
          <w:fldChar w:fldCharType="end"/>
        </w:r>
      </w:hyperlink>
    </w:p>
    <w:p>
      <w:pPr>
        <w:pStyle w:val="TOC1"/>
        <w:tabs>
          <w:tab w:val="right" w:leader="dot" w:pos="8306"/>
        </w:tabs>
      </w:pPr>
      <w:hyperlink w:anchor="_Toc22581" w:history="1">
        <w:r>
          <w:rPr>
            <w:rFonts w:ascii="仿宋" w:eastAsia="仿宋" w:hAnsi="仿宋" w:cs="仿宋" w:hint="eastAsia"/>
            <w:lang w:eastAsia="zh-CN"/>
          </w:rPr>
          <w:t>十五、法律法规与政策遵循</w:t>
        </w:r>
        <w:r>
          <w:tab/>
        </w:r>
        <w:r>
          <w:fldChar w:fldCharType="begin"/>
        </w:r>
        <w:r>
          <w:instrText xml:space="preserve"> PAGEREF _Toc22581 \h </w:instrText>
        </w:r>
        <w:r>
          <w:fldChar w:fldCharType="separate"/>
        </w:r>
        <w:r>
          <w:t>60</w:t>
        </w:r>
        <w:r>
          <w:fldChar w:fldCharType="end"/>
        </w:r>
      </w:hyperlink>
    </w:p>
    <w:p>
      <w:pPr>
        <w:pStyle w:val="TOC2"/>
        <w:tabs>
          <w:tab w:val="right" w:leader="dot" w:pos="8306"/>
        </w:tabs>
      </w:pPr>
      <w:hyperlink w:anchor="_Toc7138" w:history="1">
        <w:r>
          <w:rPr>
            <w:rFonts w:ascii="仿宋" w:eastAsia="仿宋" w:hAnsi="仿宋" w:cs="仿宋" w:hint="eastAsia"/>
            <w:lang w:eastAsia="zh-CN"/>
          </w:rPr>
          <w:t>(一)、法律法规遵守</w:t>
        </w:r>
        <w:r>
          <w:tab/>
        </w:r>
        <w:r>
          <w:fldChar w:fldCharType="begin"/>
        </w:r>
        <w:r>
          <w:instrText xml:space="preserve"> PAGEREF _Toc7138 \h </w:instrText>
        </w:r>
        <w:r>
          <w:fldChar w:fldCharType="separate"/>
        </w:r>
        <w:r>
          <w:t>60</w:t>
        </w:r>
        <w:r>
          <w:fldChar w:fldCharType="end"/>
        </w:r>
      </w:hyperlink>
    </w:p>
    <w:p>
      <w:pPr>
        <w:pStyle w:val="TOC2"/>
        <w:tabs>
          <w:tab w:val="right" w:leader="dot" w:pos="8306"/>
        </w:tabs>
      </w:pPr>
      <w:hyperlink w:anchor="_Toc6586" w:history="1">
        <w:r>
          <w:rPr>
            <w:rFonts w:ascii="仿宋" w:eastAsia="仿宋" w:hAnsi="仿宋" w:cs="仿宋" w:hint="eastAsia"/>
            <w:lang w:eastAsia="zh-CN"/>
          </w:rPr>
          <w:t>(二)、政策导向与利用</w:t>
        </w:r>
        <w:r>
          <w:tab/>
        </w:r>
        <w:r>
          <w:fldChar w:fldCharType="begin"/>
        </w:r>
        <w:r>
          <w:instrText xml:space="preserve"> PAGEREF _Toc6586 \h </w:instrText>
        </w:r>
        <w:r>
          <w:fldChar w:fldCharType="separate"/>
        </w:r>
        <w:r>
          <w:t>61</w:t>
        </w:r>
        <w:r>
          <w:fldChar w:fldCharType="end"/>
        </w:r>
      </w:hyperlink>
    </w:p>
    <w:p>
      <w:pPr>
        <w:pStyle w:val="TOC1"/>
        <w:tabs>
          <w:tab w:val="right" w:leader="dot" w:pos="8306"/>
        </w:tabs>
      </w:pPr>
      <w:hyperlink w:anchor="_Toc16453" w:history="1">
        <w:r>
          <w:rPr>
            <w:rFonts w:ascii="仿宋" w:eastAsia="仿宋" w:hAnsi="仿宋" w:cs="仿宋" w:hint="eastAsia"/>
            <w:lang w:eastAsia="zh-CN"/>
          </w:rPr>
          <w:t>十六、企业合规与伦理</w:t>
        </w:r>
        <w:r>
          <w:tab/>
        </w:r>
        <w:r>
          <w:fldChar w:fldCharType="begin"/>
        </w:r>
        <w:r>
          <w:instrText xml:space="preserve"> PAGEREF _Toc16453 \h </w:instrText>
        </w:r>
        <w:r>
          <w:fldChar w:fldCharType="separate"/>
        </w:r>
        <w:r>
          <w:t>62</w:t>
        </w:r>
        <w:r>
          <w:fldChar w:fldCharType="end"/>
        </w:r>
      </w:hyperlink>
    </w:p>
    <w:p>
      <w:pPr>
        <w:pStyle w:val="TOC2"/>
        <w:tabs>
          <w:tab w:val="right" w:leader="dot" w:pos="8306"/>
        </w:tabs>
      </w:pPr>
      <w:hyperlink w:anchor="_Toc15451" w:history="1">
        <w:r>
          <w:rPr>
            <w:rFonts w:ascii="仿宋" w:eastAsia="仿宋" w:hAnsi="仿宋" w:cs="仿宋" w:hint="eastAsia"/>
            <w:lang w:eastAsia="zh-CN"/>
          </w:rPr>
          <w:t>(一)、合规政策与程序</w:t>
        </w:r>
        <w:r>
          <w:tab/>
        </w:r>
        <w:r>
          <w:fldChar w:fldCharType="begin"/>
        </w:r>
        <w:r>
          <w:instrText xml:space="preserve"> PAGEREF _Toc15451 \h </w:instrText>
        </w:r>
        <w:r>
          <w:fldChar w:fldCharType="separate"/>
        </w:r>
        <w:r>
          <w:t>62</w:t>
        </w:r>
        <w:r>
          <w:fldChar w:fldCharType="end"/>
        </w:r>
      </w:hyperlink>
    </w:p>
    <w:p>
      <w:pPr>
        <w:pStyle w:val="TOC2"/>
        <w:tabs>
          <w:tab w:val="right" w:leader="dot" w:pos="8306"/>
        </w:tabs>
      </w:pPr>
      <w:hyperlink w:anchor="_Toc18728" w:history="1">
        <w:r>
          <w:rPr>
            <w:rFonts w:ascii="仿宋" w:eastAsia="仿宋" w:hAnsi="仿宋" w:cs="仿宋" w:hint="eastAsia"/>
            <w:lang w:eastAsia="zh-CN"/>
          </w:rPr>
          <w:t>(二)、伦理规范与培训</w:t>
        </w:r>
        <w:r>
          <w:tab/>
        </w:r>
        <w:r>
          <w:fldChar w:fldCharType="begin"/>
        </w:r>
        <w:r>
          <w:instrText xml:space="preserve"> PAGEREF _Toc18728 \h </w:instrText>
        </w:r>
        <w:r>
          <w:fldChar w:fldCharType="separate"/>
        </w:r>
        <w:r>
          <w:t>63</w:t>
        </w:r>
        <w:r>
          <w:fldChar w:fldCharType="end"/>
        </w:r>
      </w:hyperlink>
    </w:p>
    <w:p>
      <w:pPr>
        <w:pStyle w:val="TOC2"/>
        <w:tabs>
          <w:tab w:val="right" w:leader="dot" w:pos="8306"/>
        </w:tabs>
      </w:pPr>
      <w:hyperlink w:anchor="_Toc28425" w:history="1">
        <w:r>
          <w:rPr>
            <w:rFonts w:ascii="仿宋" w:eastAsia="仿宋" w:hAnsi="仿宋" w:cs="仿宋" w:hint="eastAsia"/>
            <w:lang w:eastAsia="zh-CN"/>
          </w:rPr>
          <w:t>(三)、合规风险评估</w:t>
        </w:r>
        <w:r>
          <w:tab/>
        </w:r>
        <w:r>
          <w:fldChar w:fldCharType="begin"/>
        </w:r>
        <w:r>
          <w:instrText xml:space="preserve"> PAGEREF _Toc28425 \h </w:instrText>
        </w:r>
        <w:r>
          <w:fldChar w:fldCharType="separate"/>
        </w:r>
        <w:r>
          <w:t>64</w:t>
        </w:r>
        <w:r>
          <w:fldChar w:fldCharType="end"/>
        </w:r>
      </w:hyperlink>
    </w:p>
    <w:p>
      <w:pPr>
        <w:pStyle w:val="TOC2"/>
        <w:tabs>
          <w:tab w:val="right" w:leader="dot" w:pos="8306"/>
        </w:tabs>
      </w:pPr>
      <w:hyperlink w:anchor="_Toc27196" w:history="1">
        <w:r>
          <w:rPr>
            <w:rFonts w:ascii="仿宋" w:eastAsia="仿宋" w:hAnsi="仿宋" w:cs="仿宋" w:hint="eastAsia"/>
            <w:lang w:eastAsia="zh-CN"/>
          </w:rPr>
          <w:t>(四)、合规监督与执行</w:t>
        </w:r>
        <w:r>
          <w:tab/>
        </w:r>
        <w:r>
          <w:fldChar w:fldCharType="begin"/>
        </w:r>
        <w:r>
          <w:instrText xml:space="preserve"> PAGEREF _Toc27196 \h </w:instrText>
        </w:r>
        <w:r>
          <w:fldChar w:fldCharType="separate"/>
        </w:r>
        <w:r>
          <w:t>66</w:t>
        </w:r>
        <w:r>
          <w:fldChar w:fldCharType="end"/>
        </w:r>
      </w:hyperlink>
    </w:p>
    <w:p>
      <w:pPr>
        <w:pStyle w:val="TOC1"/>
        <w:tabs>
          <w:tab w:val="right" w:leader="dot" w:pos="8306"/>
        </w:tabs>
      </w:pPr>
      <w:hyperlink w:anchor="_Toc32016" w:history="1">
        <w:r>
          <w:rPr>
            <w:rFonts w:ascii="仿宋" w:eastAsia="仿宋" w:hAnsi="仿宋" w:cs="仿宋" w:hint="eastAsia"/>
            <w:lang w:eastAsia="zh-CN"/>
          </w:rPr>
          <w:t>十七、设施与设备管理</w:t>
        </w:r>
        <w:r>
          <w:tab/>
        </w:r>
        <w:r>
          <w:fldChar w:fldCharType="begin"/>
        </w:r>
        <w:r>
          <w:instrText xml:space="preserve"> PAGEREF _Toc32016 \h </w:instrText>
        </w:r>
        <w:r>
          <w:fldChar w:fldCharType="separate"/>
        </w:r>
        <w:r>
          <w:t>66</w:t>
        </w:r>
        <w:r>
          <w:fldChar w:fldCharType="end"/>
        </w:r>
      </w:hyperlink>
    </w:p>
    <w:p>
      <w:pPr>
        <w:pStyle w:val="TOC2"/>
        <w:tabs>
          <w:tab w:val="right" w:leader="dot" w:pos="8306"/>
        </w:tabs>
      </w:pPr>
      <w:hyperlink w:anchor="_Toc5754" w:history="1">
        <w:r>
          <w:rPr>
            <w:rFonts w:ascii="仿宋" w:eastAsia="仿宋" w:hAnsi="仿宋" w:cs="仿宋" w:hint="eastAsia"/>
            <w:lang w:eastAsia="zh-CN"/>
          </w:rPr>
          <w:t>(一)、设施规划与配置</w:t>
        </w:r>
        <w:r>
          <w:tab/>
        </w:r>
        <w:r>
          <w:fldChar w:fldCharType="begin"/>
        </w:r>
        <w:r>
          <w:instrText xml:space="preserve"> PAGEREF _Toc5754 \h </w:instrText>
        </w:r>
        <w:r>
          <w:fldChar w:fldCharType="separate"/>
        </w:r>
        <w:r>
          <w:t>66</w:t>
        </w:r>
        <w:r>
          <w:fldChar w:fldCharType="end"/>
        </w:r>
      </w:hyperlink>
    </w:p>
    <w:p>
      <w:pPr>
        <w:pStyle w:val="TOC2"/>
        <w:tabs>
          <w:tab w:val="right" w:leader="dot" w:pos="8306"/>
        </w:tabs>
      </w:pPr>
      <w:hyperlink w:anchor="_Toc30460" w:history="1">
        <w:r>
          <w:rPr>
            <w:rFonts w:ascii="仿宋" w:eastAsia="仿宋" w:hAnsi="仿宋" w:cs="仿宋" w:hint="eastAsia"/>
            <w:lang w:eastAsia="zh-CN"/>
          </w:rPr>
          <w:t>(二)、设备采购与维护管理</w:t>
        </w:r>
        <w:r>
          <w:tab/>
        </w:r>
        <w:r>
          <w:fldChar w:fldCharType="begin"/>
        </w:r>
        <w:r>
          <w:instrText xml:space="preserve"> PAGEREF _Toc30460 \h </w:instrText>
        </w:r>
        <w:r>
          <w:fldChar w:fldCharType="separate"/>
        </w:r>
        <w:r>
          <w:t>67</w:t>
        </w:r>
        <w:r>
          <w:fldChar w:fldCharType="end"/>
        </w:r>
      </w:hyperlink>
    </w:p>
    <w:p>
      <w:pPr>
        <w:pStyle w:val="TOC2"/>
        <w:tabs>
          <w:tab w:val="right" w:leader="dot" w:pos="8306"/>
        </w:tabs>
      </w:pPr>
      <w:hyperlink w:anchor="_Toc10218" w:history="1">
        <w:r>
          <w:rPr>
            <w:rFonts w:ascii="仿宋" w:eastAsia="仿宋" w:hAnsi="仿宋" w:cs="仿宋" w:hint="eastAsia"/>
            <w:lang w:eastAsia="zh-CN"/>
          </w:rPr>
          <w:t>(三)、设施设备升级策略</w:t>
        </w:r>
        <w:r>
          <w:tab/>
        </w:r>
        <w:r>
          <w:fldChar w:fldCharType="begin"/>
        </w:r>
        <w:r>
          <w:instrText xml:space="preserve"> PAGEREF _Toc10218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6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821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678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65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39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醋酐项目与土地用途规划：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醋酐项目的容积率和建筑密度：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用地控制指标通常规定了容积率和建筑密度的要求。对于醋酐项目来说，这将影响建筑物的规模和高度。必须确保项目的设计符合容积率和建筑密度的限制，以遵守用地控制法规。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醋酐项目的建筑线限制：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用地控制指标还可能规定了建筑物与街道或相邻土地的距离，这被称为建筑线限制。醋酐项目必须遵守这些规定，以确保建筑的位置符合法规。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醋酐项目的环境影响和可持续性：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用地控制指标可能包括环境保护要求，例如绿地比例和污染防控措施。对于醋酐项目，这意味着必须考虑如何保护当地生态系统、水资源和空气质量，以确保项目的可持续性。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醋酐项目的规划和设计团队需要定期审查和更新用地控制指标，以确保项目的合规性。如果需要调整用地控制指标，必须与政府部门和相关利益相关者协商，以确保变更是合法的和有利于城市的发展。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在整个项目规划和实施过程中，与用地控制指标的合作和遵守是至关重要的。这有助于确保醋酐项目是一个合法、可持续且与城市规划一致的发展项目。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455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每个城市都有自己的规划目标和愿景，包括住宅区、商业区和工业区的平衡发展。醋酐项目需要与城市规划目标保持一致，以确保项目不会破坏城市的整体规划。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https://d.book118.com/878056121124006023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F4401"/>
    <w:rsid w:val="1BEF4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05612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2023-12-24T15:00:00Z</dcterms:created>
  <dcterms:modified xsi:type="dcterms:W3CDTF">2023-12-24T15:00:32Z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944B163CD0964931A7A2D64EAACC3132_11</vt:lpwstr>
  </property>
  <property fmtid="{D5CDD505-2E9C-101B-9397-08002B2CF9AE}" pid="3" name="KSOProductBuildVer">
    <vt:lpwstr>2052-12.1.0.16120</vt:lpwstr>
  </property>
</Properties>
</file>