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2" w:history="1">
        <w:r>
          <w:rPr>
            <w:rFonts w:ascii="仿宋" w:eastAsia="仿宋" w:hAnsi="仿宋" w:cs="仿宋" w:hint="eastAsia"/>
            <w:lang w:eastAsia="zh-CN"/>
          </w:rPr>
          <w:t>前言</w:t>
        </w:r>
        <w:r>
          <w:tab/>
        </w:r>
        <w:r>
          <w:fldChar w:fldCharType="begin"/>
        </w:r>
        <w:r>
          <w:instrText xml:space="preserve"> PAGEREF _Toc13222 \h </w:instrText>
        </w:r>
        <w:r>
          <w:fldChar w:fldCharType="separate"/>
        </w:r>
        <w:r>
          <w:t>3</w:t>
        </w:r>
        <w:r>
          <w:fldChar w:fldCharType="end"/>
        </w:r>
      </w:hyperlink>
    </w:p>
    <w:p>
      <w:pPr>
        <w:pStyle w:val="TOC1"/>
        <w:tabs>
          <w:tab w:val="right" w:leader="dot" w:pos="8306"/>
        </w:tabs>
      </w:pPr>
      <w:hyperlink w:anchor="_Toc30030" w:history="1">
        <w:r>
          <w:rPr>
            <w:rFonts w:ascii="仿宋" w:eastAsia="仿宋" w:hAnsi="仿宋" w:cs="仿宋" w:hint="eastAsia"/>
            <w:lang w:eastAsia="zh-CN"/>
          </w:rPr>
          <w:t>一、工艺说明</w:t>
        </w:r>
        <w:r>
          <w:tab/>
        </w:r>
        <w:r>
          <w:fldChar w:fldCharType="begin"/>
        </w:r>
        <w:r>
          <w:instrText xml:space="preserve"> PAGEREF _Toc30030 \h </w:instrText>
        </w:r>
        <w:r>
          <w:fldChar w:fldCharType="separate"/>
        </w:r>
        <w:r>
          <w:t>3</w:t>
        </w:r>
        <w:r>
          <w:fldChar w:fldCharType="end"/>
        </w:r>
      </w:hyperlink>
    </w:p>
    <w:p>
      <w:pPr>
        <w:pStyle w:val="TOC2"/>
        <w:tabs>
          <w:tab w:val="right" w:leader="dot" w:pos="8306"/>
        </w:tabs>
      </w:pPr>
      <w:hyperlink w:anchor="_Toc6280" w:history="1">
        <w:r>
          <w:rPr>
            <w:rFonts w:ascii="仿宋" w:eastAsia="仿宋" w:hAnsi="仿宋" w:cs="仿宋" w:hint="eastAsia"/>
            <w:lang w:eastAsia="zh-CN"/>
          </w:rPr>
          <w:t>(一)、技术管理特点</w:t>
        </w:r>
        <w:r>
          <w:tab/>
        </w:r>
        <w:r>
          <w:fldChar w:fldCharType="begin"/>
        </w:r>
        <w:r>
          <w:instrText xml:space="preserve"> PAGEREF _Toc6280 \h </w:instrText>
        </w:r>
        <w:r>
          <w:fldChar w:fldCharType="separate"/>
        </w:r>
        <w:r>
          <w:t>3</w:t>
        </w:r>
        <w:r>
          <w:fldChar w:fldCharType="end"/>
        </w:r>
      </w:hyperlink>
    </w:p>
    <w:p>
      <w:pPr>
        <w:pStyle w:val="TOC2"/>
        <w:tabs>
          <w:tab w:val="right" w:leader="dot" w:pos="8306"/>
        </w:tabs>
      </w:pPr>
      <w:hyperlink w:anchor="_Toc30645" w:history="1">
        <w:r>
          <w:rPr>
            <w:rFonts w:ascii="仿宋" w:eastAsia="仿宋" w:hAnsi="仿宋" w:cs="仿宋" w:hint="eastAsia"/>
            <w:lang w:eastAsia="zh-CN"/>
          </w:rPr>
          <w:t>(二)、锅炉项目工艺技术设计方案</w:t>
        </w:r>
        <w:r>
          <w:tab/>
        </w:r>
        <w:r>
          <w:fldChar w:fldCharType="begin"/>
        </w:r>
        <w:r>
          <w:instrText xml:space="preserve"> PAGEREF _Toc30645 \h </w:instrText>
        </w:r>
        <w:r>
          <w:fldChar w:fldCharType="separate"/>
        </w:r>
        <w:r>
          <w:t>4</w:t>
        </w:r>
        <w:r>
          <w:fldChar w:fldCharType="end"/>
        </w:r>
      </w:hyperlink>
    </w:p>
    <w:p>
      <w:pPr>
        <w:pStyle w:val="TOC2"/>
        <w:tabs>
          <w:tab w:val="right" w:leader="dot" w:pos="8306"/>
        </w:tabs>
      </w:pPr>
      <w:hyperlink w:anchor="_Toc15182" w:history="1">
        <w:r>
          <w:rPr>
            <w:rFonts w:ascii="仿宋" w:eastAsia="仿宋" w:hAnsi="仿宋" w:cs="仿宋" w:hint="eastAsia"/>
            <w:lang w:eastAsia="zh-CN"/>
          </w:rPr>
          <w:t>(三)、设备选型方案</w:t>
        </w:r>
        <w:r>
          <w:tab/>
        </w:r>
        <w:r>
          <w:fldChar w:fldCharType="begin"/>
        </w:r>
        <w:r>
          <w:instrText xml:space="preserve"> PAGEREF _Toc15182 \h </w:instrText>
        </w:r>
        <w:r>
          <w:fldChar w:fldCharType="separate"/>
        </w:r>
        <w:r>
          <w:t>5</w:t>
        </w:r>
        <w:r>
          <w:fldChar w:fldCharType="end"/>
        </w:r>
      </w:hyperlink>
    </w:p>
    <w:p>
      <w:pPr>
        <w:pStyle w:val="TOC1"/>
        <w:tabs>
          <w:tab w:val="right" w:leader="dot" w:pos="8306"/>
        </w:tabs>
      </w:pPr>
      <w:hyperlink w:anchor="_Toc23063" w:history="1">
        <w:r>
          <w:rPr>
            <w:rFonts w:ascii="仿宋" w:eastAsia="仿宋" w:hAnsi="仿宋" w:cs="仿宋" w:hint="eastAsia"/>
            <w:lang w:eastAsia="zh-CN"/>
          </w:rPr>
          <w:t>二、锅炉项目文档管理</w:t>
        </w:r>
        <w:r>
          <w:tab/>
        </w:r>
        <w:r>
          <w:fldChar w:fldCharType="begin"/>
        </w:r>
        <w:r>
          <w:instrText xml:space="preserve"> PAGEREF _Toc23063 \h </w:instrText>
        </w:r>
        <w:r>
          <w:fldChar w:fldCharType="separate"/>
        </w:r>
        <w:r>
          <w:t>7</w:t>
        </w:r>
        <w:r>
          <w:fldChar w:fldCharType="end"/>
        </w:r>
      </w:hyperlink>
    </w:p>
    <w:p>
      <w:pPr>
        <w:pStyle w:val="TOC2"/>
        <w:tabs>
          <w:tab w:val="right" w:leader="dot" w:pos="8306"/>
        </w:tabs>
      </w:pPr>
      <w:hyperlink w:anchor="_Toc23088" w:history="1">
        <w:r>
          <w:rPr>
            <w:rFonts w:ascii="仿宋" w:eastAsia="仿宋" w:hAnsi="仿宋" w:cs="仿宋" w:hint="eastAsia"/>
            <w:lang w:eastAsia="zh-CN"/>
          </w:rPr>
          <w:t>(一)、文档编制与审查</w:t>
        </w:r>
        <w:r>
          <w:tab/>
        </w:r>
        <w:r>
          <w:fldChar w:fldCharType="begin"/>
        </w:r>
        <w:r>
          <w:instrText xml:space="preserve"> PAGEREF _Toc23088 \h </w:instrText>
        </w:r>
        <w:r>
          <w:fldChar w:fldCharType="separate"/>
        </w:r>
        <w:r>
          <w:t>7</w:t>
        </w:r>
        <w:r>
          <w:fldChar w:fldCharType="end"/>
        </w:r>
      </w:hyperlink>
    </w:p>
    <w:p>
      <w:pPr>
        <w:pStyle w:val="TOC2"/>
        <w:tabs>
          <w:tab w:val="right" w:leader="dot" w:pos="8306"/>
        </w:tabs>
      </w:pPr>
      <w:hyperlink w:anchor="_Toc14589" w:history="1">
        <w:r>
          <w:rPr>
            <w:rFonts w:ascii="仿宋" w:eastAsia="仿宋" w:hAnsi="仿宋" w:cs="仿宋" w:hint="eastAsia"/>
            <w:lang w:eastAsia="zh-CN"/>
          </w:rPr>
          <w:t>(二)、文档发布与分发</w:t>
        </w:r>
        <w:r>
          <w:tab/>
        </w:r>
        <w:r>
          <w:fldChar w:fldCharType="begin"/>
        </w:r>
        <w:r>
          <w:instrText xml:space="preserve"> PAGEREF _Toc14589 \h </w:instrText>
        </w:r>
        <w:r>
          <w:fldChar w:fldCharType="separate"/>
        </w:r>
        <w:r>
          <w:t>8</w:t>
        </w:r>
        <w:r>
          <w:fldChar w:fldCharType="end"/>
        </w:r>
      </w:hyperlink>
    </w:p>
    <w:p>
      <w:pPr>
        <w:pStyle w:val="TOC2"/>
        <w:tabs>
          <w:tab w:val="right" w:leader="dot" w:pos="8306"/>
        </w:tabs>
      </w:pPr>
      <w:hyperlink w:anchor="_Toc25083" w:history="1">
        <w:r>
          <w:rPr>
            <w:rFonts w:ascii="仿宋" w:eastAsia="仿宋" w:hAnsi="仿宋" w:cs="仿宋" w:hint="eastAsia"/>
            <w:lang w:eastAsia="zh-CN"/>
          </w:rPr>
          <w:t>(三)、文档存档与归档</w:t>
        </w:r>
        <w:r>
          <w:tab/>
        </w:r>
        <w:r>
          <w:fldChar w:fldCharType="begin"/>
        </w:r>
        <w:r>
          <w:instrText xml:space="preserve"> PAGEREF _Toc25083 \h </w:instrText>
        </w:r>
        <w:r>
          <w:fldChar w:fldCharType="separate"/>
        </w:r>
        <w:r>
          <w:t>9</w:t>
        </w:r>
        <w:r>
          <w:fldChar w:fldCharType="end"/>
        </w:r>
      </w:hyperlink>
    </w:p>
    <w:p>
      <w:pPr>
        <w:pStyle w:val="TOC1"/>
        <w:tabs>
          <w:tab w:val="right" w:leader="dot" w:pos="8306"/>
        </w:tabs>
      </w:pPr>
      <w:hyperlink w:anchor="_Toc11970" w:history="1">
        <w:r>
          <w:rPr>
            <w:rFonts w:ascii="仿宋" w:eastAsia="仿宋" w:hAnsi="仿宋" w:cs="仿宋" w:hint="eastAsia"/>
            <w:lang w:eastAsia="zh-CN"/>
          </w:rPr>
          <w:t>三、锅炉项目绩效评估</w:t>
        </w:r>
        <w:r>
          <w:tab/>
        </w:r>
        <w:r>
          <w:fldChar w:fldCharType="begin"/>
        </w:r>
        <w:r>
          <w:instrText xml:space="preserve"> PAGEREF _Toc11970 \h </w:instrText>
        </w:r>
        <w:r>
          <w:fldChar w:fldCharType="separate"/>
        </w:r>
        <w:r>
          <w:t>10</w:t>
        </w:r>
        <w:r>
          <w:fldChar w:fldCharType="end"/>
        </w:r>
      </w:hyperlink>
    </w:p>
    <w:p>
      <w:pPr>
        <w:pStyle w:val="TOC2"/>
        <w:tabs>
          <w:tab w:val="right" w:leader="dot" w:pos="8306"/>
        </w:tabs>
      </w:pPr>
      <w:hyperlink w:anchor="_Toc26970" w:history="1">
        <w:r>
          <w:rPr>
            <w:rFonts w:ascii="仿宋" w:eastAsia="仿宋" w:hAnsi="仿宋" w:cs="仿宋" w:hint="eastAsia"/>
            <w:lang w:eastAsia="zh-CN"/>
          </w:rPr>
          <w:t>(一)、绩效评估指标</w:t>
        </w:r>
        <w:r>
          <w:tab/>
        </w:r>
        <w:r>
          <w:fldChar w:fldCharType="begin"/>
        </w:r>
        <w:r>
          <w:instrText xml:space="preserve"> PAGEREF _Toc26970 \h </w:instrText>
        </w:r>
        <w:r>
          <w:fldChar w:fldCharType="separate"/>
        </w:r>
        <w:r>
          <w:t>10</w:t>
        </w:r>
        <w:r>
          <w:fldChar w:fldCharType="end"/>
        </w:r>
      </w:hyperlink>
    </w:p>
    <w:p>
      <w:pPr>
        <w:pStyle w:val="TOC2"/>
        <w:tabs>
          <w:tab w:val="right" w:leader="dot" w:pos="8306"/>
        </w:tabs>
      </w:pPr>
      <w:hyperlink w:anchor="_Toc11830" w:history="1">
        <w:r>
          <w:rPr>
            <w:rFonts w:ascii="仿宋" w:eastAsia="仿宋" w:hAnsi="仿宋" w:cs="仿宋" w:hint="eastAsia"/>
            <w:lang w:eastAsia="zh-CN"/>
          </w:rPr>
          <w:t>(二)、绩效评估方法</w:t>
        </w:r>
        <w:r>
          <w:tab/>
        </w:r>
        <w:r>
          <w:fldChar w:fldCharType="begin"/>
        </w:r>
        <w:r>
          <w:instrText xml:space="preserve"> PAGEREF _Toc11830 \h </w:instrText>
        </w:r>
        <w:r>
          <w:fldChar w:fldCharType="separate"/>
        </w:r>
        <w:r>
          <w:t>11</w:t>
        </w:r>
        <w:r>
          <w:fldChar w:fldCharType="end"/>
        </w:r>
      </w:hyperlink>
    </w:p>
    <w:p>
      <w:pPr>
        <w:pStyle w:val="TOC2"/>
        <w:tabs>
          <w:tab w:val="right" w:leader="dot" w:pos="8306"/>
        </w:tabs>
      </w:pPr>
      <w:hyperlink w:anchor="_Toc15210" w:history="1">
        <w:r>
          <w:rPr>
            <w:rFonts w:ascii="仿宋" w:eastAsia="仿宋" w:hAnsi="仿宋" w:cs="仿宋" w:hint="eastAsia"/>
            <w:lang w:eastAsia="zh-CN"/>
          </w:rPr>
          <w:t>(三)、绩效评估周期</w:t>
        </w:r>
        <w:r>
          <w:tab/>
        </w:r>
        <w:r>
          <w:fldChar w:fldCharType="begin"/>
        </w:r>
        <w:r>
          <w:instrText xml:space="preserve"> PAGEREF _Toc15210 \h </w:instrText>
        </w:r>
        <w:r>
          <w:fldChar w:fldCharType="separate"/>
        </w:r>
        <w:r>
          <w:t>12</w:t>
        </w:r>
        <w:r>
          <w:fldChar w:fldCharType="end"/>
        </w:r>
      </w:hyperlink>
    </w:p>
    <w:p>
      <w:pPr>
        <w:pStyle w:val="TOC1"/>
        <w:tabs>
          <w:tab w:val="right" w:leader="dot" w:pos="8306"/>
        </w:tabs>
      </w:pPr>
      <w:hyperlink w:anchor="_Toc4966" w:history="1">
        <w:r>
          <w:rPr>
            <w:rFonts w:ascii="仿宋" w:eastAsia="仿宋" w:hAnsi="仿宋" w:cs="仿宋" w:hint="eastAsia"/>
            <w:lang w:eastAsia="zh-CN"/>
          </w:rPr>
          <w:t>四、锅炉项目建设背景及必要性分析</w:t>
        </w:r>
        <w:r>
          <w:tab/>
        </w:r>
        <w:r>
          <w:fldChar w:fldCharType="begin"/>
        </w:r>
        <w:r>
          <w:instrText xml:space="preserve"> PAGEREF _Toc4966 \h </w:instrText>
        </w:r>
        <w:r>
          <w:fldChar w:fldCharType="separate"/>
        </w:r>
        <w:r>
          <w:t>13</w:t>
        </w:r>
        <w:r>
          <w:fldChar w:fldCharType="end"/>
        </w:r>
      </w:hyperlink>
    </w:p>
    <w:p>
      <w:pPr>
        <w:pStyle w:val="TOC2"/>
        <w:tabs>
          <w:tab w:val="right" w:leader="dot" w:pos="8306"/>
        </w:tabs>
      </w:pPr>
      <w:hyperlink w:anchor="_Toc5082" w:history="1">
        <w:r>
          <w:rPr>
            <w:rFonts w:ascii="仿宋" w:eastAsia="仿宋" w:hAnsi="仿宋" w:cs="仿宋" w:hint="eastAsia"/>
            <w:lang w:eastAsia="zh-CN"/>
          </w:rPr>
          <w:t>(一)、锅炉项目背景分析</w:t>
        </w:r>
        <w:r>
          <w:tab/>
        </w:r>
        <w:r>
          <w:fldChar w:fldCharType="begin"/>
        </w:r>
        <w:r>
          <w:instrText xml:space="preserve"> PAGEREF _Toc5082 \h </w:instrText>
        </w:r>
        <w:r>
          <w:fldChar w:fldCharType="separate"/>
        </w:r>
        <w:r>
          <w:t>13</w:t>
        </w:r>
        <w:r>
          <w:fldChar w:fldCharType="end"/>
        </w:r>
      </w:hyperlink>
    </w:p>
    <w:p>
      <w:pPr>
        <w:pStyle w:val="TOC2"/>
        <w:tabs>
          <w:tab w:val="right" w:leader="dot" w:pos="8306"/>
        </w:tabs>
      </w:pPr>
      <w:hyperlink w:anchor="_Toc9142" w:history="1">
        <w:r>
          <w:rPr>
            <w:rFonts w:ascii="仿宋" w:eastAsia="仿宋" w:hAnsi="仿宋" w:cs="仿宋" w:hint="eastAsia"/>
            <w:lang w:eastAsia="zh-CN"/>
          </w:rPr>
          <w:t>(二)、锅炉项目建设必要性分析</w:t>
        </w:r>
        <w:r>
          <w:tab/>
        </w:r>
        <w:r>
          <w:fldChar w:fldCharType="begin"/>
        </w:r>
        <w:r>
          <w:instrText xml:space="preserve"> PAGEREF _Toc9142 \h </w:instrText>
        </w:r>
        <w:r>
          <w:fldChar w:fldCharType="separate"/>
        </w:r>
        <w:r>
          <w:t>15</w:t>
        </w:r>
        <w:r>
          <w:fldChar w:fldCharType="end"/>
        </w:r>
      </w:hyperlink>
    </w:p>
    <w:p>
      <w:pPr>
        <w:pStyle w:val="TOC1"/>
        <w:tabs>
          <w:tab w:val="right" w:leader="dot" w:pos="8306"/>
        </w:tabs>
      </w:pPr>
      <w:hyperlink w:anchor="_Toc297" w:history="1">
        <w:r>
          <w:rPr>
            <w:rFonts w:ascii="仿宋" w:eastAsia="仿宋" w:hAnsi="仿宋" w:cs="仿宋" w:hint="eastAsia"/>
            <w:lang w:eastAsia="zh-CN"/>
          </w:rPr>
          <w:t>五、锅炉项目选址可行性分析</w:t>
        </w:r>
        <w:r>
          <w:tab/>
        </w:r>
        <w:r>
          <w:fldChar w:fldCharType="begin"/>
        </w:r>
        <w:r>
          <w:instrText xml:space="preserve"> PAGEREF _Toc297 \h </w:instrText>
        </w:r>
        <w:r>
          <w:fldChar w:fldCharType="separate"/>
        </w:r>
        <w:r>
          <w:t>16</w:t>
        </w:r>
        <w:r>
          <w:fldChar w:fldCharType="end"/>
        </w:r>
      </w:hyperlink>
    </w:p>
    <w:p>
      <w:pPr>
        <w:pStyle w:val="TOC2"/>
        <w:tabs>
          <w:tab w:val="right" w:leader="dot" w:pos="8306"/>
        </w:tabs>
      </w:pPr>
      <w:hyperlink w:anchor="_Toc16299" w:history="1">
        <w:r>
          <w:rPr>
            <w:rFonts w:ascii="仿宋" w:eastAsia="仿宋" w:hAnsi="仿宋" w:cs="仿宋" w:hint="eastAsia"/>
            <w:lang w:eastAsia="zh-CN"/>
          </w:rPr>
          <w:t>(一)、锅炉项目选址</w:t>
        </w:r>
        <w:r>
          <w:tab/>
        </w:r>
        <w:r>
          <w:fldChar w:fldCharType="begin"/>
        </w:r>
        <w:r>
          <w:instrText xml:space="preserve"> PAGEREF _Toc16299 \h </w:instrText>
        </w:r>
        <w:r>
          <w:fldChar w:fldCharType="separate"/>
        </w:r>
        <w:r>
          <w:t>16</w:t>
        </w:r>
        <w:r>
          <w:fldChar w:fldCharType="end"/>
        </w:r>
      </w:hyperlink>
    </w:p>
    <w:p>
      <w:pPr>
        <w:pStyle w:val="TOC2"/>
        <w:tabs>
          <w:tab w:val="right" w:leader="dot" w:pos="8306"/>
        </w:tabs>
      </w:pPr>
      <w:hyperlink w:anchor="_Toc17860" w:history="1">
        <w:r>
          <w:rPr>
            <w:rFonts w:ascii="仿宋" w:eastAsia="仿宋" w:hAnsi="仿宋" w:cs="仿宋" w:hint="eastAsia"/>
            <w:lang w:eastAsia="zh-CN"/>
          </w:rPr>
          <w:t>(二)、用地控制指标</w:t>
        </w:r>
        <w:r>
          <w:tab/>
        </w:r>
        <w:r>
          <w:fldChar w:fldCharType="begin"/>
        </w:r>
        <w:r>
          <w:instrText xml:space="preserve"> PAGEREF _Toc17860 \h </w:instrText>
        </w:r>
        <w:r>
          <w:fldChar w:fldCharType="separate"/>
        </w:r>
        <w:r>
          <w:t>16</w:t>
        </w:r>
        <w:r>
          <w:fldChar w:fldCharType="end"/>
        </w:r>
      </w:hyperlink>
    </w:p>
    <w:p>
      <w:pPr>
        <w:pStyle w:val="TOC2"/>
        <w:tabs>
          <w:tab w:val="right" w:leader="dot" w:pos="8306"/>
        </w:tabs>
      </w:pPr>
      <w:hyperlink w:anchor="_Toc23570" w:history="1">
        <w:r>
          <w:rPr>
            <w:rFonts w:ascii="仿宋" w:eastAsia="仿宋" w:hAnsi="仿宋" w:cs="仿宋" w:hint="eastAsia"/>
            <w:lang w:eastAsia="zh-CN"/>
          </w:rPr>
          <w:t>(三)、节约用地措施</w:t>
        </w:r>
        <w:r>
          <w:tab/>
        </w:r>
        <w:r>
          <w:fldChar w:fldCharType="begin"/>
        </w:r>
        <w:r>
          <w:instrText xml:space="preserve"> PAGEREF _Toc23570 \h </w:instrText>
        </w:r>
        <w:r>
          <w:fldChar w:fldCharType="separate"/>
        </w:r>
        <w:r>
          <w:t>18</w:t>
        </w:r>
        <w:r>
          <w:fldChar w:fldCharType="end"/>
        </w:r>
      </w:hyperlink>
    </w:p>
    <w:p>
      <w:pPr>
        <w:pStyle w:val="TOC2"/>
        <w:tabs>
          <w:tab w:val="right" w:leader="dot" w:pos="8306"/>
        </w:tabs>
      </w:pPr>
      <w:hyperlink w:anchor="_Toc5896" w:history="1">
        <w:r>
          <w:rPr>
            <w:rFonts w:ascii="仿宋" w:eastAsia="仿宋" w:hAnsi="仿宋" w:cs="仿宋" w:hint="eastAsia"/>
            <w:lang w:eastAsia="zh-CN"/>
          </w:rPr>
          <w:t>(四)、总图布置方案</w:t>
        </w:r>
        <w:r>
          <w:tab/>
        </w:r>
        <w:r>
          <w:fldChar w:fldCharType="begin"/>
        </w:r>
        <w:r>
          <w:instrText xml:space="preserve"> PAGEREF _Toc5896 \h </w:instrText>
        </w:r>
        <w:r>
          <w:fldChar w:fldCharType="separate"/>
        </w:r>
        <w:r>
          <w:t>19</w:t>
        </w:r>
        <w:r>
          <w:fldChar w:fldCharType="end"/>
        </w:r>
      </w:hyperlink>
    </w:p>
    <w:p>
      <w:pPr>
        <w:pStyle w:val="TOC2"/>
        <w:tabs>
          <w:tab w:val="right" w:leader="dot" w:pos="8306"/>
        </w:tabs>
      </w:pPr>
      <w:hyperlink w:anchor="_Toc17779" w:history="1">
        <w:r>
          <w:rPr>
            <w:rFonts w:ascii="仿宋" w:eastAsia="仿宋" w:hAnsi="仿宋" w:cs="仿宋" w:hint="eastAsia"/>
            <w:lang w:eastAsia="zh-CN"/>
          </w:rPr>
          <w:t>(五)、选址综合评价</w:t>
        </w:r>
        <w:r>
          <w:tab/>
        </w:r>
        <w:r>
          <w:fldChar w:fldCharType="begin"/>
        </w:r>
        <w:r>
          <w:instrText xml:space="preserve"> PAGEREF _Toc17779 \h </w:instrText>
        </w:r>
        <w:r>
          <w:fldChar w:fldCharType="separate"/>
        </w:r>
        <w:r>
          <w:t>20</w:t>
        </w:r>
        <w:r>
          <w:fldChar w:fldCharType="end"/>
        </w:r>
      </w:hyperlink>
    </w:p>
    <w:p>
      <w:pPr>
        <w:pStyle w:val="TOC1"/>
        <w:tabs>
          <w:tab w:val="right" w:leader="dot" w:pos="8306"/>
        </w:tabs>
      </w:pPr>
      <w:hyperlink w:anchor="_Toc20862" w:history="1">
        <w:r>
          <w:rPr>
            <w:rFonts w:ascii="仿宋" w:eastAsia="仿宋" w:hAnsi="仿宋" w:cs="仿宋" w:hint="eastAsia"/>
            <w:lang w:eastAsia="zh-CN"/>
          </w:rPr>
          <w:t>六、市场分析、调研</w:t>
        </w:r>
        <w:r>
          <w:tab/>
        </w:r>
        <w:r>
          <w:fldChar w:fldCharType="begin"/>
        </w:r>
        <w:r>
          <w:instrText xml:space="preserve"> PAGEREF _Toc20862 \h </w:instrText>
        </w:r>
        <w:r>
          <w:fldChar w:fldCharType="separate"/>
        </w:r>
        <w:r>
          <w:t>21</w:t>
        </w:r>
        <w:r>
          <w:fldChar w:fldCharType="end"/>
        </w:r>
      </w:hyperlink>
    </w:p>
    <w:p>
      <w:pPr>
        <w:pStyle w:val="TOC2"/>
        <w:tabs>
          <w:tab w:val="right" w:leader="dot" w:pos="8306"/>
        </w:tabs>
      </w:pPr>
      <w:hyperlink w:anchor="_Toc2020" w:history="1">
        <w:r>
          <w:rPr>
            <w:rFonts w:ascii="仿宋" w:eastAsia="仿宋" w:hAnsi="仿宋" w:cs="仿宋" w:hint="eastAsia"/>
            <w:lang w:eastAsia="zh-CN"/>
          </w:rPr>
          <w:t>(一)、锅炉行业分析</w:t>
        </w:r>
        <w:r>
          <w:tab/>
        </w:r>
        <w:r>
          <w:fldChar w:fldCharType="begin"/>
        </w:r>
        <w:r>
          <w:instrText xml:space="preserve"> PAGEREF _Toc2020 \h </w:instrText>
        </w:r>
        <w:r>
          <w:fldChar w:fldCharType="separate"/>
        </w:r>
        <w:r>
          <w:t>21</w:t>
        </w:r>
        <w:r>
          <w:fldChar w:fldCharType="end"/>
        </w:r>
      </w:hyperlink>
    </w:p>
    <w:p>
      <w:pPr>
        <w:pStyle w:val="TOC2"/>
        <w:tabs>
          <w:tab w:val="right" w:leader="dot" w:pos="8306"/>
        </w:tabs>
      </w:pPr>
      <w:hyperlink w:anchor="_Toc13259" w:history="1">
        <w:r>
          <w:rPr>
            <w:rFonts w:ascii="仿宋" w:eastAsia="仿宋" w:hAnsi="仿宋" w:cs="仿宋" w:hint="eastAsia"/>
            <w:lang w:eastAsia="zh-CN"/>
          </w:rPr>
          <w:t>(二)、锅炉市场分析预测</w:t>
        </w:r>
        <w:r>
          <w:tab/>
        </w:r>
        <w:r>
          <w:fldChar w:fldCharType="begin"/>
        </w:r>
        <w:r>
          <w:instrText xml:space="preserve"> PAGEREF _Toc13259 \h </w:instrText>
        </w:r>
        <w:r>
          <w:fldChar w:fldCharType="separate"/>
        </w:r>
        <w:r>
          <w:t>22</w:t>
        </w:r>
        <w:r>
          <w:fldChar w:fldCharType="end"/>
        </w:r>
      </w:hyperlink>
    </w:p>
    <w:p>
      <w:pPr>
        <w:pStyle w:val="TOC1"/>
        <w:tabs>
          <w:tab w:val="right" w:leader="dot" w:pos="8306"/>
        </w:tabs>
      </w:pPr>
      <w:hyperlink w:anchor="_Toc26304" w:history="1">
        <w:r>
          <w:rPr>
            <w:rFonts w:ascii="仿宋" w:eastAsia="仿宋" w:hAnsi="仿宋" w:cs="仿宋" w:hint="eastAsia"/>
            <w:lang w:eastAsia="zh-CN"/>
          </w:rPr>
          <w:t>七、锅炉项目环境影响分析</w:t>
        </w:r>
        <w:r>
          <w:tab/>
        </w:r>
        <w:r>
          <w:fldChar w:fldCharType="begin"/>
        </w:r>
        <w:r>
          <w:instrText xml:space="preserve"> PAGEREF _Toc26304 \h </w:instrText>
        </w:r>
        <w:r>
          <w:fldChar w:fldCharType="separate"/>
        </w:r>
        <w:r>
          <w:t>23</w:t>
        </w:r>
        <w:r>
          <w:fldChar w:fldCharType="end"/>
        </w:r>
      </w:hyperlink>
    </w:p>
    <w:p>
      <w:pPr>
        <w:pStyle w:val="TOC2"/>
        <w:tabs>
          <w:tab w:val="right" w:leader="dot" w:pos="8306"/>
        </w:tabs>
      </w:pPr>
      <w:hyperlink w:anchor="_Toc32282" w:history="1">
        <w:r>
          <w:rPr>
            <w:rFonts w:ascii="仿宋" w:eastAsia="仿宋" w:hAnsi="仿宋" w:cs="仿宋" w:hint="eastAsia"/>
            <w:lang w:eastAsia="zh-CN"/>
          </w:rPr>
          <w:t>(一)、建设区域环境质量现状</w:t>
        </w:r>
        <w:r>
          <w:tab/>
        </w:r>
        <w:r>
          <w:fldChar w:fldCharType="begin"/>
        </w:r>
        <w:r>
          <w:instrText xml:space="preserve"> PAGEREF _Toc32282 \h </w:instrText>
        </w:r>
        <w:r>
          <w:fldChar w:fldCharType="separate"/>
        </w:r>
        <w:r>
          <w:t>23</w:t>
        </w:r>
        <w:r>
          <w:fldChar w:fldCharType="end"/>
        </w:r>
      </w:hyperlink>
    </w:p>
    <w:p>
      <w:pPr>
        <w:pStyle w:val="TOC2"/>
        <w:tabs>
          <w:tab w:val="right" w:leader="dot" w:pos="8306"/>
        </w:tabs>
      </w:pPr>
      <w:hyperlink w:anchor="_Toc27340" w:history="1">
        <w:r>
          <w:rPr>
            <w:rFonts w:ascii="仿宋" w:eastAsia="仿宋" w:hAnsi="仿宋" w:cs="仿宋" w:hint="eastAsia"/>
            <w:lang w:eastAsia="zh-CN"/>
          </w:rPr>
          <w:t>(二)、建设期环境保护</w:t>
        </w:r>
        <w:r>
          <w:tab/>
        </w:r>
        <w:r>
          <w:fldChar w:fldCharType="begin"/>
        </w:r>
        <w:r>
          <w:instrText xml:space="preserve"> PAGEREF _Toc27340 \h </w:instrText>
        </w:r>
        <w:r>
          <w:fldChar w:fldCharType="separate"/>
        </w:r>
        <w:r>
          <w:t>24</w:t>
        </w:r>
        <w:r>
          <w:fldChar w:fldCharType="end"/>
        </w:r>
      </w:hyperlink>
    </w:p>
    <w:p>
      <w:pPr>
        <w:pStyle w:val="TOC2"/>
        <w:tabs>
          <w:tab w:val="right" w:leader="dot" w:pos="8306"/>
        </w:tabs>
      </w:pPr>
      <w:hyperlink w:anchor="_Toc545" w:history="1">
        <w:r>
          <w:rPr>
            <w:rFonts w:ascii="仿宋" w:eastAsia="仿宋" w:hAnsi="仿宋" w:cs="仿宋" w:hint="eastAsia"/>
            <w:lang w:eastAsia="zh-CN"/>
          </w:rPr>
          <w:t>(三)、运营期环境保护</w:t>
        </w:r>
        <w:r>
          <w:tab/>
        </w:r>
        <w:r>
          <w:fldChar w:fldCharType="begin"/>
        </w:r>
        <w:r>
          <w:instrText xml:space="preserve"> PAGEREF _Toc545 \h </w:instrText>
        </w:r>
        <w:r>
          <w:fldChar w:fldCharType="separate"/>
        </w:r>
        <w:r>
          <w:t>25</w:t>
        </w:r>
        <w:r>
          <w:fldChar w:fldCharType="end"/>
        </w:r>
      </w:hyperlink>
    </w:p>
    <w:p>
      <w:pPr>
        <w:pStyle w:val="TOC2"/>
        <w:tabs>
          <w:tab w:val="right" w:leader="dot" w:pos="8306"/>
        </w:tabs>
      </w:pPr>
      <w:hyperlink w:anchor="_Toc722" w:history="1">
        <w:r>
          <w:rPr>
            <w:rFonts w:ascii="仿宋" w:eastAsia="仿宋" w:hAnsi="仿宋" w:cs="仿宋" w:hint="eastAsia"/>
            <w:lang w:eastAsia="zh-CN"/>
          </w:rPr>
          <w:t>(四)、锅炉项目建设对区域经济的影响</w:t>
        </w:r>
        <w:r>
          <w:tab/>
        </w:r>
        <w:r>
          <w:fldChar w:fldCharType="begin"/>
        </w:r>
        <w:r>
          <w:instrText xml:space="preserve"> PAGEREF _Toc722 \h </w:instrText>
        </w:r>
        <w:r>
          <w:fldChar w:fldCharType="separate"/>
        </w:r>
        <w:r>
          <w:t>27</w:t>
        </w:r>
        <w:r>
          <w:fldChar w:fldCharType="end"/>
        </w:r>
      </w:hyperlink>
    </w:p>
    <w:p>
      <w:pPr>
        <w:pStyle w:val="TOC2"/>
        <w:tabs>
          <w:tab w:val="right" w:leader="dot" w:pos="8306"/>
        </w:tabs>
      </w:pPr>
      <w:hyperlink w:anchor="_Toc20451" w:history="1">
        <w:r>
          <w:rPr>
            <w:rFonts w:ascii="仿宋" w:eastAsia="仿宋" w:hAnsi="仿宋" w:cs="仿宋" w:hint="eastAsia"/>
            <w:lang w:eastAsia="zh-CN"/>
          </w:rPr>
          <w:t>(五)、废弃物处理</w:t>
        </w:r>
        <w:r>
          <w:tab/>
        </w:r>
        <w:r>
          <w:fldChar w:fldCharType="begin"/>
        </w:r>
        <w:r>
          <w:instrText xml:space="preserve"> PAGEREF _Toc20451 \h </w:instrText>
        </w:r>
        <w:r>
          <w:fldChar w:fldCharType="separate"/>
        </w:r>
        <w:r>
          <w:t>28</w:t>
        </w:r>
        <w:r>
          <w:fldChar w:fldCharType="end"/>
        </w:r>
      </w:hyperlink>
    </w:p>
    <w:p>
      <w:pPr>
        <w:pStyle w:val="TOC2"/>
        <w:tabs>
          <w:tab w:val="right" w:leader="dot" w:pos="8306"/>
        </w:tabs>
      </w:pPr>
      <w:hyperlink w:anchor="_Toc20917" w:history="1">
        <w:r>
          <w:rPr>
            <w:rFonts w:ascii="仿宋" w:eastAsia="仿宋" w:hAnsi="仿宋" w:cs="仿宋" w:hint="eastAsia"/>
            <w:lang w:eastAsia="zh-CN"/>
          </w:rPr>
          <w:t>(六)、特殊环境影响分析</w:t>
        </w:r>
        <w:r>
          <w:tab/>
        </w:r>
        <w:r>
          <w:fldChar w:fldCharType="begin"/>
        </w:r>
        <w:r>
          <w:instrText xml:space="preserve"> PAGEREF _Toc20917 \h </w:instrText>
        </w:r>
        <w:r>
          <w:fldChar w:fldCharType="separate"/>
        </w:r>
        <w:r>
          <w:t>30</w:t>
        </w:r>
        <w:r>
          <w:fldChar w:fldCharType="end"/>
        </w:r>
      </w:hyperlink>
    </w:p>
    <w:p>
      <w:pPr>
        <w:pStyle w:val="TOC2"/>
        <w:tabs>
          <w:tab w:val="right" w:leader="dot" w:pos="8306"/>
        </w:tabs>
      </w:pPr>
      <w:hyperlink w:anchor="_Toc19930" w:history="1">
        <w:r>
          <w:rPr>
            <w:rFonts w:ascii="仿宋" w:eastAsia="仿宋" w:hAnsi="仿宋" w:cs="仿宋" w:hint="eastAsia"/>
            <w:lang w:eastAsia="zh-CN"/>
          </w:rPr>
          <w:t>(七)、清洁生产</w:t>
        </w:r>
        <w:r>
          <w:tab/>
        </w:r>
        <w:r>
          <w:fldChar w:fldCharType="begin"/>
        </w:r>
        <w:r>
          <w:instrText xml:space="preserve"> PAGEREF _Toc19930 \h </w:instrText>
        </w:r>
        <w:r>
          <w:fldChar w:fldCharType="separate"/>
        </w:r>
        <w:r>
          <w:t>31</w:t>
        </w:r>
        <w:r>
          <w:fldChar w:fldCharType="end"/>
        </w:r>
      </w:hyperlink>
    </w:p>
    <w:p>
      <w:pPr>
        <w:pStyle w:val="TOC2"/>
        <w:tabs>
          <w:tab w:val="right" w:leader="dot" w:pos="8306"/>
        </w:tabs>
      </w:pPr>
      <w:hyperlink w:anchor="_Toc24207" w:history="1">
        <w:r>
          <w:rPr>
            <w:rFonts w:ascii="仿宋" w:eastAsia="仿宋" w:hAnsi="仿宋" w:cs="仿宋" w:hint="eastAsia"/>
            <w:lang w:eastAsia="zh-CN"/>
          </w:rPr>
          <w:t>(八)、环境保护综合评价</w:t>
        </w:r>
        <w:r>
          <w:tab/>
        </w:r>
        <w:r>
          <w:fldChar w:fldCharType="begin"/>
        </w:r>
        <w:r>
          <w:instrText xml:space="preserve"> PAGEREF _Toc24207 \h </w:instrText>
        </w:r>
        <w:r>
          <w:fldChar w:fldCharType="separate"/>
        </w:r>
        <w:r>
          <w:t>32</w:t>
        </w:r>
        <w:r>
          <w:fldChar w:fldCharType="end"/>
        </w:r>
      </w:hyperlink>
    </w:p>
    <w:p>
      <w:pPr>
        <w:pStyle w:val="TOC1"/>
        <w:tabs>
          <w:tab w:val="right" w:leader="dot" w:pos="8306"/>
        </w:tabs>
      </w:pPr>
      <w:hyperlink w:anchor="_Toc16182" w:history="1">
        <w:r>
          <w:rPr>
            <w:rFonts w:ascii="仿宋" w:eastAsia="仿宋" w:hAnsi="仿宋" w:cs="仿宋" w:hint="eastAsia"/>
            <w:lang w:eastAsia="zh-CN"/>
          </w:rPr>
          <w:t>八、锅炉项目技术管理</w:t>
        </w:r>
        <w:r>
          <w:tab/>
        </w:r>
        <w:r>
          <w:fldChar w:fldCharType="begin"/>
        </w:r>
        <w:r>
          <w:instrText xml:space="preserve"> PAGEREF _Toc16182 \h </w:instrText>
        </w:r>
        <w:r>
          <w:fldChar w:fldCharType="separate"/>
        </w:r>
        <w:r>
          <w:t>33</w:t>
        </w:r>
        <w:r>
          <w:fldChar w:fldCharType="end"/>
        </w:r>
      </w:hyperlink>
    </w:p>
    <w:p>
      <w:pPr>
        <w:pStyle w:val="TOC2"/>
        <w:tabs>
          <w:tab w:val="right" w:leader="dot" w:pos="8306"/>
        </w:tabs>
      </w:pPr>
      <w:hyperlink w:anchor="_Toc15962" w:history="1">
        <w:r>
          <w:rPr>
            <w:rFonts w:ascii="仿宋" w:eastAsia="仿宋" w:hAnsi="仿宋" w:cs="仿宋" w:hint="eastAsia"/>
            <w:lang w:eastAsia="zh-CN"/>
          </w:rPr>
          <w:t>(一)、技术方案选用方向</w:t>
        </w:r>
        <w:r>
          <w:tab/>
        </w:r>
        <w:r>
          <w:fldChar w:fldCharType="begin"/>
        </w:r>
        <w:r>
          <w:instrText xml:space="preserve"> PAGEREF _Toc15962 \h </w:instrText>
        </w:r>
        <w:r>
          <w:fldChar w:fldCharType="separate"/>
        </w:r>
        <w:r>
          <w:t>33</w:t>
        </w:r>
        <w:r>
          <w:fldChar w:fldCharType="end"/>
        </w:r>
      </w:hyperlink>
    </w:p>
    <w:p>
      <w:pPr>
        <w:pStyle w:val="TOC2"/>
        <w:tabs>
          <w:tab w:val="right" w:leader="dot" w:pos="8306"/>
        </w:tabs>
      </w:pPr>
      <w:hyperlink w:anchor="_Toc4436" w:history="1">
        <w:r>
          <w:rPr>
            <w:rFonts w:ascii="仿宋" w:eastAsia="仿宋" w:hAnsi="仿宋" w:cs="仿宋" w:hint="eastAsia"/>
            <w:lang w:eastAsia="zh-CN"/>
          </w:rPr>
          <w:t>(二)、工艺技术方案选用原则</w:t>
        </w:r>
        <w:r>
          <w:tab/>
        </w:r>
        <w:r>
          <w:fldChar w:fldCharType="begin"/>
        </w:r>
        <w:r>
          <w:instrText xml:space="preserve"> PAGEREF _Toc4436 \h </w:instrText>
        </w:r>
        <w:r>
          <w:fldChar w:fldCharType="separate"/>
        </w:r>
        <w:r>
          <w:t>35</w:t>
        </w:r>
        <w:r>
          <w:fldChar w:fldCharType="end"/>
        </w:r>
      </w:hyperlink>
    </w:p>
    <w:p>
      <w:pPr>
        <w:pStyle w:val="TOC2"/>
        <w:tabs>
          <w:tab w:val="right" w:leader="dot" w:pos="8306"/>
        </w:tabs>
      </w:pPr>
      <w:hyperlink w:anchor="_Toc19496" w:history="1">
        <w:r>
          <w:rPr>
            <w:rFonts w:ascii="仿宋" w:eastAsia="仿宋" w:hAnsi="仿宋" w:cs="仿宋" w:hint="eastAsia"/>
            <w:lang w:eastAsia="zh-CN"/>
          </w:rPr>
          <w:t>(三)、工艺技术方案要求</w:t>
        </w:r>
        <w:r>
          <w:tab/>
        </w:r>
        <w:r>
          <w:fldChar w:fldCharType="begin"/>
        </w:r>
        <w:r>
          <w:instrText xml:space="preserve"> PAGEREF _Toc19496 \h </w:instrText>
        </w:r>
        <w:r>
          <w:fldChar w:fldCharType="separate"/>
        </w:r>
        <w:r>
          <w:t>37</w:t>
        </w:r>
        <w:r>
          <w:fldChar w:fldCharType="end"/>
        </w:r>
      </w:hyperlink>
    </w:p>
    <w:p>
      <w:pPr>
        <w:pStyle w:val="TOC1"/>
        <w:tabs>
          <w:tab w:val="right" w:leader="dot" w:pos="8306"/>
        </w:tabs>
      </w:pPr>
      <w:hyperlink w:anchor="_Toc20884" w:history="1">
        <w:r>
          <w:rPr>
            <w:rFonts w:ascii="仿宋" w:eastAsia="仿宋" w:hAnsi="仿宋" w:cs="仿宋" w:hint="eastAsia"/>
            <w:lang w:eastAsia="zh-CN"/>
          </w:rPr>
          <w:t>九、锅炉项目风险管理</w:t>
        </w:r>
        <w:r>
          <w:tab/>
        </w:r>
        <w:r>
          <w:fldChar w:fldCharType="begin"/>
        </w:r>
        <w:r>
          <w:instrText xml:space="preserve"> PAGEREF _Toc20884 \h </w:instrText>
        </w:r>
        <w:r>
          <w:fldChar w:fldCharType="separate"/>
        </w:r>
        <w:r>
          <w:t>39</w:t>
        </w:r>
        <w:r>
          <w:fldChar w:fldCharType="end"/>
        </w:r>
      </w:hyperlink>
    </w:p>
    <w:p>
      <w:pPr>
        <w:pStyle w:val="TOC2"/>
        <w:tabs>
          <w:tab w:val="right" w:leader="dot" w:pos="8306"/>
        </w:tabs>
      </w:pPr>
      <w:hyperlink w:anchor="_Toc27656" w:history="1">
        <w:r>
          <w:rPr>
            <w:rFonts w:ascii="仿宋" w:eastAsia="仿宋" w:hAnsi="仿宋" w:cs="仿宋" w:hint="eastAsia"/>
            <w:lang w:eastAsia="zh-CN"/>
          </w:rPr>
          <w:t>(一)、风险识别与评估</w:t>
        </w:r>
        <w:r>
          <w:tab/>
        </w:r>
        <w:r>
          <w:fldChar w:fldCharType="begin"/>
        </w:r>
        <w:r>
          <w:instrText xml:space="preserve"> PAGEREF _Toc27656 \h </w:instrText>
        </w:r>
        <w:r>
          <w:fldChar w:fldCharType="separate"/>
        </w:r>
        <w:r>
          <w:t>39</w:t>
        </w:r>
        <w:r>
          <w:fldChar w:fldCharType="end"/>
        </w:r>
      </w:hyperlink>
    </w:p>
    <w:p>
      <w:pPr>
        <w:pStyle w:val="TOC2"/>
        <w:tabs>
          <w:tab w:val="right" w:leader="dot" w:pos="8306"/>
        </w:tabs>
      </w:pPr>
      <w:hyperlink w:anchor="_Toc30518" w:history="1">
        <w:r>
          <w:rPr>
            <w:rFonts w:ascii="仿宋" w:eastAsia="仿宋" w:hAnsi="仿宋" w:cs="仿宋" w:hint="eastAsia"/>
            <w:lang w:eastAsia="zh-CN"/>
          </w:rPr>
          <w:t>(二)、风险应对策略</w:t>
        </w:r>
        <w:r>
          <w:tab/>
        </w:r>
        <w:r>
          <w:fldChar w:fldCharType="begin"/>
        </w:r>
        <w:r>
          <w:instrText xml:space="preserve"> PAGEREF _Toc30518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2" w:history="1">
        <w:r>
          <w:rPr>
            <w:rFonts w:ascii="仿宋" w:eastAsia="仿宋" w:hAnsi="仿宋" w:cs="仿宋" w:hint="eastAsia"/>
            <w:lang w:eastAsia="zh-CN"/>
          </w:rPr>
          <w:t>(三)、风险监控与控制</w:t>
        </w:r>
        <w:r>
          <w:tab/>
        </w:r>
        <w:r>
          <w:fldChar w:fldCharType="begin"/>
        </w:r>
        <w:r>
          <w:instrText xml:space="preserve"> PAGEREF _Toc30202 \h </w:instrText>
        </w:r>
        <w:r>
          <w:fldChar w:fldCharType="separate"/>
        </w:r>
        <w:r>
          <w:t>42</w:t>
        </w:r>
        <w:r>
          <w:fldChar w:fldCharType="end"/>
        </w:r>
      </w:hyperlink>
    </w:p>
    <w:p>
      <w:pPr>
        <w:pStyle w:val="TOC1"/>
        <w:tabs>
          <w:tab w:val="right" w:leader="dot" w:pos="8306"/>
        </w:tabs>
      </w:pPr>
      <w:hyperlink w:anchor="_Toc18676" w:history="1">
        <w:r>
          <w:rPr>
            <w:rFonts w:ascii="仿宋" w:eastAsia="仿宋" w:hAnsi="仿宋" w:cs="仿宋" w:hint="eastAsia"/>
            <w:lang w:eastAsia="zh-CN"/>
          </w:rPr>
          <w:t>十、生产安全保护</w:t>
        </w:r>
        <w:r>
          <w:tab/>
        </w:r>
        <w:r>
          <w:fldChar w:fldCharType="begin"/>
        </w:r>
        <w:r>
          <w:instrText xml:space="preserve"> PAGEREF _Toc18676 \h </w:instrText>
        </w:r>
        <w:r>
          <w:fldChar w:fldCharType="separate"/>
        </w:r>
        <w:r>
          <w:t>43</w:t>
        </w:r>
        <w:r>
          <w:fldChar w:fldCharType="end"/>
        </w:r>
      </w:hyperlink>
    </w:p>
    <w:p>
      <w:pPr>
        <w:pStyle w:val="TOC2"/>
        <w:tabs>
          <w:tab w:val="right" w:leader="dot" w:pos="8306"/>
        </w:tabs>
      </w:pPr>
      <w:hyperlink w:anchor="_Toc4517" w:history="1">
        <w:r>
          <w:rPr>
            <w:rFonts w:ascii="仿宋" w:eastAsia="仿宋" w:hAnsi="仿宋" w:cs="仿宋" w:hint="eastAsia"/>
            <w:lang w:eastAsia="zh-CN"/>
          </w:rPr>
          <w:t>(一)、消防安全</w:t>
        </w:r>
        <w:r>
          <w:tab/>
        </w:r>
        <w:r>
          <w:fldChar w:fldCharType="begin"/>
        </w:r>
        <w:r>
          <w:instrText xml:space="preserve"> PAGEREF _Toc4517 \h </w:instrText>
        </w:r>
        <w:r>
          <w:fldChar w:fldCharType="separate"/>
        </w:r>
        <w:r>
          <w:t>43</w:t>
        </w:r>
        <w:r>
          <w:fldChar w:fldCharType="end"/>
        </w:r>
      </w:hyperlink>
    </w:p>
    <w:p>
      <w:pPr>
        <w:pStyle w:val="TOC2"/>
        <w:tabs>
          <w:tab w:val="right" w:leader="dot" w:pos="8306"/>
        </w:tabs>
      </w:pPr>
      <w:hyperlink w:anchor="_Toc9313" w:history="1">
        <w:r>
          <w:rPr>
            <w:rFonts w:ascii="仿宋" w:eastAsia="仿宋" w:hAnsi="仿宋" w:cs="仿宋" w:hint="eastAsia"/>
            <w:lang w:eastAsia="zh-CN"/>
          </w:rPr>
          <w:t>(二)、防火防爆总图布置措施</w:t>
        </w:r>
        <w:r>
          <w:tab/>
        </w:r>
        <w:r>
          <w:fldChar w:fldCharType="begin"/>
        </w:r>
        <w:r>
          <w:instrText xml:space="preserve"> PAGEREF _Toc9313 \h </w:instrText>
        </w:r>
        <w:r>
          <w:fldChar w:fldCharType="separate"/>
        </w:r>
        <w:r>
          <w:t>44</w:t>
        </w:r>
        <w:r>
          <w:fldChar w:fldCharType="end"/>
        </w:r>
      </w:hyperlink>
    </w:p>
    <w:p>
      <w:pPr>
        <w:pStyle w:val="TOC2"/>
        <w:tabs>
          <w:tab w:val="right" w:leader="dot" w:pos="8306"/>
        </w:tabs>
      </w:pPr>
      <w:hyperlink w:anchor="_Toc20658" w:history="1">
        <w:r>
          <w:rPr>
            <w:rFonts w:ascii="仿宋" w:eastAsia="仿宋" w:hAnsi="仿宋" w:cs="仿宋" w:hint="eastAsia"/>
            <w:lang w:eastAsia="zh-CN"/>
          </w:rPr>
          <w:t>(三)、自然灾害防范措施</w:t>
        </w:r>
        <w:r>
          <w:tab/>
        </w:r>
        <w:r>
          <w:fldChar w:fldCharType="begin"/>
        </w:r>
        <w:r>
          <w:instrText xml:space="preserve"> PAGEREF _Toc20658 \h </w:instrText>
        </w:r>
        <w:r>
          <w:fldChar w:fldCharType="separate"/>
        </w:r>
        <w:r>
          <w:t>45</w:t>
        </w:r>
        <w:r>
          <w:fldChar w:fldCharType="end"/>
        </w:r>
      </w:hyperlink>
    </w:p>
    <w:p>
      <w:pPr>
        <w:pStyle w:val="TOC2"/>
        <w:tabs>
          <w:tab w:val="right" w:leader="dot" w:pos="8306"/>
        </w:tabs>
      </w:pPr>
      <w:hyperlink w:anchor="_Toc23902" w:history="1">
        <w:r>
          <w:rPr>
            <w:rFonts w:ascii="仿宋" w:eastAsia="仿宋" w:hAnsi="仿宋" w:cs="仿宋" w:hint="eastAsia"/>
            <w:lang w:eastAsia="zh-CN"/>
          </w:rPr>
          <w:t>(四)、安全色及安全标志使用要求</w:t>
        </w:r>
        <w:r>
          <w:tab/>
        </w:r>
        <w:r>
          <w:fldChar w:fldCharType="begin"/>
        </w:r>
        <w:r>
          <w:instrText xml:space="preserve"> PAGEREF _Toc23902 \h </w:instrText>
        </w:r>
        <w:r>
          <w:fldChar w:fldCharType="separate"/>
        </w:r>
        <w:r>
          <w:t>46</w:t>
        </w:r>
        <w:r>
          <w:fldChar w:fldCharType="end"/>
        </w:r>
      </w:hyperlink>
    </w:p>
    <w:p>
      <w:pPr>
        <w:pStyle w:val="TOC2"/>
        <w:tabs>
          <w:tab w:val="right" w:leader="dot" w:pos="8306"/>
        </w:tabs>
      </w:pPr>
      <w:hyperlink w:anchor="_Toc1265" w:history="1">
        <w:r>
          <w:rPr>
            <w:rFonts w:ascii="仿宋" w:eastAsia="仿宋" w:hAnsi="仿宋" w:cs="仿宋" w:hint="eastAsia"/>
            <w:lang w:eastAsia="zh-CN"/>
          </w:rPr>
          <w:t>(五)、防尘防毒措施</w:t>
        </w:r>
        <w:r>
          <w:tab/>
        </w:r>
        <w:r>
          <w:fldChar w:fldCharType="begin"/>
        </w:r>
        <w:r>
          <w:instrText xml:space="preserve"> PAGEREF _Toc1265 \h </w:instrText>
        </w:r>
        <w:r>
          <w:fldChar w:fldCharType="separate"/>
        </w:r>
        <w:r>
          <w:t>47</w:t>
        </w:r>
        <w:r>
          <w:fldChar w:fldCharType="end"/>
        </w:r>
      </w:hyperlink>
    </w:p>
    <w:p>
      <w:pPr>
        <w:pStyle w:val="TOC2"/>
        <w:tabs>
          <w:tab w:val="right" w:leader="dot" w:pos="8306"/>
        </w:tabs>
      </w:pPr>
      <w:hyperlink w:anchor="_Toc24100" w:history="1">
        <w:r>
          <w:rPr>
            <w:rFonts w:ascii="仿宋" w:eastAsia="仿宋" w:hAnsi="仿宋" w:cs="仿宋" w:hint="eastAsia"/>
            <w:lang w:eastAsia="zh-CN"/>
          </w:rPr>
          <w:t>(六)、防静电、触电防护及防雷措施</w:t>
        </w:r>
        <w:r>
          <w:tab/>
        </w:r>
        <w:r>
          <w:fldChar w:fldCharType="begin"/>
        </w:r>
        <w:r>
          <w:instrText xml:space="preserve"> PAGEREF _Toc24100 \h </w:instrText>
        </w:r>
        <w:r>
          <w:fldChar w:fldCharType="separate"/>
        </w:r>
        <w:r>
          <w:t>48</w:t>
        </w:r>
        <w:r>
          <w:fldChar w:fldCharType="end"/>
        </w:r>
      </w:hyperlink>
    </w:p>
    <w:p>
      <w:pPr>
        <w:pStyle w:val="TOC2"/>
        <w:tabs>
          <w:tab w:val="right" w:leader="dot" w:pos="8306"/>
        </w:tabs>
      </w:pPr>
      <w:hyperlink w:anchor="_Toc30901" w:history="1">
        <w:r>
          <w:rPr>
            <w:rFonts w:ascii="仿宋" w:eastAsia="仿宋" w:hAnsi="仿宋" w:cs="仿宋" w:hint="eastAsia"/>
            <w:lang w:eastAsia="zh-CN"/>
          </w:rPr>
          <w:t>(七)、机械设备安全保障措施</w:t>
        </w:r>
        <w:r>
          <w:tab/>
        </w:r>
        <w:r>
          <w:fldChar w:fldCharType="begin"/>
        </w:r>
        <w:r>
          <w:instrText xml:space="preserve"> PAGEREF _Toc30901 \h </w:instrText>
        </w:r>
        <w:r>
          <w:fldChar w:fldCharType="separate"/>
        </w:r>
        <w:r>
          <w:t>49</w:t>
        </w:r>
        <w:r>
          <w:fldChar w:fldCharType="end"/>
        </w:r>
      </w:hyperlink>
    </w:p>
    <w:p>
      <w:pPr>
        <w:pStyle w:val="TOC1"/>
        <w:tabs>
          <w:tab w:val="right" w:leader="dot" w:pos="8306"/>
        </w:tabs>
      </w:pPr>
      <w:hyperlink w:anchor="_Toc13493" w:history="1">
        <w:r>
          <w:rPr>
            <w:rFonts w:ascii="仿宋" w:eastAsia="仿宋" w:hAnsi="仿宋" w:cs="仿宋" w:hint="eastAsia"/>
            <w:lang w:eastAsia="zh-CN"/>
          </w:rPr>
          <w:t>十一、锅炉项目社会影响</w:t>
        </w:r>
        <w:r>
          <w:tab/>
        </w:r>
        <w:r>
          <w:fldChar w:fldCharType="begin"/>
        </w:r>
        <w:r>
          <w:instrText xml:space="preserve"> PAGEREF _Toc13493 \h </w:instrText>
        </w:r>
        <w:r>
          <w:fldChar w:fldCharType="separate"/>
        </w:r>
        <w:r>
          <w:t>51</w:t>
        </w:r>
        <w:r>
          <w:fldChar w:fldCharType="end"/>
        </w:r>
      </w:hyperlink>
    </w:p>
    <w:p>
      <w:pPr>
        <w:pStyle w:val="TOC2"/>
        <w:tabs>
          <w:tab w:val="right" w:leader="dot" w:pos="8306"/>
        </w:tabs>
      </w:pPr>
      <w:hyperlink w:anchor="_Toc8972" w:history="1">
        <w:r>
          <w:rPr>
            <w:rFonts w:ascii="仿宋" w:eastAsia="仿宋" w:hAnsi="仿宋" w:cs="仿宋" w:hint="eastAsia"/>
            <w:lang w:eastAsia="zh-CN"/>
          </w:rPr>
          <w:t>(一)、社会责任与义务</w:t>
        </w:r>
        <w:r>
          <w:tab/>
        </w:r>
        <w:r>
          <w:fldChar w:fldCharType="begin"/>
        </w:r>
        <w:r>
          <w:instrText xml:space="preserve"> PAGEREF _Toc8972 \h </w:instrText>
        </w:r>
        <w:r>
          <w:fldChar w:fldCharType="separate"/>
        </w:r>
        <w:r>
          <w:t>51</w:t>
        </w:r>
        <w:r>
          <w:fldChar w:fldCharType="end"/>
        </w:r>
      </w:hyperlink>
    </w:p>
    <w:p>
      <w:pPr>
        <w:pStyle w:val="TOC2"/>
        <w:tabs>
          <w:tab w:val="right" w:leader="dot" w:pos="8306"/>
        </w:tabs>
      </w:pPr>
      <w:hyperlink w:anchor="_Toc24751" w:history="1">
        <w:r>
          <w:rPr>
            <w:rFonts w:ascii="仿宋" w:eastAsia="仿宋" w:hAnsi="仿宋" w:cs="仿宋" w:hint="eastAsia"/>
            <w:lang w:eastAsia="zh-CN"/>
          </w:rPr>
          <w:t>(二)、社会参与与沟通</w:t>
        </w:r>
        <w:r>
          <w:tab/>
        </w:r>
        <w:r>
          <w:fldChar w:fldCharType="begin"/>
        </w:r>
        <w:r>
          <w:instrText xml:space="preserve"> PAGEREF _Toc24751 \h </w:instrText>
        </w:r>
        <w:r>
          <w:fldChar w:fldCharType="separate"/>
        </w:r>
        <w:r>
          <w:t>51</w:t>
        </w:r>
        <w:r>
          <w:fldChar w:fldCharType="end"/>
        </w:r>
      </w:hyperlink>
    </w:p>
    <w:p>
      <w:pPr>
        <w:pStyle w:val="TOC1"/>
        <w:tabs>
          <w:tab w:val="right" w:leader="dot" w:pos="8306"/>
        </w:tabs>
      </w:pPr>
      <w:hyperlink w:anchor="_Toc32447" w:history="1">
        <w:r>
          <w:rPr>
            <w:rFonts w:ascii="仿宋" w:eastAsia="仿宋" w:hAnsi="仿宋" w:cs="仿宋" w:hint="eastAsia"/>
            <w:lang w:eastAsia="zh-CN"/>
          </w:rPr>
          <w:t>十二、锅炉项目创新与研发</w:t>
        </w:r>
        <w:r>
          <w:tab/>
        </w:r>
        <w:r>
          <w:fldChar w:fldCharType="begin"/>
        </w:r>
        <w:r>
          <w:instrText xml:space="preserve"> PAGEREF _Toc32447 \h </w:instrText>
        </w:r>
        <w:r>
          <w:fldChar w:fldCharType="separate"/>
        </w:r>
        <w:r>
          <w:t>52</w:t>
        </w:r>
        <w:r>
          <w:fldChar w:fldCharType="end"/>
        </w:r>
      </w:hyperlink>
    </w:p>
    <w:p>
      <w:pPr>
        <w:pStyle w:val="TOC2"/>
        <w:tabs>
          <w:tab w:val="right" w:leader="dot" w:pos="8306"/>
        </w:tabs>
      </w:pPr>
      <w:hyperlink w:anchor="_Toc3285" w:history="1">
        <w:r>
          <w:rPr>
            <w:rFonts w:ascii="仿宋" w:eastAsia="仿宋" w:hAnsi="仿宋" w:cs="仿宋" w:hint="eastAsia"/>
            <w:lang w:eastAsia="zh-CN"/>
          </w:rPr>
          <w:t>(一)、创新策略与方向</w:t>
        </w:r>
        <w:r>
          <w:tab/>
        </w:r>
        <w:r>
          <w:fldChar w:fldCharType="begin"/>
        </w:r>
        <w:r>
          <w:instrText xml:space="preserve"> PAGEREF _Toc3285 \h </w:instrText>
        </w:r>
        <w:r>
          <w:fldChar w:fldCharType="separate"/>
        </w:r>
        <w:r>
          <w:t>52</w:t>
        </w:r>
        <w:r>
          <w:fldChar w:fldCharType="end"/>
        </w:r>
      </w:hyperlink>
    </w:p>
    <w:p>
      <w:pPr>
        <w:pStyle w:val="TOC2"/>
        <w:tabs>
          <w:tab w:val="right" w:leader="dot" w:pos="8306"/>
        </w:tabs>
      </w:pPr>
      <w:hyperlink w:anchor="_Toc8761" w:history="1">
        <w:r>
          <w:rPr>
            <w:rFonts w:ascii="仿宋" w:eastAsia="仿宋" w:hAnsi="仿宋" w:cs="仿宋" w:hint="eastAsia"/>
            <w:lang w:eastAsia="zh-CN"/>
          </w:rPr>
          <w:t>(二)、研发规划与投入</w:t>
        </w:r>
        <w:r>
          <w:tab/>
        </w:r>
        <w:r>
          <w:fldChar w:fldCharType="begin"/>
        </w:r>
        <w:r>
          <w:instrText xml:space="preserve"> PAGEREF _Toc8761 \h </w:instrText>
        </w:r>
        <w:r>
          <w:fldChar w:fldCharType="separate"/>
        </w:r>
        <w:r>
          <w:t>54</w:t>
        </w:r>
        <w:r>
          <w:fldChar w:fldCharType="end"/>
        </w:r>
      </w:hyperlink>
    </w:p>
    <w:p>
      <w:pPr>
        <w:pStyle w:val="TOC1"/>
        <w:tabs>
          <w:tab w:val="right" w:leader="dot" w:pos="8306"/>
        </w:tabs>
      </w:pPr>
      <w:hyperlink w:anchor="_Toc31179" w:history="1">
        <w:r>
          <w:rPr>
            <w:rFonts w:ascii="仿宋" w:eastAsia="仿宋" w:hAnsi="仿宋" w:cs="仿宋" w:hint="eastAsia"/>
            <w:lang w:eastAsia="zh-CN"/>
          </w:rPr>
          <w:t>十三、质量管理体系</w:t>
        </w:r>
        <w:r>
          <w:tab/>
        </w:r>
        <w:r>
          <w:fldChar w:fldCharType="begin"/>
        </w:r>
        <w:r>
          <w:instrText xml:space="preserve"> PAGEREF _Toc31179 \h </w:instrText>
        </w:r>
        <w:r>
          <w:fldChar w:fldCharType="separate"/>
        </w:r>
        <w:r>
          <w:t>55</w:t>
        </w:r>
        <w:r>
          <w:fldChar w:fldCharType="end"/>
        </w:r>
      </w:hyperlink>
    </w:p>
    <w:p>
      <w:pPr>
        <w:pStyle w:val="TOC2"/>
        <w:tabs>
          <w:tab w:val="right" w:leader="dot" w:pos="8306"/>
        </w:tabs>
      </w:pPr>
      <w:hyperlink w:anchor="_Toc26569" w:history="1">
        <w:r>
          <w:rPr>
            <w:rFonts w:ascii="仿宋" w:eastAsia="仿宋" w:hAnsi="仿宋" w:cs="仿宋" w:hint="eastAsia"/>
            <w:lang w:eastAsia="zh-CN"/>
          </w:rPr>
          <w:t>(一)、质量目标与方针</w:t>
        </w:r>
        <w:r>
          <w:tab/>
        </w:r>
        <w:r>
          <w:fldChar w:fldCharType="begin"/>
        </w:r>
        <w:r>
          <w:instrText xml:space="preserve"> PAGEREF _Toc26569 \h </w:instrText>
        </w:r>
        <w:r>
          <w:fldChar w:fldCharType="separate"/>
        </w:r>
        <w:r>
          <w:t>55</w:t>
        </w:r>
        <w:r>
          <w:fldChar w:fldCharType="end"/>
        </w:r>
      </w:hyperlink>
    </w:p>
    <w:p>
      <w:pPr>
        <w:pStyle w:val="TOC2"/>
        <w:tabs>
          <w:tab w:val="right" w:leader="dot" w:pos="8306"/>
        </w:tabs>
      </w:pPr>
      <w:hyperlink w:anchor="_Toc19422" w:history="1">
        <w:r>
          <w:rPr>
            <w:rFonts w:ascii="仿宋" w:eastAsia="仿宋" w:hAnsi="仿宋" w:cs="仿宋" w:hint="eastAsia"/>
            <w:lang w:eastAsia="zh-CN"/>
          </w:rPr>
          <w:t>(二)、质量管理责任</w:t>
        </w:r>
        <w:r>
          <w:tab/>
        </w:r>
        <w:r>
          <w:fldChar w:fldCharType="begin"/>
        </w:r>
        <w:r>
          <w:instrText xml:space="preserve"> PAGEREF _Toc19422 \h </w:instrText>
        </w:r>
        <w:r>
          <w:fldChar w:fldCharType="separate"/>
        </w:r>
        <w:r>
          <w:t>56</w:t>
        </w:r>
        <w:r>
          <w:fldChar w:fldCharType="end"/>
        </w:r>
      </w:hyperlink>
    </w:p>
    <w:p>
      <w:pPr>
        <w:pStyle w:val="TOC2"/>
        <w:tabs>
          <w:tab w:val="right" w:leader="dot" w:pos="8306"/>
        </w:tabs>
      </w:pPr>
      <w:hyperlink w:anchor="_Toc12513" w:history="1">
        <w:r>
          <w:rPr>
            <w:rFonts w:ascii="仿宋" w:eastAsia="仿宋" w:hAnsi="仿宋" w:cs="仿宋" w:hint="eastAsia"/>
            <w:lang w:eastAsia="zh-CN"/>
          </w:rPr>
          <w:t>(三)、质量管理体系文件</w:t>
        </w:r>
        <w:r>
          <w:tab/>
        </w:r>
        <w:r>
          <w:fldChar w:fldCharType="begin"/>
        </w:r>
        <w:r>
          <w:instrText xml:space="preserve"> PAGEREF _Toc12513 \h </w:instrText>
        </w:r>
        <w:r>
          <w:fldChar w:fldCharType="separate"/>
        </w:r>
        <w:r>
          <w:t>58</w:t>
        </w:r>
        <w:r>
          <w:fldChar w:fldCharType="end"/>
        </w:r>
      </w:hyperlink>
    </w:p>
    <w:p>
      <w:pPr>
        <w:pStyle w:val="TOC2"/>
        <w:tabs>
          <w:tab w:val="right" w:leader="dot" w:pos="8306"/>
        </w:tabs>
      </w:pPr>
      <w:hyperlink w:anchor="_Toc15304" w:history="1">
        <w:r>
          <w:rPr>
            <w:rFonts w:ascii="仿宋" w:eastAsia="仿宋" w:hAnsi="仿宋" w:cs="仿宋" w:hint="eastAsia"/>
            <w:lang w:eastAsia="zh-CN"/>
          </w:rPr>
          <w:t>(四)、质量培训与教育</w:t>
        </w:r>
        <w:r>
          <w:tab/>
        </w:r>
        <w:r>
          <w:fldChar w:fldCharType="begin"/>
        </w:r>
        <w:r>
          <w:instrText xml:space="preserve"> PAGEREF _Toc15304 \h </w:instrText>
        </w:r>
        <w:r>
          <w:fldChar w:fldCharType="separate"/>
        </w:r>
        <w:r>
          <w:t>60</w:t>
        </w:r>
        <w:r>
          <w:fldChar w:fldCharType="end"/>
        </w:r>
      </w:hyperlink>
    </w:p>
    <w:p>
      <w:pPr>
        <w:pStyle w:val="TOC2"/>
        <w:tabs>
          <w:tab w:val="right" w:leader="dot" w:pos="8306"/>
        </w:tabs>
      </w:pPr>
      <w:hyperlink w:anchor="_Toc25649" w:history="1">
        <w:r>
          <w:rPr>
            <w:rFonts w:ascii="仿宋" w:eastAsia="仿宋" w:hAnsi="仿宋" w:cs="仿宋" w:hint="eastAsia"/>
            <w:lang w:eastAsia="zh-CN"/>
          </w:rPr>
          <w:t>(五)、质量审核与评价</w:t>
        </w:r>
        <w:r>
          <w:tab/>
        </w:r>
        <w:r>
          <w:fldChar w:fldCharType="begin"/>
        </w:r>
        <w:r>
          <w:instrText xml:space="preserve"> PAGEREF _Toc25649 \h </w:instrText>
        </w:r>
        <w:r>
          <w:fldChar w:fldCharType="separate"/>
        </w:r>
        <w:r>
          <w:t>61</w:t>
        </w:r>
        <w:r>
          <w:fldChar w:fldCharType="end"/>
        </w:r>
      </w:hyperlink>
    </w:p>
    <w:p>
      <w:pPr>
        <w:pStyle w:val="TOC2"/>
        <w:tabs>
          <w:tab w:val="right" w:leader="dot" w:pos="8306"/>
        </w:tabs>
      </w:pPr>
      <w:hyperlink w:anchor="_Toc27342" w:history="1">
        <w:r>
          <w:rPr>
            <w:rFonts w:ascii="仿宋" w:eastAsia="仿宋" w:hAnsi="仿宋" w:cs="仿宋" w:hint="eastAsia"/>
            <w:lang w:eastAsia="zh-CN"/>
          </w:rPr>
          <w:t>(六)、不符合与纠正措施</w:t>
        </w:r>
        <w:r>
          <w:tab/>
        </w:r>
        <w:r>
          <w:fldChar w:fldCharType="begin"/>
        </w:r>
        <w:r>
          <w:instrText xml:space="preserve"> PAGEREF _Toc27342 \h </w:instrText>
        </w:r>
        <w:r>
          <w:fldChar w:fldCharType="separate"/>
        </w:r>
        <w:r>
          <w:t>62</w:t>
        </w:r>
        <w:r>
          <w:fldChar w:fldCharType="end"/>
        </w:r>
      </w:hyperlink>
    </w:p>
    <w:p>
      <w:pPr>
        <w:pStyle w:val="TOC1"/>
        <w:tabs>
          <w:tab w:val="right" w:leader="dot" w:pos="8306"/>
        </w:tabs>
      </w:pPr>
      <w:hyperlink w:anchor="_Toc1499" w:history="1">
        <w:r>
          <w:rPr>
            <w:rFonts w:ascii="仿宋" w:eastAsia="仿宋" w:hAnsi="仿宋" w:cs="仿宋" w:hint="eastAsia"/>
            <w:lang w:eastAsia="zh-CN"/>
          </w:rPr>
          <w:t>十四、锅炉项目变更管理</w:t>
        </w:r>
        <w:r>
          <w:tab/>
        </w:r>
        <w:r>
          <w:fldChar w:fldCharType="begin"/>
        </w:r>
        <w:r>
          <w:instrText xml:space="preserve"> PAGEREF _Toc1499 \h </w:instrText>
        </w:r>
        <w:r>
          <w:fldChar w:fldCharType="separate"/>
        </w:r>
        <w:r>
          <w:t>63</w:t>
        </w:r>
        <w:r>
          <w:fldChar w:fldCharType="end"/>
        </w:r>
      </w:hyperlink>
    </w:p>
    <w:p>
      <w:pPr>
        <w:pStyle w:val="TOC2"/>
        <w:tabs>
          <w:tab w:val="right" w:leader="dot" w:pos="8306"/>
        </w:tabs>
      </w:pPr>
      <w:hyperlink w:anchor="_Toc23734" w:history="1">
        <w:r>
          <w:rPr>
            <w:rFonts w:ascii="仿宋" w:eastAsia="仿宋" w:hAnsi="仿宋" w:cs="仿宋" w:hint="eastAsia"/>
            <w:lang w:eastAsia="zh-CN"/>
          </w:rPr>
          <w:t>(一)、变更申请与评估</w:t>
        </w:r>
        <w:r>
          <w:tab/>
        </w:r>
        <w:r>
          <w:fldChar w:fldCharType="begin"/>
        </w:r>
        <w:r>
          <w:instrText xml:space="preserve"> PAGEREF _Toc23734 \h </w:instrText>
        </w:r>
        <w:r>
          <w:fldChar w:fldCharType="separate"/>
        </w:r>
        <w:r>
          <w:t>63</w:t>
        </w:r>
        <w:r>
          <w:fldChar w:fldCharType="end"/>
        </w:r>
      </w:hyperlink>
    </w:p>
    <w:p>
      <w:pPr>
        <w:pStyle w:val="TOC2"/>
        <w:tabs>
          <w:tab w:val="right" w:leader="dot" w:pos="8306"/>
        </w:tabs>
      </w:pPr>
      <w:hyperlink w:anchor="_Toc533" w:history="1">
        <w:r>
          <w:rPr>
            <w:rFonts w:ascii="仿宋" w:eastAsia="仿宋" w:hAnsi="仿宋" w:cs="仿宋" w:hint="eastAsia"/>
            <w:lang w:eastAsia="zh-CN"/>
          </w:rPr>
          <w:t>(二)、变更实施与控制</w:t>
        </w:r>
        <w:r>
          <w:tab/>
        </w:r>
        <w:r>
          <w:fldChar w:fldCharType="begin"/>
        </w:r>
        <w:r>
          <w:instrText xml:space="preserve"> PAGEREF _Toc533 \h </w:instrText>
        </w:r>
        <w:r>
          <w:fldChar w:fldCharType="separate"/>
        </w:r>
        <w:r>
          <w:t>63</w:t>
        </w:r>
        <w:r>
          <w:fldChar w:fldCharType="end"/>
        </w:r>
      </w:hyperlink>
    </w:p>
    <w:p>
      <w:pPr>
        <w:pStyle w:val="TOC1"/>
        <w:tabs>
          <w:tab w:val="right" w:leader="dot" w:pos="8306"/>
        </w:tabs>
      </w:pPr>
      <w:hyperlink w:anchor="_Toc28246" w:history="1">
        <w:r>
          <w:rPr>
            <w:rFonts w:ascii="仿宋" w:eastAsia="仿宋" w:hAnsi="仿宋" w:cs="仿宋" w:hint="eastAsia"/>
            <w:lang w:eastAsia="zh-CN"/>
          </w:rPr>
          <w:t>十五、锅炉项目实施时间节点</w:t>
        </w:r>
        <w:r>
          <w:tab/>
        </w:r>
        <w:r>
          <w:fldChar w:fldCharType="begin"/>
        </w:r>
        <w:r>
          <w:instrText xml:space="preserve"> PAGEREF _Toc28246 \h </w:instrText>
        </w:r>
        <w:r>
          <w:fldChar w:fldCharType="separate"/>
        </w:r>
        <w:r>
          <w:t>64</w:t>
        </w:r>
        <w:r>
          <w:fldChar w:fldCharType="end"/>
        </w:r>
      </w:hyperlink>
    </w:p>
    <w:p>
      <w:pPr>
        <w:pStyle w:val="TOC2"/>
        <w:tabs>
          <w:tab w:val="right" w:leader="dot" w:pos="8306"/>
        </w:tabs>
      </w:pPr>
      <w:hyperlink w:anchor="_Toc17898" w:history="1">
        <w:r>
          <w:rPr>
            <w:rFonts w:ascii="仿宋" w:eastAsia="仿宋" w:hAnsi="仿宋" w:cs="仿宋" w:hint="eastAsia"/>
            <w:lang w:eastAsia="zh-CN"/>
          </w:rPr>
          <w:t>(一)、锅炉项目启动阶段时间节点</w:t>
        </w:r>
        <w:r>
          <w:tab/>
        </w:r>
        <w:r>
          <w:fldChar w:fldCharType="begin"/>
        </w:r>
        <w:r>
          <w:instrText xml:space="preserve"> PAGEREF _Toc17898 \h </w:instrText>
        </w:r>
        <w:r>
          <w:fldChar w:fldCharType="separate"/>
        </w:r>
        <w:r>
          <w:t>64</w:t>
        </w:r>
        <w:r>
          <w:fldChar w:fldCharType="end"/>
        </w:r>
      </w:hyperlink>
    </w:p>
    <w:p>
      <w:pPr>
        <w:pStyle w:val="TOC2"/>
        <w:tabs>
          <w:tab w:val="right" w:leader="dot" w:pos="8306"/>
        </w:tabs>
      </w:pPr>
      <w:hyperlink w:anchor="_Toc5592" w:history="1">
        <w:r>
          <w:rPr>
            <w:rFonts w:ascii="仿宋" w:eastAsia="仿宋" w:hAnsi="仿宋" w:cs="仿宋" w:hint="eastAsia"/>
            <w:lang w:eastAsia="zh-CN"/>
          </w:rPr>
          <w:t>(二)、锅炉项目执行阶段时间节点</w:t>
        </w:r>
        <w:r>
          <w:tab/>
        </w:r>
        <w:r>
          <w:fldChar w:fldCharType="begin"/>
        </w:r>
        <w:r>
          <w:instrText xml:space="preserve"> PAGEREF _Toc5592 \h </w:instrText>
        </w:r>
        <w:r>
          <w:fldChar w:fldCharType="separate"/>
        </w:r>
        <w:r>
          <w:t>65</w:t>
        </w:r>
        <w:r>
          <w:fldChar w:fldCharType="end"/>
        </w:r>
      </w:hyperlink>
    </w:p>
    <w:p>
      <w:pPr>
        <w:pStyle w:val="TOC2"/>
        <w:tabs>
          <w:tab w:val="right" w:leader="dot" w:pos="8306"/>
        </w:tabs>
      </w:pPr>
      <w:hyperlink w:anchor="_Toc24319" w:history="1">
        <w:r>
          <w:rPr>
            <w:rFonts w:ascii="仿宋" w:eastAsia="仿宋" w:hAnsi="仿宋" w:cs="仿宋" w:hint="eastAsia"/>
            <w:lang w:eastAsia="zh-CN"/>
          </w:rPr>
          <w:t>(三)、锅炉项目完成阶段时间节点</w:t>
        </w:r>
        <w:r>
          <w:tab/>
        </w:r>
        <w:r>
          <w:fldChar w:fldCharType="begin"/>
        </w:r>
        <w:r>
          <w:instrText xml:space="preserve"> PAGEREF _Toc24319 \h </w:instrText>
        </w:r>
        <w:r>
          <w:fldChar w:fldCharType="separate"/>
        </w:r>
        <w:r>
          <w:t>66</w:t>
        </w:r>
        <w:r>
          <w:fldChar w:fldCharType="end"/>
        </w:r>
      </w:hyperlink>
    </w:p>
    <w:p>
      <w:pPr>
        <w:pStyle w:val="TOC1"/>
        <w:tabs>
          <w:tab w:val="right" w:leader="dot" w:pos="8306"/>
        </w:tabs>
      </w:pPr>
      <w:hyperlink w:anchor="_Toc25062" w:history="1">
        <w:r>
          <w:rPr>
            <w:rFonts w:ascii="仿宋" w:eastAsia="仿宋" w:hAnsi="仿宋" w:cs="仿宋" w:hint="eastAsia"/>
            <w:lang w:eastAsia="zh-CN"/>
          </w:rPr>
          <w:t>十六、锅炉项目治理与监督</w:t>
        </w:r>
        <w:r>
          <w:tab/>
        </w:r>
        <w:r>
          <w:fldChar w:fldCharType="begin"/>
        </w:r>
        <w:r>
          <w:instrText xml:space="preserve"> PAGEREF _Toc25062 \h </w:instrText>
        </w:r>
        <w:r>
          <w:fldChar w:fldCharType="separate"/>
        </w:r>
        <w:r>
          <w:t>67</w:t>
        </w:r>
        <w:r>
          <w:fldChar w:fldCharType="end"/>
        </w:r>
      </w:hyperlink>
    </w:p>
    <w:p>
      <w:pPr>
        <w:pStyle w:val="TOC2"/>
        <w:tabs>
          <w:tab w:val="right" w:leader="dot" w:pos="8306"/>
        </w:tabs>
      </w:pPr>
      <w:hyperlink w:anchor="_Toc25223" w:history="1">
        <w:r>
          <w:rPr>
            <w:rFonts w:ascii="仿宋" w:eastAsia="仿宋" w:hAnsi="仿宋" w:cs="仿宋" w:hint="eastAsia"/>
            <w:lang w:eastAsia="zh-CN"/>
          </w:rPr>
          <w:t>(一)、锅炉项目治理结构</w:t>
        </w:r>
        <w:r>
          <w:tab/>
        </w:r>
        <w:r>
          <w:fldChar w:fldCharType="begin"/>
        </w:r>
        <w:r>
          <w:instrText xml:space="preserve"> PAGEREF _Toc25223 \h </w:instrText>
        </w:r>
        <w:r>
          <w:fldChar w:fldCharType="separate"/>
        </w:r>
        <w:r>
          <w:t>67</w:t>
        </w:r>
        <w:r>
          <w:fldChar w:fldCharType="end"/>
        </w:r>
      </w:hyperlink>
    </w:p>
    <w:p>
      <w:pPr>
        <w:pStyle w:val="TOC2"/>
        <w:tabs>
          <w:tab w:val="right" w:leader="dot" w:pos="8306"/>
        </w:tabs>
      </w:pPr>
      <w:hyperlink w:anchor="_Toc5973" w:history="1">
        <w:r>
          <w:rPr>
            <w:rFonts w:ascii="仿宋" w:eastAsia="仿宋" w:hAnsi="仿宋" w:cs="仿宋" w:hint="eastAsia"/>
            <w:lang w:eastAsia="zh-CN"/>
          </w:rPr>
          <w:t>(二)、监督与审计</w:t>
        </w:r>
        <w:r>
          <w:tab/>
        </w:r>
        <w:r>
          <w:fldChar w:fldCharType="begin"/>
        </w:r>
        <w:r>
          <w:instrText xml:space="preserve"> PAGEREF _Toc5973 \h </w:instrText>
        </w:r>
        <w:r>
          <w:fldChar w:fldCharType="separate"/>
        </w:r>
        <w:r>
          <w:t>68</w:t>
        </w:r>
        <w:r>
          <w:fldChar w:fldCharType="end"/>
        </w:r>
      </w:hyperlink>
    </w:p>
    <w:p>
      <w:pPr>
        <w:pStyle w:val="TOC1"/>
        <w:tabs>
          <w:tab w:val="right" w:leader="dot" w:pos="8306"/>
        </w:tabs>
      </w:pPr>
      <w:hyperlink w:anchor="_Toc7368" w:history="1">
        <w:r>
          <w:rPr>
            <w:rFonts w:ascii="仿宋" w:eastAsia="仿宋" w:hAnsi="仿宋" w:cs="仿宋" w:hint="eastAsia"/>
            <w:lang w:eastAsia="zh-CN"/>
          </w:rPr>
          <w:t>十七、锅炉项目工程方案分析</w:t>
        </w:r>
        <w:r>
          <w:tab/>
        </w:r>
        <w:r>
          <w:fldChar w:fldCharType="begin"/>
        </w:r>
        <w:r>
          <w:instrText xml:space="preserve"> PAGEREF _Toc7368 \h </w:instrText>
        </w:r>
        <w:r>
          <w:fldChar w:fldCharType="separate"/>
        </w:r>
        <w:r>
          <w:t>70</w:t>
        </w:r>
        <w:r>
          <w:fldChar w:fldCharType="end"/>
        </w:r>
      </w:hyperlink>
    </w:p>
    <w:p>
      <w:pPr>
        <w:pStyle w:val="TOC2"/>
        <w:tabs>
          <w:tab w:val="right" w:leader="dot" w:pos="8306"/>
        </w:tabs>
      </w:pPr>
      <w:hyperlink w:anchor="_Toc2315" w:history="1">
        <w:r>
          <w:rPr>
            <w:rFonts w:ascii="仿宋" w:eastAsia="仿宋" w:hAnsi="仿宋" w:cs="仿宋" w:hint="eastAsia"/>
            <w:lang w:eastAsia="zh-CN"/>
          </w:rPr>
          <w:t>(一)、建筑工程设计原则</w:t>
        </w:r>
        <w:r>
          <w:tab/>
        </w:r>
        <w:r>
          <w:fldChar w:fldCharType="begin"/>
        </w:r>
        <w:r>
          <w:instrText xml:space="preserve"> PAGEREF _Toc2315 \h </w:instrText>
        </w:r>
        <w:r>
          <w:fldChar w:fldCharType="separate"/>
        </w:r>
        <w:r>
          <w:t>70</w:t>
        </w:r>
        <w:r>
          <w:fldChar w:fldCharType="end"/>
        </w:r>
      </w:hyperlink>
    </w:p>
    <w:p>
      <w:pPr>
        <w:pStyle w:val="TOC2"/>
        <w:tabs>
          <w:tab w:val="right" w:leader="dot" w:pos="8306"/>
        </w:tabs>
      </w:pPr>
      <w:hyperlink w:anchor="_Toc21985" w:history="1">
        <w:r>
          <w:rPr>
            <w:rFonts w:ascii="仿宋" w:eastAsia="仿宋" w:hAnsi="仿宋" w:cs="仿宋" w:hint="eastAsia"/>
            <w:lang w:eastAsia="zh-CN"/>
          </w:rPr>
          <w:t>(二)、土建工程建设指标</w:t>
        </w:r>
        <w:r>
          <w:tab/>
        </w:r>
        <w:r>
          <w:fldChar w:fldCharType="begin"/>
        </w:r>
        <w:r>
          <w:instrText xml:space="preserve"> PAGEREF _Toc21985 \h </w:instrText>
        </w:r>
        <w:r>
          <w:fldChar w:fldCharType="separate"/>
        </w:r>
        <w:r>
          <w:t>73</w:t>
        </w:r>
        <w:r>
          <w:fldChar w:fldCharType="end"/>
        </w:r>
      </w:hyperlink>
    </w:p>
    <w:p>
      <w:pPr>
        <w:pStyle w:val="TOC1"/>
        <w:tabs>
          <w:tab w:val="right" w:leader="dot" w:pos="8306"/>
        </w:tabs>
      </w:pPr>
      <w:hyperlink w:anchor="_Toc7606" w:history="1">
        <w:r>
          <w:rPr>
            <w:rFonts w:ascii="仿宋" w:eastAsia="仿宋" w:hAnsi="仿宋" w:cs="仿宋" w:hint="eastAsia"/>
            <w:lang w:eastAsia="zh-CN"/>
          </w:rPr>
          <w:t>十八、利益相关者分析与沟通计划</w:t>
        </w:r>
        <w:r>
          <w:tab/>
        </w:r>
        <w:r>
          <w:fldChar w:fldCharType="begin"/>
        </w:r>
        <w:r>
          <w:instrText xml:space="preserve"> PAGEREF _Toc7606 \h </w:instrText>
        </w:r>
        <w:r>
          <w:fldChar w:fldCharType="separate"/>
        </w:r>
        <w:r>
          <w:t>75</w:t>
        </w:r>
        <w:r>
          <w:fldChar w:fldCharType="end"/>
        </w:r>
      </w:hyperlink>
    </w:p>
    <w:p>
      <w:pPr>
        <w:pStyle w:val="TOC2"/>
        <w:tabs>
          <w:tab w:val="right" w:leader="dot" w:pos="8306"/>
        </w:tabs>
      </w:pPr>
      <w:hyperlink w:anchor="_Toc15098" w:history="1">
        <w:r>
          <w:rPr>
            <w:rFonts w:ascii="仿宋" w:eastAsia="仿宋" w:hAnsi="仿宋" w:cs="仿宋" w:hint="eastAsia"/>
            <w:lang w:eastAsia="zh-CN"/>
          </w:rPr>
          <w:t>(一)、利益相关者分析</w:t>
        </w:r>
        <w:r>
          <w:tab/>
        </w:r>
        <w:r>
          <w:fldChar w:fldCharType="begin"/>
        </w:r>
        <w:r>
          <w:instrText xml:space="preserve"> PAGEREF _Toc15098 \h </w:instrText>
        </w:r>
        <w:r>
          <w:fldChar w:fldCharType="separate"/>
        </w:r>
        <w:r>
          <w:t>75</w:t>
        </w:r>
        <w:r>
          <w:fldChar w:fldCharType="end"/>
        </w:r>
      </w:hyperlink>
    </w:p>
    <w:p>
      <w:pPr>
        <w:pStyle w:val="TOC2"/>
        <w:tabs>
          <w:tab w:val="right" w:leader="dot" w:pos="8306"/>
        </w:tabs>
      </w:pPr>
      <w:hyperlink w:anchor="_Toc24611" w:history="1">
        <w:r>
          <w:rPr>
            <w:rFonts w:ascii="仿宋" w:eastAsia="仿宋" w:hAnsi="仿宋" w:cs="仿宋" w:hint="eastAsia"/>
            <w:lang w:eastAsia="zh-CN"/>
          </w:rPr>
          <w:t>(二)、沟通计划</w:t>
        </w:r>
        <w:r>
          <w:tab/>
        </w:r>
        <w:r>
          <w:fldChar w:fldCharType="begin"/>
        </w:r>
        <w:r>
          <w:instrText xml:space="preserve"> PAGEREF _Toc24611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2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技术管理特点体现在其创新导向。通过引入最先进的技术趋势和解决方案，锅炉项目致力于提升科技含量、提高质量和效率水平。这意味着我们将采用最新的工具和方法，确保锅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锅炉项目技术管理的显著特征。通过整合不同领域的技术资源，我们实现了跨学科的协同工作。这有助于优化技术架构，提高整体效能。此外，整合性策略还促进了不同技术团队之间的紧密沟通和高效合作，确保锅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锅炉项目所采用的技术。通过不断优化技术方案，锅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锅炉项目团队将在锅炉项目初期识别可能的技术风险，并采取相应的预防和应对措施。通过建立健全的风险评估机制，锅炉项目能够在实施过程中及时发现并解决潜在的技术问题，保障锅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通过这些独特的技术管理特点，我们确信在锅炉项目中，技术将成为锅炉项目成功的有力支持。这一深度剖析揭示了技术管理在锅炉项目实施中的关键作用，为锅炉项目的技术基础奠定了坚实的基础。</w:t>
      </w:r>
    </w:p>
    <w:p>
      <w:pPr>
        <w:pStyle w:val="Heading2"/>
        <w:ind w:firstLine="560" w:firstLineChars="200"/>
        <w:rPr>
          <w:rFonts w:ascii="仿宋" w:eastAsia="仿宋" w:hAnsi="仿宋" w:cs="仿宋" w:hint="eastAsia"/>
          <w:sz w:val="28"/>
          <w:lang w:eastAsia="zh-CN"/>
        </w:rPr>
      </w:pPr>
      <w:bookmarkStart w:id="4" w:name="_Toc30645"/>
      <w:r>
        <w:rPr>
          <w:rFonts w:ascii="仿宋" w:eastAsia="仿宋" w:hAnsi="仿宋" w:cs="仿宋" w:hint="eastAsia"/>
          <w:sz w:val="28"/>
          <w:lang w:eastAsia="zh-CN"/>
        </w:rPr>
        <w:t>(二)、锅炉项目工艺技术设计方案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锅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锅炉项目将严格按照相关行业规范要求进行组织。通过有效控制产品质量，锅炉项目将致力于为顾客提供优质的锅炉项目产品和良好的服务。这体现了锅炉项目对于生产活动合规性和质量标准的高度重视，为锅炉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锅炉项目注重生态效益和清洁生产原则。锅炉项目建设将紧密结合地方特色经济发展，与社会经济发展规划和区域环境保护规划方案相协调一致。通过与当地区域自然生态系统的结合，锅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锅炉项目产品具有多样化的客户需求和个性化的特点。因此，锅炉项目产品规格品种多样，且单批生产数量较小。为满足这一特点，锅炉项目承办单位将建设先进的柔性制造生产线。通过广泛应用柔性制造技术，锅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总体而言，锅炉项目采用的技术具有较高的技术含量和自动化水平，处于国内先进水平。这一技术选用不仅体现了对生产效率、质量和环境友好性的高标准要求，同时为锅炉项目的可持续发展奠定了坚实的基础。</w:t>
      </w:r>
    </w:p>
    <w:p>
      <w:pPr>
        <w:pStyle w:val="Heading2"/>
        <w:ind w:firstLine="560" w:firstLineChars="200"/>
        <w:rPr>
          <w:rFonts w:ascii="仿宋" w:eastAsia="仿宋" w:hAnsi="仿宋" w:cs="仿宋" w:hint="eastAsia"/>
          <w:sz w:val="28"/>
          <w:lang w:eastAsia="zh-CN"/>
        </w:rPr>
      </w:pPr>
      <w:bookmarkStart w:id="5" w:name="_Toc151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为确保锅炉项目的高效生产和技术实施，我们制定了一套精心设计的设备选型方案，以满足锅炉项目生产、质量和环保的要求。该方案的主要特点如下：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锅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针对锅炉项目产品的多样性和小批量生产的特点，我们将建设柔性制造生产线。通过在设备选型中考虑柔性制造技术，可以灵活应对不同产品规格和生产需求，实现生产线的高度灵活性和适应性。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063"/>
      <w:r>
        <w:rPr>
          <w:rFonts w:ascii="仿宋" w:eastAsia="仿宋" w:hAnsi="仿宋" w:cs="仿宋" w:hint="eastAsia"/>
          <w:sz w:val="28"/>
          <w:lang w:eastAsia="zh-CN"/>
        </w:rPr>
        <w:t>二、锅炉项目文档管理</w:t>
      </w:r>
      <w:bookmarkEnd w:id="6"/>
    </w:p>
    <w:p>
      <w:pPr>
        <w:pStyle w:val="Heading2"/>
        <w:rPr>
          <w:rFonts w:ascii="仿宋" w:eastAsia="仿宋" w:hAnsi="仿宋" w:cs="仿宋" w:hint="eastAsia"/>
          <w:lang w:eastAsia="zh-CN"/>
        </w:rPr>
      </w:pPr>
      <w:bookmarkStart w:id="7" w:name="_Toc2308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锅炉项目高度重视文档的质量和准确性，以支持锅炉项目的各项活动和决策。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文档的编制始于锅炉项目计划的初期，我们制定了详细的文档编制计划，明确了每个文档的内容、格式和编写责任人。在锅炉项目启动阶段，我们首先编制了锅炉项目章程，明确定义了锅炉项目的目标、范围、风险等关键要素。随后，锅炉项目团队根据计划陆续编制了需求文档、设计文档、测试文档等各类文档，确保锅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锅炉项目管理中的重要环节，旨在确保锅炉项目文档符合质量标准和锅炉项目需求。在锅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除了内部审查，我们还进行了外部审查，邀请锅炉项目相关利益方和专业领域的专家对文档进行独立审查。这有助于获取更全面、客观的反馈，确保锅炉项目文档不仅符合内部标准，也满足外部需求。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锅炉项目在文档编制与审查方面建立了严格的管理机制，通过规范的流程和多维度的审查，确保锅炉项目文档的质量、准确性和可靠性，为锅炉项目的顺利推进提供了有力支持。</w:t>
      </w:r>
    </w:p>
    <w:p>
      <w:pPr>
        <w:pStyle w:val="Heading2"/>
        <w:ind w:firstLine="560" w:firstLineChars="200"/>
        <w:rPr>
          <w:rFonts w:ascii="仿宋" w:eastAsia="仿宋" w:hAnsi="仿宋" w:cs="仿宋" w:hint="eastAsia"/>
          <w:sz w:val="28"/>
          <w:lang w:eastAsia="zh-CN"/>
        </w:rPr>
      </w:pPr>
      <w:bookmarkStart w:id="8" w:name="_Toc1458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我们通过多渠道发布文档，包括电子邮件、锅炉项目管理平台、内部网站等，以满足不同团队成员的偏好和需求。多渠道发布确保了信息的全面覆盖。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我们采用了精细的权限控制，确保只有授权人员可以访问敏感信息。这种安全措施保护了锅炉项目文档的机密性，防止了未经授权的信息泄露。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508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文档存档与归档是锅炉项目生命周期中一个至关重要的环节，直接关系到锅炉项目信息的长期保存和历史记录的完整性。在锅炉项目中，我们实施了一系列有效的文档存档与归档管理策略：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970"/>
      <w:r>
        <w:rPr>
          <w:rFonts w:ascii="仿宋" w:eastAsia="仿宋" w:hAnsi="仿宋" w:cs="仿宋" w:hint="eastAsia"/>
          <w:sz w:val="28"/>
          <w:lang w:eastAsia="zh-CN"/>
        </w:rPr>
        <w:t>三、锅炉项目绩效评估</w:t>
      </w:r>
      <w:bookmarkEnd w:id="10"/>
    </w:p>
    <w:p>
      <w:pPr>
        <w:pStyle w:val="Heading2"/>
        <w:rPr>
          <w:rFonts w:ascii="仿宋" w:eastAsia="仿宋" w:hAnsi="仿宋" w:cs="仿宋" w:hint="eastAsia"/>
          <w:lang w:eastAsia="zh-CN"/>
        </w:rPr>
      </w:pPr>
      <w:bookmarkStart w:id="11" w:name="_Toc2697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在锅炉项目中，我们设计了一套全面的绩效评估指标，以确保锅炉项目的可控和成功交付。这些指标跨足锅炉项目目标、成本、进度和质量等多个维度，为我们提供了全面洞察锅炉项目的健康状况。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目标达成率是我们关注的首要指标。我们设定了明确的目标，并通过定期监测和评估，迅速发现并应对潜在的目标偏差。这为锅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成本绩效是另一个核心关注点。通过实际成本与预算成本的对比分析，我们深入了解成本差异的原因，及时调整资源分配，保持锅炉项目在经济效益方面的合理水平。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进度作为关键的绩效指标之一，得到了精心的关注。我们制定了详细的锅炉项目进度计划，并设立了进度符合度指标，确保实际进度与计划进度保持一致。这使我们能够快速发现和解决潜在的进度问题，保持锅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锅炉项目绩效的不可或缺的一环。我们引入了一系列的质量标准和客户满意度指标，以确保锅炉项目交付的成果在质量上达到或超越预期水平。通过持续监测这些指标，我们努力提升锅炉项目整体质量水平，为锅炉项目的成功交付提供有力保障。通过这些科学且全面的绩效评估，我们能够更好地引导锅炉项目的持续改进，确保锅炉项目目标的顺利达成。</w:t>
      </w:r>
    </w:p>
    <w:p>
      <w:pPr>
        <w:pStyle w:val="Heading2"/>
        <w:ind w:firstLine="560" w:firstLineChars="200"/>
        <w:rPr>
          <w:rFonts w:ascii="仿宋" w:eastAsia="仿宋" w:hAnsi="仿宋" w:cs="仿宋" w:hint="eastAsia"/>
          <w:sz w:val="28"/>
          <w:lang w:eastAsia="zh-CN"/>
        </w:rPr>
      </w:pPr>
      <w:bookmarkStart w:id="12" w:name="_Toc1183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绩效评估是锅炉项目中的关键环节，为确保锅炉项目达到预期目标，我们采用了多层次、多维度的绩效评估方法。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锅炉项目的战略目标对齐，确保每个决策和行动都与锅炉项目整体目标保持一致。团队会定期召开战略对齐会议，审视当前工作与锅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锅炉项目进度、质量、成本和风险等方面。这些指标通过数据收集和分析，为锅炉项目管理团队提供了客观的评估依据。例如，我们通过锅炉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绩效评估不仅仅停留在锅炉项目内部，还考虑了锅炉项目对外部环境的影响。我们定期进行干系人满意度调查，以了解各利益相关方对锅炉项目的期望和满意度，并及时做出调整。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这种多层次、多角度的绩效评估方法，使得我们能够全面了解锅炉项目的运行状态，及时做出调整，确保锅炉项目在不断变化的环境中保持稳健前行。</w:t>
      </w:r>
    </w:p>
    <w:p>
      <w:pPr>
        <w:pStyle w:val="Heading2"/>
        <w:ind w:firstLine="560" w:firstLineChars="200"/>
        <w:rPr>
          <w:rFonts w:ascii="仿宋" w:eastAsia="仿宋" w:hAnsi="仿宋" w:cs="仿宋" w:hint="eastAsia"/>
          <w:sz w:val="28"/>
          <w:lang w:eastAsia="zh-CN"/>
        </w:rPr>
      </w:pPr>
      <w:bookmarkStart w:id="13" w:name="_Toc1521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为了确保锅炉项目的有效管理和不断优化，我们采用了精心设计的绩效评估周期。这个周期旨在实现灵活、实时和全面的评估，以适应锅炉项目执行中的各种挑战。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锅炉项目的不同需求，分为短期、中期和长期。短期评估关注每个迭代或工作周期，以及时发现和解决当前任务中的问题。中期评估涵盖几个迭代，深入了解整体锅炉项目的趋势和性能。长期评估则着眼于整个锅炉项目阶段，确保锅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锅炉项目管理工具和协作平台，团队成员能够随时更新和分享锅炉项目数据。这种实时性的反馈机制使我们能够及时察觉潜在问题，快速调整，保持锅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锅炉项目的决策制定密不可分。每个周期的锅炉项目回顾会议成为集体总结经验、识别问题深层次原因并找到创新解决方案的平台。这种定期的反思与调整机制使锅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966"/>
      <w:r>
        <w:rPr>
          <w:rFonts w:ascii="仿宋" w:eastAsia="仿宋" w:hAnsi="仿宋" w:cs="仿宋" w:hint="eastAsia"/>
          <w:sz w:val="28"/>
          <w:lang w:eastAsia="zh-CN"/>
        </w:rPr>
        <w:t>四、锅炉项目建设背景及必要性分析</w:t>
      </w:r>
      <w:bookmarkEnd w:id="14"/>
    </w:p>
    <w:p>
      <w:pPr>
        <w:pStyle w:val="Heading2"/>
        <w:rPr>
          <w:rFonts w:ascii="仿宋" w:eastAsia="仿宋" w:hAnsi="仿宋" w:cs="仿宋" w:hint="eastAsia"/>
          <w:lang w:eastAsia="zh-CN"/>
        </w:rPr>
      </w:pPr>
      <w:bookmarkStart w:id="15" w:name="_Toc5082"/>
      <w:r>
        <w:rPr>
          <w:rFonts w:ascii="仿宋" w:eastAsia="仿宋" w:hAnsi="仿宋" w:cs="仿宋" w:hint="eastAsia"/>
          <w:lang w:eastAsia="zh-CN"/>
        </w:rPr>
        <w:t>(一)、锅炉项目背景分析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锅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我们的背景分析将深入挖掘当前行业的发展趋势，通过对竞争态势的全面审视，找到锅炉项目在这个潮流中的定位。同时，我们将关注行业内涌现的新兴机遇，以便锅炉项目更好地融入行业发展的潮流中。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锅炉项目提供了强大的发展动力。我们将聚焦于行业内最新的技术发展趋势，包括但不限于人工智能、大数据分析、物联网等领域。通过深度的技术研究，我们将确保锅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锅炉项目发展的源泉。我们将投入更多的精力对市场需求进行深入剖析，超越表面的需求，深入挖掘潜在的市场痛点和机遇。通过对市场需求的细致了解，锅炉项目将更有针对性地设计解决方案，满足市场的多样化需求，从而更好地促进锅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锅炉项目战略至关重要。我们将对竞争态势进行更为深入的分析，包括但不限于市场份额、产品特点、客户满意度等多个维度。通过深度的竞争分析，锅炉项目将能够更准确地把握市场脉搏，制定具有竞争力的锅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锅炉项目的发展具有直接的影响。我们将进行更为全面的法规和政策分析，了解行业发展中的潜在法律风险和合规挑战。通过充分了解和遵守相关法规，锅炉项目将确保在法律框架内合法合规运营，为锅炉项目的稳健发展提供有力支持。</w:t>
      </w:r>
    </w:p>
    <w:p>
      <w:pPr>
        <w:pStyle w:val="Heading2"/>
        <w:ind w:firstLine="560" w:firstLineChars="200"/>
        <w:rPr>
          <w:rFonts w:ascii="仿宋" w:eastAsia="仿宋" w:hAnsi="仿宋" w:cs="仿宋" w:hint="eastAsia"/>
          <w:sz w:val="28"/>
          <w:lang w:eastAsia="zh-CN"/>
        </w:rPr>
      </w:pPr>
      <w:bookmarkStart w:id="16" w:name="_Toc9142"/>
      <w:r>
        <w:rPr>
          <w:rFonts w:ascii="仿宋" w:eastAsia="仿宋" w:hAnsi="仿宋" w:cs="仿宋" w:hint="eastAsia"/>
          <w:sz w:val="28"/>
          <w:lang w:eastAsia="zh-CN"/>
        </w:rPr>
        <w:t>(二)、锅炉项目建设必要性分析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建设的迫切性源于对行业发展趋势的深刻洞察。我们正处于一个行业变革的时代，科技创新、数字化转型成为企业发展的关键动力。锅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建设不仅仅是为了跟上潮流，更是为了通过技术创新推动企业的持续发展。通过引入先进的技术和解决方案，锅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锅炉项目的建设成为必然选择，通过提高产品质量、拓展服务领域，从而在竞争中获得更多的机会。锅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锅炉项目建设的必要性体现在对客户需求更精准的满足。通过锅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建设的背后是对企业持续创新的追求。只有通过不断创新，企业才能在竞争中立于不败之地。锅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7"/>
      <w:r>
        <w:rPr>
          <w:rFonts w:ascii="仿宋" w:eastAsia="仿宋" w:hAnsi="仿宋" w:cs="仿宋" w:hint="eastAsia"/>
          <w:sz w:val="28"/>
          <w:lang w:eastAsia="zh-CN"/>
        </w:rPr>
        <w:t>五、锅炉项目选址可行性分析</w:t>
      </w:r>
      <w:bookmarkEnd w:id="17"/>
    </w:p>
    <w:p>
      <w:pPr>
        <w:pStyle w:val="Heading2"/>
        <w:rPr>
          <w:rFonts w:ascii="仿宋" w:eastAsia="仿宋" w:hAnsi="仿宋" w:cs="仿宋" w:hint="eastAsia"/>
          <w:lang w:eastAsia="zh-CN"/>
        </w:rPr>
      </w:pPr>
      <w:bookmarkStart w:id="18" w:name="_Toc16299"/>
      <w:r>
        <w:rPr>
          <w:rFonts w:ascii="仿宋" w:eastAsia="仿宋" w:hAnsi="仿宋" w:cs="仿宋" w:hint="eastAsia"/>
          <w:lang w:eastAsia="zh-CN"/>
        </w:rPr>
        <w:t>(一)、锅炉项目选址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该锅炉项目选址位于XX省XX市XX区XXX街道</w:t>
      </w:r>
    </w:p>
    <w:p>
      <w:pPr>
        <w:pStyle w:val="Heading2"/>
        <w:ind w:firstLine="560" w:firstLineChars="200"/>
        <w:rPr>
          <w:rFonts w:ascii="仿宋" w:eastAsia="仿宋" w:hAnsi="仿宋" w:cs="仿宋" w:hint="eastAsia"/>
          <w:sz w:val="28"/>
          <w:lang w:eastAsia="zh-CN"/>
        </w:rPr>
      </w:pPr>
      <w:bookmarkStart w:id="19" w:name="_Toc1786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锅炉项目的征地面积将根据锅炉项目的实际规模和需求进行精确规划。具体面积XXX平方米，旨在确保锅炉项目不仅能够满足当前的发展需求，还能够预留空间以适应未来的扩展。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净用地面积是在征地面积基础上去除不可利用面积后的实际可开发用地。具体面积XXX平方米，考虑到环保、交通、安全等多方面因素，以确保锅炉项目在整体利用效率上达到最优。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锅炉项目计划建设的建筑总规模具体面积XXX平方米。这一规模的确定综合考虑了锅炉项目的性质、规模，以及城市规划的相关要求，确保建筑布局与周边环境协调一致。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https://d.book118.com/878057023135006034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83664"/>
    <w:rsid w:val="60A83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57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2024-02-06T20:09:00Z</dcterms:created>
  <dcterms:modified xsi:type="dcterms:W3CDTF">2024-02-06T20:09:53Z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75426971BEB84DD1A869B8129C18DE23_11</vt:lpwstr>
  </property>
  <property fmtid="{D5CDD505-2E9C-101B-9397-08002B2CF9AE}" pid="3" name="KSOProductBuildVer">
    <vt:lpwstr>2052-12.1.0.16250</vt:lpwstr>
  </property>
</Properties>
</file>