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78" w:history="1">
        <w:r>
          <w:rPr>
            <w:rFonts w:ascii="仿宋" w:eastAsia="仿宋" w:hAnsi="仿宋" w:cs="仿宋" w:hint="eastAsia"/>
            <w:lang w:eastAsia="zh-CN"/>
          </w:rPr>
          <w:t>概论</w:t>
        </w:r>
        <w:r>
          <w:tab/>
        </w:r>
        <w:r>
          <w:fldChar w:fldCharType="begin"/>
        </w:r>
        <w:r>
          <w:instrText xml:space="preserve"> PAGEREF _Toc25078 \h </w:instrText>
        </w:r>
        <w:r>
          <w:fldChar w:fldCharType="separate"/>
        </w:r>
        <w:r>
          <w:t>3</w:t>
        </w:r>
        <w:r>
          <w:fldChar w:fldCharType="end"/>
        </w:r>
      </w:hyperlink>
    </w:p>
    <w:p>
      <w:pPr>
        <w:pStyle w:val="TOC1"/>
        <w:tabs>
          <w:tab w:val="right" w:leader="dot" w:pos="8306"/>
        </w:tabs>
      </w:pPr>
      <w:hyperlink w:anchor="_Toc20642" w:history="1">
        <w:r>
          <w:rPr>
            <w:rFonts w:ascii="仿宋" w:eastAsia="仿宋" w:hAnsi="仿宋" w:cs="仿宋" w:hint="eastAsia"/>
            <w:lang w:eastAsia="zh-CN"/>
          </w:rPr>
          <w:t>一、建设风险评估分析</w:t>
        </w:r>
        <w:r>
          <w:tab/>
        </w:r>
        <w:r>
          <w:fldChar w:fldCharType="begin"/>
        </w:r>
        <w:r>
          <w:instrText xml:space="preserve"> PAGEREF _Toc20642 \h </w:instrText>
        </w:r>
        <w:r>
          <w:fldChar w:fldCharType="separate"/>
        </w:r>
        <w:r>
          <w:t>3</w:t>
        </w:r>
        <w:r>
          <w:fldChar w:fldCharType="end"/>
        </w:r>
      </w:hyperlink>
    </w:p>
    <w:p>
      <w:pPr>
        <w:pStyle w:val="TOC2"/>
        <w:tabs>
          <w:tab w:val="right" w:leader="dot" w:pos="8306"/>
        </w:tabs>
      </w:pPr>
      <w:hyperlink w:anchor="_Toc18164" w:history="1">
        <w:r>
          <w:rPr>
            <w:rFonts w:ascii="仿宋" w:eastAsia="仿宋" w:hAnsi="仿宋" w:cs="仿宋" w:hint="eastAsia"/>
            <w:lang w:eastAsia="zh-CN"/>
          </w:rPr>
          <w:t>(一)、政策风险分析</w:t>
        </w:r>
        <w:r>
          <w:tab/>
        </w:r>
        <w:r>
          <w:fldChar w:fldCharType="begin"/>
        </w:r>
        <w:r>
          <w:instrText xml:space="preserve"> PAGEREF _Toc18164 \h </w:instrText>
        </w:r>
        <w:r>
          <w:fldChar w:fldCharType="separate"/>
        </w:r>
        <w:r>
          <w:t>3</w:t>
        </w:r>
        <w:r>
          <w:fldChar w:fldCharType="end"/>
        </w:r>
      </w:hyperlink>
    </w:p>
    <w:p>
      <w:pPr>
        <w:pStyle w:val="TOC2"/>
        <w:tabs>
          <w:tab w:val="right" w:leader="dot" w:pos="8306"/>
        </w:tabs>
      </w:pPr>
      <w:hyperlink w:anchor="_Toc4526" w:history="1">
        <w:r>
          <w:rPr>
            <w:rFonts w:ascii="仿宋" w:eastAsia="仿宋" w:hAnsi="仿宋" w:cs="仿宋" w:hint="eastAsia"/>
            <w:lang w:eastAsia="zh-CN"/>
          </w:rPr>
          <w:t>(二)、社会风险分析</w:t>
        </w:r>
        <w:r>
          <w:tab/>
        </w:r>
        <w:r>
          <w:fldChar w:fldCharType="begin"/>
        </w:r>
        <w:r>
          <w:instrText xml:space="preserve"> PAGEREF _Toc4526 \h </w:instrText>
        </w:r>
        <w:r>
          <w:fldChar w:fldCharType="separate"/>
        </w:r>
        <w:r>
          <w:t>4</w:t>
        </w:r>
        <w:r>
          <w:fldChar w:fldCharType="end"/>
        </w:r>
      </w:hyperlink>
    </w:p>
    <w:p>
      <w:pPr>
        <w:pStyle w:val="TOC2"/>
        <w:tabs>
          <w:tab w:val="right" w:leader="dot" w:pos="8306"/>
        </w:tabs>
      </w:pPr>
      <w:hyperlink w:anchor="_Toc2656" w:history="1">
        <w:r>
          <w:rPr>
            <w:rFonts w:ascii="仿宋" w:eastAsia="仿宋" w:hAnsi="仿宋" w:cs="仿宋" w:hint="eastAsia"/>
            <w:lang w:eastAsia="zh-CN"/>
          </w:rPr>
          <w:t>(三)、市场风险分析</w:t>
        </w:r>
        <w:r>
          <w:tab/>
        </w:r>
        <w:r>
          <w:fldChar w:fldCharType="begin"/>
        </w:r>
        <w:r>
          <w:instrText xml:space="preserve"> PAGEREF _Toc2656 \h </w:instrText>
        </w:r>
        <w:r>
          <w:fldChar w:fldCharType="separate"/>
        </w:r>
        <w:r>
          <w:t>6</w:t>
        </w:r>
        <w:r>
          <w:fldChar w:fldCharType="end"/>
        </w:r>
      </w:hyperlink>
    </w:p>
    <w:p>
      <w:pPr>
        <w:pStyle w:val="TOC2"/>
        <w:tabs>
          <w:tab w:val="right" w:leader="dot" w:pos="8306"/>
        </w:tabs>
      </w:pPr>
      <w:hyperlink w:anchor="_Toc12248" w:history="1">
        <w:r>
          <w:rPr>
            <w:rFonts w:ascii="仿宋" w:eastAsia="仿宋" w:hAnsi="仿宋" w:cs="仿宋" w:hint="eastAsia"/>
            <w:lang w:eastAsia="zh-CN"/>
          </w:rPr>
          <w:t>(四)、资金风险分析</w:t>
        </w:r>
        <w:r>
          <w:tab/>
        </w:r>
        <w:r>
          <w:fldChar w:fldCharType="begin"/>
        </w:r>
        <w:r>
          <w:instrText xml:space="preserve"> PAGEREF _Toc12248 \h </w:instrText>
        </w:r>
        <w:r>
          <w:fldChar w:fldCharType="separate"/>
        </w:r>
        <w:r>
          <w:t>6</w:t>
        </w:r>
        <w:r>
          <w:fldChar w:fldCharType="end"/>
        </w:r>
      </w:hyperlink>
    </w:p>
    <w:p>
      <w:pPr>
        <w:pStyle w:val="TOC2"/>
        <w:tabs>
          <w:tab w:val="right" w:leader="dot" w:pos="8306"/>
        </w:tabs>
      </w:pPr>
      <w:hyperlink w:anchor="_Toc568" w:history="1">
        <w:r>
          <w:rPr>
            <w:rFonts w:ascii="仿宋" w:eastAsia="仿宋" w:hAnsi="仿宋" w:cs="仿宋" w:hint="eastAsia"/>
            <w:lang w:eastAsia="zh-CN"/>
          </w:rPr>
          <w:t>(五)、技术风险分析</w:t>
        </w:r>
        <w:r>
          <w:tab/>
        </w:r>
        <w:r>
          <w:fldChar w:fldCharType="begin"/>
        </w:r>
        <w:r>
          <w:instrText xml:space="preserve"> PAGEREF _Toc568 \h </w:instrText>
        </w:r>
        <w:r>
          <w:fldChar w:fldCharType="separate"/>
        </w:r>
        <w:r>
          <w:t>8</w:t>
        </w:r>
        <w:r>
          <w:fldChar w:fldCharType="end"/>
        </w:r>
      </w:hyperlink>
    </w:p>
    <w:p>
      <w:pPr>
        <w:pStyle w:val="TOC2"/>
        <w:tabs>
          <w:tab w:val="right" w:leader="dot" w:pos="8306"/>
        </w:tabs>
      </w:pPr>
      <w:hyperlink w:anchor="_Toc11891" w:history="1">
        <w:r>
          <w:rPr>
            <w:rFonts w:ascii="仿宋" w:eastAsia="仿宋" w:hAnsi="仿宋" w:cs="仿宋" w:hint="eastAsia"/>
            <w:lang w:eastAsia="zh-CN"/>
          </w:rPr>
          <w:t>(六)、财务风险分析</w:t>
        </w:r>
        <w:r>
          <w:tab/>
        </w:r>
        <w:r>
          <w:fldChar w:fldCharType="begin"/>
        </w:r>
        <w:r>
          <w:instrText xml:space="preserve"> PAGEREF _Toc11891 \h </w:instrText>
        </w:r>
        <w:r>
          <w:fldChar w:fldCharType="separate"/>
        </w:r>
        <w:r>
          <w:t>9</w:t>
        </w:r>
        <w:r>
          <w:fldChar w:fldCharType="end"/>
        </w:r>
      </w:hyperlink>
    </w:p>
    <w:p>
      <w:pPr>
        <w:pStyle w:val="TOC2"/>
        <w:tabs>
          <w:tab w:val="right" w:leader="dot" w:pos="8306"/>
        </w:tabs>
      </w:pPr>
      <w:hyperlink w:anchor="_Toc15522" w:history="1">
        <w:r>
          <w:rPr>
            <w:rFonts w:ascii="仿宋" w:eastAsia="仿宋" w:hAnsi="仿宋" w:cs="仿宋" w:hint="eastAsia"/>
            <w:lang w:eastAsia="zh-CN"/>
          </w:rPr>
          <w:t>(七)、管理风险分析</w:t>
        </w:r>
        <w:r>
          <w:tab/>
        </w:r>
        <w:r>
          <w:fldChar w:fldCharType="begin"/>
        </w:r>
        <w:r>
          <w:instrText xml:space="preserve"> PAGEREF _Toc15522 \h </w:instrText>
        </w:r>
        <w:r>
          <w:fldChar w:fldCharType="separate"/>
        </w:r>
        <w:r>
          <w:t>11</w:t>
        </w:r>
        <w:r>
          <w:fldChar w:fldCharType="end"/>
        </w:r>
      </w:hyperlink>
    </w:p>
    <w:p>
      <w:pPr>
        <w:pStyle w:val="TOC2"/>
        <w:tabs>
          <w:tab w:val="right" w:leader="dot" w:pos="8306"/>
        </w:tabs>
      </w:pPr>
      <w:hyperlink w:anchor="_Toc8868" w:history="1">
        <w:r>
          <w:rPr>
            <w:rFonts w:ascii="仿宋" w:eastAsia="仿宋" w:hAnsi="仿宋" w:cs="仿宋" w:hint="eastAsia"/>
            <w:lang w:eastAsia="zh-CN"/>
          </w:rPr>
          <w:t>(八)、其它风险分析</w:t>
        </w:r>
        <w:r>
          <w:tab/>
        </w:r>
        <w:r>
          <w:fldChar w:fldCharType="begin"/>
        </w:r>
        <w:r>
          <w:instrText xml:space="preserve"> PAGEREF _Toc8868 \h </w:instrText>
        </w:r>
        <w:r>
          <w:fldChar w:fldCharType="separate"/>
        </w:r>
        <w:r>
          <w:t>12</w:t>
        </w:r>
        <w:r>
          <w:fldChar w:fldCharType="end"/>
        </w:r>
      </w:hyperlink>
    </w:p>
    <w:p>
      <w:pPr>
        <w:pStyle w:val="TOC2"/>
        <w:tabs>
          <w:tab w:val="right" w:leader="dot" w:pos="8306"/>
        </w:tabs>
      </w:pPr>
      <w:hyperlink w:anchor="_Toc9058" w:history="1">
        <w:r>
          <w:rPr>
            <w:rFonts w:ascii="仿宋" w:eastAsia="仿宋" w:hAnsi="仿宋" w:cs="仿宋" w:hint="eastAsia"/>
            <w:lang w:eastAsia="zh-CN"/>
          </w:rPr>
          <w:t>(九)、社会影响评估</w:t>
        </w:r>
        <w:r>
          <w:tab/>
        </w:r>
        <w:r>
          <w:fldChar w:fldCharType="begin"/>
        </w:r>
        <w:r>
          <w:instrText xml:space="preserve"> PAGEREF _Toc9058 \h </w:instrText>
        </w:r>
        <w:r>
          <w:fldChar w:fldCharType="separate"/>
        </w:r>
        <w:r>
          <w:t>13</w:t>
        </w:r>
        <w:r>
          <w:fldChar w:fldCharType="end"/>
        </w:r>
      </w:hyperlink>
    </w:p>
    <w:p>
      <w:pPr>
        <w:pStyle w:val="TOC1"/>
        <w:tabs>
          <w:tab w:val="right" w:leader="dot" w:pos="8306"/>
        </w:tabs>
      </w:pPr>
      <w:hyperlink w:anchor="_Toc7048" w:history="1">
        <w:r>
          <w:rPr>
            <w:rFonts w:ascii="仿宋" w:eastAsia="仿宋" w:hAnsi="仿宋" w:cs="仿宋" w:hint="eastAsia"/>
            <w:lang w:eastAsia="zh-CN"/>
          </w:rPr>
          <w:t>二、社会影响分析</w:t>
        </w:r>
        <w:r>
          <w:tab/>
        </w:r>
        <w:r>
          <w:fldChar w:fldCharType="begin"/>
        </w:r>
        <w:r>
          <w:instrText xml:space="preserve"> PAGEREF _Toc7048 \h </w:instrText>
        </w:r>
        <w:r>
          <w:fldChar w:fldCharType="separate"/>
        </w:r>
        <w:r>
          <w:t>15</w:t>
        </w:r>
        <w:r>
          <w:fldChar w:fldCharType="end"/>
        </w:r>
      </w:hyperlink>
    </w:p>
    <w:p>
      <w:pPr>
        <w:pStyle w:val="TOC2"/>
        <w:tabs>
          <w:tab w:val="right" w:leader="dot" w:pos="8306"/>
        </w:tabs>
      </w:pPr>
      <w:hyperlink w:anchor="_Toc19426" w:history="1">
        <w:r>
          <w:rPr>
            <w:rFonts w:ascii="仿宋" w:eastAsia="仿宋" w:hAnsi="仿宋" w:cs="仿宋" w:hint="eastAsia"/>
            <w:lang w:eastAsia="zh-CN"/>
          </w:rPr>
          <w:t>(一)、社会影响效果分析</w:t>
        </w:r>
        <w:r>
          <w:tab/>
        </w:r>
        <w:r>
          <w:fldChar w:fldCharType="begin"/>
        </w:r>
        <w:r>
          <w:instrText xml:space="preserve"> PAGEREF _Toc19426 \h </w:instrText>
        </w:r>
        <w:r>
          <w:fldChar w:fldCharType="separate"/>
        </w:r>
        <w:r>
          <w:t>15</w:t>
        </w:r>
        <w:r>
          <w:fldChar w:fldCharType="end"/>
        </w:r>
      </w:hyperlink>
    </w:p>
    <w:p>
      <w:pPr>
        <w:pStyle w:val="TOC2"/>
        <w:tabs>
          <w:tab w:val="right" w:leader="dot" w:pos="8306"/>
        </w:tabs>
      </w:pPr>
      <w:hyperlink w:anchor="_Toc6305" w:history="1">
        <w:r>
          <w:rPr>
            <w:rFonts w:ascii="仿宋" w:eastAsia="仿宋" w:hAnsi="仿宋" w:cs="仿宋" w:hint="eastAsia"/>
            <w:lang w:eastAsia="zh-CN"/>
          </w:rPr>
          <w:t>(二)、社会适应性分析</w:t>
        </w:r>
        <w:r>
          <w:tab/>
        </w:r>
        <w:r>
          <w:fldChar w:fldCharType="begin"/>
        </w:r>
        <w:r>
          <w:instrText xml:space="preserve"> PAGEREF _Toc6305 \h </w:instrText>
        </w:r>
        <w:r>
          <w:fldChar w:fldCharType="separate"/>
        </w:r>
        <w:r>
          <w:t>18</w:t>
        </w:r>
        <w:r>
          <w:fldChar w:fldCharType="end"/>
        </w:r>
      </w:hyperlink>
    </w:p>
    <w:p>
      <w:pPr>
        <w:pStyle w:val="TOC2"/>
        <w:tabs>
          <w:tab w:val="right" w:leader="dot" w:pos="8306"/>
        </w:tabs>
      </w:pPr>
      <w:hyperlink w:anchor="_Toc24690" w:history="1">
        <w:r>
          <w:rPr>
            <w:rFonts w:ascii="仿宋" w:eastAsia="仿宋" w:hAnsi="仿宋" w:cs="仿宋" w:hint="eastAsia"/>
            <w:lang w:eastAsia="zh-CN"/>
          </w:rPr>
          <w:t>(三)、社会风险及对策分析</w:t>
        </w:r>
        <w:r>
          <w:tab/>
        </w:r>
        <w:r>
          <w:fldChar w:fldCharType="begin"/>
        </w:r>
        <w:r>
          <w:instrText xml:space="preserve"> PAGEREF _Toc24690 \h </w:instrText>
        </w:r>
        <w:r>
          <w:fldChar w:fldCharType="separate"/>
        </w:r>
        <w:r>
          <w:t>19</w:t>
        </w:r>
        <w:r>
          <w:fldChar w:fldCharType="end"/>
        </w:r>
      </w:hyperlink>
    </w:p>
    <w:p>
      <w:pPr>
        <w:pStyle w:val="TOC1"/>
        <w:tabs>
          <w:tab w:val="right" w:leader="dot" w:pos="8306"/>
        </w:tabs>
      </w:pPr>
      <w:hyperlink w:anchor="_Toc26753" w:history="1">
        <w:r>
          <w:rPr>
            <w:rFonts w:ascii="仿宋" w:eastAsia="仿宋" w:hAnsi="仿宋" w:cs="仿宋" w:hint="eastAsia"/>
            <w:lang w:eastAsia="zh-CN"/>
          </w:rPr>
          <w:t>三、发展规划、产业政策和行业准入分析</w:t>
        </w:r>
        <w:r>
          <w:tab/>
        </w:r>
        <w:r>
          <w:fldChar w:fldCharType="begin"/>
        </w:r>
        <w:r>
          <w:instrText xml:space="preserve"> PAGEREF _Toc26753 \h </w:instrText>
        </w:r>
        <w:r>
          <w:fldChar w:fldCharType="separate"/>
        </w:r>
        <w:r>
          <w:t>23</w:t>
        </w:r>
        <w:r>
          <w:fldChar w:fldCharType="end"/>
        </w:r>
      </w:hyperlink>
    </w:p>
    <w:p>
      <w:pPr>
        <w:pStyle w:val="TOC2"/>
        <w:tabs>
          <w:tab w:val="right" w:leader="dot" w:pos="8306"/>
        </w:tabs>
      </w:pPr>
      <w:hyperlink w:anchor="_Toc13497" w:history="1">
        <w:r>
          <w:rPr>
            <w:rFonts w:ascii="仿宋" w:eastAsia="仿宋" w:hAnsi="仿宋" w:cs="仿宋" w:hint="eastAsia"/>
            <w:lang w:eastAsia="zh-CN"/>
          </w:rPr>
          <w:t>(一)、发展规划分析</w:t>
        </w:r>
        <w:r>
          <w:tab/>
        </w:r>
        <w:r>
          <w:fldChar w:fldCharType="begin"/>
        </w:r>
        <w:r>
          <w:instrText xml:space="preserve"> PAGEREF _Toc13497 \h </w:instrText>
        </w:r>
        <w:r>
          <w:fldChar w:fldCharType="separate"/>
        </w:r>
        <w:r>
          <w:t>23</w:t>
        </w:r>
        <w:r>
          <w:fldChar w:fldCharType="end"/>
        </w:r>
      </w:hyperlink>
    </w:p>
    <w:p>
      <w:pPr>
        <w:pStyle w:val="TOC2"/>
        <w:tabs>
          <w:tab w:val="right" w:leader="dot" w:pos="8306"/>
        </w:tabs>
      </w:pPr>
      <w:hyperlink w:anchor="_Toc23062" w:history="1">
        <w:r>
          <w:rPr>
            <w:rFonts w:ascii="仿宋" w:eastAsia="仿宋" w:hAnsi="仿宋" w:cs="仿宋" w:hint="eastAsia"/>
            <w:lang w:eastAsia="zh-CN"/>
          </w:rPr>
          <w:t>(二)、产业政策分析</w:t>
        </w:r>
        <w:r>
          <w:tab/>
        </w:r>
        <w:r>
          <w:fldChar w:fldCharType="begin"/>
        </w:r>
        <w:r>
          <w:instrText xml:space="preserve"> PAGEREF _Toc23062 \h </w:instrText>
        </w:r>
        <w:r>
          <w:fldChar w:fldCharType="separate"/>
        </w:r>
        <w:r>
          <w:t>24</w:t>
        </w:r>
        <w:r>
          <w:fldChar w:fldCharType="end"/>
        </w:r>
      </w:hyperlink>
    </w:p>
    <w:p>
      <w:pPr>
        <w:pStyle w:val="TOC2"/>
        <w:tabs>
          <w:tab w:val="right" w:leader="dot" w:pos="8306"/>
        </w:tabs>
      </w:pPr>
      <w:hyperlink w:anchor="_Toc26211" w:history="1">
        <w:r>
          <w:rPr>
            <w:rFonts w:ascii="仿宋" w:eastAsia="仿宋" w:hAnsi="仿宋" w:cs="仿宋" w:hint="eastAsia"/>
            <w:lang w:eastAsia="zh-CN"/>
          </w:rPr>
          <w:t>(三)、行业准入分析</w:t>
        </w:r>
        <w:r>
          <w:tab/>
        </w:r>
        <w:r>
          <w:fldChar w:fldCharType="begin"/>
        </w:r>
        <w:r>
          <w:instrText xml:space="preserve"> PAGEREF _Toc26211 \h </w:instrText>
        </w:r>
        <w:r>
          <w:fldChar w:fldCharType="separate"/>
        </w:r>
        <w:r>
          <w:t>26</w:t>
        </w:r>
        <w:r>
          <w:fldChar w:fldCharType="end"/>
        </w:r>
      </w:hyperlink>
    </w:p>
    <w:p>
      <w:pPr>
        <w:pStyle w:val="TOC1"/>
        <w:tabs>
          <w:tab w:val="right" w:leader="dot" w:pos="8306"/>
        </w:tabs>
      </w:pPr>
      <w:hyperlink w:anchor="_Toc15614" w:history="1">
        <w:r>
          <w:rPr>
            <w:rFonts w:ascii="仿宋" w:eastAsia="仿宋" w:hAnsi="仿宋" w:cs="仿宋" w:hint="eastAsia"/>
            <w:lang w:eastAsia="zh-CN"/>
          </w:rPr>
          <w:t>四、背景、必要性分析</w:t>
        </w:r>
        <w:r>
          <w:tab/>
        </w:r>
        <w:r>
          <w:fldChar w:fldCharType="begin"/>
        </w:r>
        <w:r>
          <w:instrText xml:space="preserve"> PAGEREF _Toc15614 \h </w:instrText>
        </w:r>
        <w:r>
          <w:fldChar w:fldCharType="separate"/>
        </w:r>
        <w:r>
          <w:t>27</w:t>
        </w:r>
        <w:r>
          <w:fldChar w:fldCharType="end"/>
        </w:r>
      </w:hyperlink>
    </w:p>
    <w:p>
      <w:pPr>
        <w:pStyle w:val="TOC2"/>
        <w:tabs>
          <w:tab w:val="right" w:leader="dot" w:pos="8306"/>
        </w:tabs>
      </w:pPr>
      <w:hyperlink w:anchor="_Toc13460" w:history="1">
        <w:r>
          <w:rPr>
            <w:rFonts w:ascii="仿宋" w:eastAsia="仿宋" w:hAnsi="仿宋" w:cs="仿宋" w:hint="eastAsia"/>
            <w:lang w:eastAsia="zh-CN"/>
          </w:rPr>
          <w:t>(一)、项目建设背景</w:t>
        </w:r>
        <w:r>
          <w:tab/>
        </w:r>
        <w:r>
          <w:fldChar w:fldCharType="begin"/>
        </w:r>
        <w:r>
          <w:instrText xml:space="preserve"> PAGEREF _Toc13460 \h </w:instrText>
        </w:r>
        <w:r>
          <w:fldChar w:fldCharType="separate"/>
        </w:r>
        <w:r>
          <w:t>27</w:t>
        </w:r>
        <w:r>
          <w:fldChar w:fldCharType="end"/>
        </w:r>
      </w:hyperlink>
    </w:p>
    <w:p>
      <w:pPr>
        <w:pStyle w:val="TOC2"/>
        <w:tabs>
          <w:tab w:val="right" w:leader="dot" w:pos="8306"/>
        </w:tabs>
      </w:pPr>
      <w:hyperlink w:anchor="_Toc20939" w:history="1">
        <w:r>
          <w:rPr>
            <w:rFonts w:ascii="仿宋" w:eastAsia="仿宋" w:hAnsi="仿宋" w:cs="仿宋" w:hint="eastAsia"/>
            <w:lang w:eastAsia="zh-CN"/>
          </w:rPr>
          <w:t>(二)、必要性分析</w:t>
        </w:r>
        <w:r>
          <w:tab/>
        </w:r>
        <w:r>
          <w:fldChar w:fldCharType="begin"/>
        </w:r>
        <w:r>
          <w:instrText xml:space="preserve"> PAGEREF _Toc20939 \h </w:instrText>
        </w:r>
        <w:r>
          <w:fldChar w:fldCharType="separate"/>
        </w:r>
        <w:r>
          <w:t>28</w:t>
        </w:r>
        <w:r>
          <w:fldChar w:fldCharType="end"/>
        </w:r>
      </w:hyperlink>
    </w:p>
    <w:p>
      <w:pPr>
        <w:pStyle w:val="TOC2"/>
        <w:tabs>
          <w:tab w:val="right" w:leader="dot" w:pos="8306"/>
        </w:tabs>
      </w:pPr>
      <w:hyperlink w:anchor="_Toc19374" w:history="1">
        <w:r>
          <w:rPr>
            <w:rFonts w:ascii="仿宋" w:eastAsia="仿宋" w:hAnsi="仿宋" w:cs="仿宋" w:hint="eastAsia"/>
            <w:lang w:eastAsia="zh-CN"/>
          </w:rPr>
          <w:t>(三)、项目建设有利条件</w:t>
        </w:r>
        <w:r>
          <w:tab/>
        </w:r>
        <w:r>
          <w:fldChar w:fldCharType="begin"/>
        </w:r>
        <w:r>
          <w:instrText xml:space="preserve"> PAGEREF _Toc19374 \h </w:instrText>
        </w:r>
        <w:r>
          <w:fldChar w:fldCharType="separate"/>
        </w:r>
        <w:r>
          <w:t>30</w:t>
        </w:r>
        <w:r>
          <w:fldChar w:fldCharType="end"/>
        </w:r>
      </w:hyperlink>
    </w:p>
    <w:p>
      <w:pPr>
        <w:pStyle w:val="TOC1"/>
        <w:tabs>
          <w:tab w:val="right" w:leader="dot" w:pos="8306"/>
        </w:tabs>
      </w:pPr>
      <w:hyperlink w:anchor="_Toc4387" w:history="1">
        <w:r>
          <w:rPr>
            <w:rFonts w:ascii="仿宋" w:eastAsia="仿宋" w:hAnsi="仿宋" w:cs="仿宋" w:hint="eastAsia"/>
            <w:lang w:eastAsia="zh-CN"/>
          </w:rPr>
          <w:t>五、环境和生态影响分析</w:t>
        </w:r>
        <w:r>
          <w:tab/>
        </w:r>
        <w:r>
          <w:fldChar w:fldCharType="begin"/>
        </w:r>
        <w:r>
          <w:instrText xml:space="preserve"> PAGEREF _Toc4387 \h </w:instrText>
        </w:r>
        <w:r>
          <w:fldChar w:fldCharType="separate"/>
        </w:r>
        <w:r>
          <w:t>32</w:t>
        </w:r>
        <w:r>
          <w:fldChar w:fldCharType="end"/>
        </w:r>
      </w:hyperlink>
    </w:p>
    <w:p>
      <w:pPr>
        <w:pStyle w:val="TOC2"/>
        <w:tabs>
          <w:tab w:val="right" w:leader="dot" w:pos="8306"/>
        </w:tabs>
      </w:pPr>
      <w:hyperlink w:anchor="_Toc28763" w:history="1">
        <w:r>
          <w:rPr>
            <w:rFonts w:ascii="仿宋" w:eastAsia="仿宋" w:hAnsi="仿宋" w:cs="仿宋" w:hint="eastAsia"/>
            <w:lang w:eastAsia="zh-CN"/>
          </w:rPr>
          <w:t>(一)、环境和生态现状</w:t>
        </w:r>
        <w:r>
          <w:tab/>
        </w:r>
        <w:r>
          <w:fldChar w:fldCharType="begin"/>
        </w:r>
        <w:r>
          <w:instrText xml:space="preserve"> PAGEREF _Toc28763 \h </w:instrText>
        </w:r>
        <w:r>
          <w:fldChar w:fldCharType="separate"/>
        </w:r>
        <w:r>
          <w:t>32</w:t>
        </w:r>
        <w:r>
          <w:fldChar w:fldCharType="end"/>
        </w:r>
      </w:hyperlink>
    </w:p>
    <w:p>
      <w:pPr>
        <w:pStyle w:val="TOC2"/>
        <w:tabs>
          <w:tab w:val="right" w:leader="dot" w:pos="8306"/>
        </w:tabs>
      </w:pPr>
      <w:hyperlink w:anchor="_Toc10523" w:history="1">
        <w:r>
          <w:rPr>
            <w:rFonts w:ascii="仿宋" w:eastAsia="仿宋" w:hAnsi="仿宋" w:cs="仿宋" w:hint="eastAsia"/>
            <w:lang w:eastAsia="zh-CN"/>
          </w:rPr>
          <w:t>(二)、生态环境影响分析</w:t>
        </w:r>
        <w:r>
          <w:tab/>
        </w:r>
        <w:r>
          <w:fldChar w:fldCharType="begin"/>
        </w:r>
        <w:r>
          <w:instrText xml:space="preserve"> PAGEREF _Toc10523 \h </w:instrText>
        </w:r>
        <w:r>
          <w:fldChar w:fldCharType="separate"/>
        </w:r>
        <w:r>
          <w:t>33</w:t>
        </w:r>
        <w:r>
          <w:fldChar w:fldCharType="end"/>
        </w:r>
      </w:hyperlink>
    </w:p>
    <w:p>
      <w:pPr>
        <w:pStyle w:val="TOC2"/>
        <w:tabs>
          <w:tab w:val="right" w:leader="dot" w:pos="8306"/>
        </w:tabs>
      </w:pPr>
      <w:hyperlink w:anchor="_Toc3087" w:history="1">
        <w:r>
          <w:rPr>
            <w:rFonts w:ascii="仿宋" w:eastAsia="仿宋" w:hAnsi="仿宋" w:cs="仿宋" w:hint="eastAsia"/>
            <w:lang w:eastAsia="zh-CN"/>
          </w:rPr>
          <w:t>(三)、生态环境保护措施</w:t>
        </w:r>
        <w:r>
          <w:tab/>
        </w:r>
        <w:r>
          <w:fldChar w:fldCharType="begin"/>
        </w:r>
        <w:r>
          <w:instrText xml:space="preserve"> PAGEREF _Toc3087 \h </w:instrText>
        </w:r>
        <w:r>
          <w:fldChar w:fldCharType="separate"/>
        </w:r>
        <w:r>
          <w:t>34</w:t>
        </w:r>
        <w:r>
          <w:fldChar w:fldCharType="end"/>
        </w:r>
      </w:hyperlink>
    </w:p>
    <w:p>
      <w:pPr>
        <w:pStyle w:val="TOC2"/>
        <w:tabs>
          <w:tab w:val="right" w:leader="dot" w:pos="8306"/>
        </w:tabs>
      </w:pPr>
      <w:hyperlink w:anchor="_Toc19016" w:history="1">
        <w:r>
          <w:rPr>
            <w:rFonts w:ascii="仿宋" w:eastAsia="仿宋" w:hAnsi="仿宋" w:cs="仿宋" w:hint="eastAsia"/>
            <w:lang w:eastAsia="zh-CN"/>
          </w:rPr>
          <w:t>(四)、地质灾害影响分析</w:t>
        </w:r>
        <w:r>
          <w:tab/>
        </w:r>
        <w:r>
          <w:fldChar w:fldCharType="begin"/>
        </w:r>
        <w:r>
          <w:instrText xml:space="preserve"> PAGEREF _Toc19016 \h </w:instrText>
        </w:r>
        <w:r>
          <w:fldChar w:fldCharType="separate"/>
        </w:r>
        <w:r>
          <w:t>36</w:t>
        </w:r>
        <w:r>
          <w:fldChar w:fldCharType="end"/>
        </w:r>
      </w:hyperlink>
    </w:p>
    <w:p>
      <w:pPr>
        <w:pStyle w:val="TOC2"/>
        <w:tabs>
          <w:tab w:val="right" w:leader="dot" w:pos="8306"/>
        </w:tabs>
      </w:pPr>
      <w:hyperlink w:anchor="_Toc28241" w:history="1">
        <w:r>
          <w:rPr>
            <w:rFonts w:ascii="仿宋" w:eastAsia="仿宋" w:hAnsi="仿宋" w:cs="仿宋" w:hint="eastAsia"/>
            <w:lang w:eastAsia="zh-CN"/>
          </w:rPr>
          <w:t>(五)、特殊环境影响</w:t>
        </w:r>
        <w:r>
          <w:tab/>
        </w:r>
        <w:r>
          <w:fldChar w:fldCharType="begin"/>
        </w:r>
        <w:r>
          <w:instrText xml:space="preserve"> PAGEREF _Toc28241 \h </w:instrText>
        </w:r>
        <w:r>
          <w:fldChar w:fldCharType="separate"/>
        </w:r>
        <w:r>
          <w:t>38</w:t>
        </w:r>
        <w:r>
          <w:fldChar w:fldCharType="end"/>
        </w:r>
      </w:hyperlink>
    </w:p>
    <w:p>
      <w:pPr>
        <w:pStyle w:val="TOC1"/>
        <w:tabs>
          <w:tab w:val="right" w:leader="dot" w:pos="8306"/>
        </w:tabs>
      </w:pPr>
      <w:hyperlink w:anchor="_Toc27211" w:history="1">
        <w:r>
          <w:rPr>
            <w:rFonts w:ascii="仿宋" w:eastAsia="仿宋" w:hAnsi="仿宋" w:cs="仿宋" w:hint="eastAsia"/>
            <w:lang w:eastAsia="zh-CN"/>
          </w:rPr>
          <w:t>六、财务管理与成本控制</w:t>
        </w:r>
        <w:r>
          <w:tab/>
        </w:r>
        <w:r>
          <w:fldChar w:fldCharType="begin"/>
        </w:r>
        <w:r>
          <w:instrText xml:space="preserve"> PAGEREF _Toc27211 \h </w:instrText>
        </w:r>
        <w:r>
          <w:fldChar w:fldCharType="separate"/>
        </w:r>
        <w:r>
          <w:t>39</w:t>
        </w:r>
        <w:r>
          <w:fldChar w:fldCharType="end"/>
        </w:r>
      </w:hyperlink>
    </w:p>
    <w:p>
      <w:pPr>
        <w:pStyle w:val="TOC2"/>
        <w:tabs>
          <w:tab w:val="right" w:leader="dot" w:pos="8306"/>
        </w:tabs>
      </w:pPr>
      <w:hyperlink w:anchor="_Toc29067" w:history="1">
        <w:r>
          <w:rPr>
            <w:rFonts w:ascii="仿宋" w:eastAsia="仿宋" w:hAnsi="仿宋" w:cs="仿宋" w:hint="eastAsia"/>
            <w:lang w:eastAsia="zh-CN"/>
          </w:rPr>
          <w:t>(一)、财务管理体系建设</w:t>
        </w:r>
        <w:r>
          <w:tab/>
        </w:r>
        <w:r>
          <w:fldChar w:fldCharType="begin"/>
        </w:r>
        <w:r>
          <w:instrText xml:space="preserve"> PAGEREF _Toc29067 \h </w:instrText>
        </w:r>
        <w:r>
          <w:fldChar w:fldCharType="separate"/>
        </w:r>
        <w:r>
          <w:t>39</w:t>
        </w:r>
        <w:r>
          <w:fldChar w:fldCharType="end"/>
        </w:r>
      </w:hyperlink>
    </w:p>
    <w:p>
      <w:pPr>
        <w:pStyle w:val="TOC2"/>
        <w:tabs>
          <w:tab w:val="right" w:leader="dot" w:pos="8306"/>
        </w:tabs>
      </w:pPr>
      <w:hyperlink w:anchor="_Toc4081" w:history="1">
        <w:r>
          <w:rPr>
            <w:rFonts w:ascii="仿宋" w:eastAsia="仿宋" w:hAnsi="仿宋" w:cs="仿宋" w:hint="eastAsia"/>
            <w:lang w:eastAsia="zh-CN"/>
          </w:rPr>
          <w:t>(二)、成本控制措施</w:t>
        </w:r>
        <w:r>
          <w:tab/>
        </w:r>
        <w:r>
          <w:fldChar w:fldCharType="begin"/>
        </w:r>
        <w:r>
          <w:instrText xml:space="preserve"> PAGEREF _Toc4081 \h </w:instrText>
        </w:r>
        <w:r>
          <w:fldChar w:fldCharType="separate"/>
        </w:r>
        <w:r>
          <w:t>40</w:t>
        </w:r>
        <w:r>
          <w:fldChar w:fldCharType="end"/>
        </w:r>
      </w:hyperlink>
    </w:p>
    <w:p>
      <w:pPr>
        <w:pStyle w:val="TOC1"/>
        <w:tabs>
          <w:tab w:val="right" w:leader="dot" w:pos="8306"/>
        </w:tabs>
      </w:pPr>
      <w:hyperlink w:anchor="_Toc26428" w:history="1">
        <w:r>
          <w:rPr>
            <w:rFonts w:ascii="仿宋" w:eastAsia="仿宋" w:hAnsi="仿宋" w:cs="仿宋" w:hint="eastAsia"/>
            <w:lang w:eastAsia="zh-CN"/>
          </w:rPr>
          <w:t>七、项目实施与管理方案</w:t>
        </w:r>
        <w:r>
          <w:tab/>
        </w:r>
        <w:r>
          <w:fldChar w:fldCharType="begin"/>
        </w:r>
        <w:r>
          <w:instrText xml:space="preserve"> PAGEREF _Toc26428 \h </w:instrText>
        </w:r>
        <w:r>
          <w:fldChar w:fldCharType="separate"/>
        </w:r>
        <w:r>
          <w:t>41</w:t>
        </w:r>
        <w:r>
          <w:fldChar w:fldCharType="end"/>
        </w:r>
      </w:hyperlink>
    </w:p>
    <w:p>
      <w:pPr>
        <w:pStyle w:val="TOC2"/>
        <w:tabs>
          <w:tab w:val="right" w:leader="dot" w:pos="8306"/>
        </w:tabs>
      </w:pPr>
      <w:hyperlink w:anchor="_Toc7450" w:history="1">
        <w:r>
          <w:rPr>
            <w:rFonts w:ascii="仿宋" w:eastAsia="仿宋" w:hAnsi="仿宋" w:cs="仿宋" w:hint="eastAsia"/>
            <w:lang w:eastAsia="zh-CN"/>
          </w:rPr>
          <w:t>(一)、项目实施计划</w:t>
        </w:r>
        <w:r>
          <w:tab/>
        </w:r>
        <w:r>
          <w:fldChar w:fldCharType="begin"/>
        </w:r>
        <w:r>
          <w:instrText xml:space="preserve"> PAGEREF _Toc7450 \h </w:instrText>
        </w:r>
        <w:r>
          <w:fldChar w:fldCharType="separate"/>
        </w:r>
        <w:r>
          <w:t>41</w:t>
        </w:r>
        <w:r>
          <w:fldChar w:fldCharType="end"/>
        </w:r>
      </w:hyperlink>
    </w:p>
    <w:p>
      <w:pPr>
        <w:pStyle w:val="TOC2"/>
        <w:tabs>
          <w:tab w:val="right" w:leader="dot" w:pos="8306"/>
        </w:tabs>
      </w:pPr>
      <w:hyperlink w:anchor="_Toc3762" w:history="1">
        <w:r>
          <w:rPr>
            <w:rFonts w:ascii="仿宋" w:eastAsia="仿宋" w:hAnsi="仿宋" w:cs="仿宋" w:hint="eastAsia"/>
            <w:lang w:eastAsia="zh-CN"/>
          </w:rPr>
          <w:t>(二)、项目组织机构与职责</w:t>
        </w:r>
        <w:r>
          <w:tab/>
        </w:r>
        <w:r>
          <w:fldChar w:fldCharType="begin"/>
        </w:r>
        <w:r>
          <w:instrText xml:space="preserve"> PAGEREF _Toc3762 \h </w:instrText>
        </w:r>
        <w:r>
          <w:fldChar w:fldCharType="separate"/>
        </w:r>
        <w:r>
          <w:t>43</w:t>
        </w:r>
        <w:r>
          <w:fldChar w:fldCharType="end"/>
        </w:r>
      </w:hyperlink>
    </w:p>
    <w:p>
      <w:pPr>
        <w:pStyle w:val="TOC2"/>
        <w:tabs>
          <w:tab w:val="right" w:leader="dot" w:pos="8306"/>
        </w:tabs>
      </w:pPr>
      <w:hyperlink w:anchor="_Toc27904" w:history="1">
        <w:r>
          <w:rPr>
            <w:rFonts w:ascii="仿宋" w:eastAsia="仿宋" w:hAnsi="仿宋" w:cs="仿宋" w:hint="eastAsia"/>
            <w:lang w:eastAsia="zh-CN"/>
          </w:rPr>
          <w:t>(三)、项目管理与监控体系</w:t>
        </w:r>
        <w:r>
          <w:tab/>
        </w:r>
        <w:r>
          <w:fldChar w:fldCharType="begin"/>
        </w:r>
        <w:r>
          <w:instrText xml:space="preserve"> PAGEREF _Toc27904 \h </w:instrText>
        </w:r>
        <w:r>
          <w:fldChar w:fldCharType="separate"/>
        </w:r>
        <w:r>
          <w:t>45</w:t>
        </w:r>
        <w:r>
          <w:fldChar w:fldCharType="end"/>
        </w:r>
      </w:hyperlink>
    </w:p>
    <w:p>
      <w:pPr>
        <w:pStyle w:val="TOC1"/>
        <w:tabs>
          <w:tab w:val="right" w:leader="dot" w:pos="8306"/>
        </w:tabs>
      </w:pPr>
      <w:hyperlink w:anchor="_Toc12997" w:history="1">
        <w:r>
          <w:rPr>
            <w:rFonts w:ascii="仿宋" w:eastAsia="仿宋" w:hAnsi="仿宋" w:cs="仿宋" w:hint="eastAsia"/>
            <w:lang w:eastAsia="zh-CN"/>
          </w:rPr>
          <w:t>八、土地利用与规划方案</w:t>
        </w:r>
        <w:r>
          <w:tab/>
        </w:r>
        <w:r>
          <w:fldChar w:fldCharType="begin"/>
        </w:r>
        <w:r>
          <w:instrText xml:space="preserve"> PAGEREF _Toc12997 \h </w:instrText>
        </w:r>
        <w:r>
          <w:fldChar w:fldCharType="separate"/>
        </w:r>
        <w:r>
          <w:t>47</w:t>
        </w:r>
        <w:r>
          <w:fldChar w:fldCharType="end"/>
        </w:r>
      </w:hyperlink>
    </w:p>
    <w:p>
      <w:pPr>
        <w:pStyle w:val="TOC2"/>
        <w:tabs>
          <w:tab w:val="right" w:leader="dot" w:pos="8306"/>
        </w:tabs>
      </w:pPr>
      <w:hyperlink w:anchor="_Toc4505" w:history="1">
        <w:r>
          <w:rPr>
            <w:rFonts w:ascii="仿宋" w:eastAsia="仿宋" w:hAnsi="仿宋" w:cs="仿宋" w:hint="eastAsia"/>
            <w:lang w:eastAsia="zh-CN"/>
          </w:rPr>
          <w:t>(一)、项目用地情况分析</w:t>
        </w:r>
        <w:r>
          <w:tab/>
        </w:r>
        <w:r>
          <w:fldChar w:fldCharType="begin"/>
        </w:r>
        <w:r>
          <w:instrText xml:space="preserve"> PAGEREF _Toc4505 \h </w:instrText>
        </w:r>
        <w:r>
          <w:fldChar w:fldCharType="separate"/>
        </w:r>
        <w:r>
          <w:t>47</w:t>
        </w:r>
        <w:r>
          <w:fldChar w:fldCharType="end"/>
        </w:r>
      </w:hyperlink>
    </w:p>
    <w:p>
      <w:pPr>
        <w:pStyle w:val="TOC2"/>
        <w:tabs>
          <w:tab w:val="right" w:leader="dot" w:pos="8306"/>
        </w:tabs>
      </w:pPr>
      <w:hyperlink w:anchor="_Toc11810" w:history="1">
        <w:r>
          <w:rPr>
            <w:rFonts w:ascii="仿宋" w:eastAsia="仿宋" w:hAnsi="仿宋" w:cs="仿宋" w:hint="eastAsia"/>
            <w:lang w:eastAsia="zh-CN"/>
          </w:rPr>
          <w:t>(二)、土地利用规划方案</w:t>
        </w:r>
        <w:r>
          <w:tab/>
        </w:r>
        <w:r>
          <w:fldChar w:fldCharType="begin"/>
        </w:r>
        <w:r>
          <w:instrText xml:space="preserve"> PAGEREF _Toc11810 \h </w:instrText>
        </w:r>
        <w:r>
          <w:fldChar w:fldCharType="separate"/>
        </w:r>
        <w:r>
          <w:t>48</w:t>
        </w:r>
        <w:r>
          <w:fldChar w:fldCharType="end"/>
        </w:r>
      </w:hyperlink>
    </w:p>
    <w:p>
      <w:pPr>
        <w:pStyle w:val="TOC1"/>
        <w:tabs>
          <w:tab w:val="right" w:leader="dot" w:pos="8306"/>
        </w:tabs>
      </w:pPr>
      <w:hyperlink w:anchor="_Toc4393" w:history="1">
        <w:r>
          <w:rPr>
            <w:rFonts w:ascii="仿宋" w:eastAsia="仿宋" w:hAnsi="仿宋" w:cs="仿宋" w:hint="eastAsia"/>
            <w:lang w:eastAsia="zh-CN"/>
          </w:rPr>
          <w:t>九、环境保护与绿色发展</w:t>
        </w:r>
        <w:r>
          <w:tab/>
        </w:r>
        <w:r>
          <w:fldChar w:fldCharType="begin"/>
        </w:r>
        <w:r>
          <w:instrText xml:space="preserve"> PAGEREF _Toc4393 \h </w:instrText>
        </w:r>
        <w:r>
          <w:fldChar w:fldCharType="separate"/>
        </w:r>
        <w:r>
          <w:t>49</w:t>
        </w:r>
        <w:r>
          <w:fldChar w:fldCharType="end"/>
        </w:r>
      </w:hyperlink>
    </w:p>
    <w:p>
      <w:pPr>
        <w:pStyle w:val="TOC2"/>
        <w:tabs>
          <w:tab w:val="right" w:leader="dot" w:pos="8306"/>
        </w:tabs>
      </w:pPr>
      <w:hyperlink w:anchor="_Toc21281" w:history="1">
        <w:r>
          <w:rPr>
            <w:rFonts w:ascii="仿宋" w:eastAsia="仿宋" w:hAnsi="仿宋" w:cs="仿宋" w:hint="eastAsia"/>
            <w:lang w:eastAsia="zh-CN"/>
          </w:rPr>
          <w:t>(一)、环境保护措施</w:t>
        </w:r>
        <w:r>
          <w:tab/>
        </w:r>
        <w:r>
          <w:fldChar w:fldCharType="begin"/>
        </w:r>
        <w:r>
          <w:instrText xml:space="preserve"> PAGEREF _Toc21281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3" w:history="1">
        <w:r>
          <w:rPr>
            <w:rFonts w:ascii="仿宋" w:eastAsia="仿宋" w:hAnsi="仿宋" w:cs="仿宋" w:hint="eastAsia"/>
            <w:lang w:eastAsia="zh-CN"/>
          </w:rPr>
          <w:t>(二)、绿色发展与可持续发展策略</w:t>
        </w:r>
        <w:r>
          <w:tab/>
        </w:r>
        <w:r>
          <w:fldChar w:fldCharType="begin"/>
        </w:r>
        <w:r>
          <w:instrText xml:space="preserve"> PAGEREF _Toc19773 \h </w:instrText>
        </w:r>
        <w:r>
          <w:fldChar w:fldCharType="separate"/>
        </w:r>
        <w:r>
          <w:t>51</w:t>
        </w:r>
        <w:r>
          <w:fldChar w:fldCharType="end"/>
        </w:r>
      </w:hyperlink>
    </w:p>
    <w:p>
      <w:pPr>
        <w:pStyle w:val="TOC1"/>
        <w:tabs>
          <w:tab w:val="right" w:leader="dot" w:pos="8306"/>
        </w:tabs>
      </w:pPr>
      <w:hyperlink w:anchor="_Toc23372" w:history="1">
        <w:r>
          <w:rPr>
            <w:rFonts w:ascii="仿宋" w:eastAsia="仿宋" w:hAnsi="仿宋" w:cs="仿宋" w:hint="eastAsia"/>
            <w:lang w:eastAsia="zh-CN"/>
          </w:rPr>
          <w:t>十、项目变更管理</w:t>
        </w:r>
        <w:r>
          <w:tab/>
        </w:r>
        <w:r>
          <w:fldChar w:fldCharType="begin"/>
        </w:r>
        <w:r>
          <w:instrText xml:space="preserve"> PAGEREF _Toc23372 \h </w:instrText>
        </w:r>
        <w:r>
          <w:fldChar w:fldCharType="separate"/>
        </w:r>
        <w:r>
          <w:t>52</w:t>
        </w:r>
        <w:r>
          <w:fldChar w:fldCharType="end"/>
        </w:r>
      </w:hyperlink>
    </w:p>
    <w:p>
      <w:pPr>
        <w:pStyle w:val="TOC2"/>
        <w:tabs>
          <w:tab w:val="right" w:leader="dot" w:pos="8306"/>
        </w:tabs>
      </w:pPr>
      <w:hyperlink w:anchor="_Toc18087" w:history="1">
        <w:r>
          <w:rPr>
            <w:rFonts w:ascii="仿宋" w:eastAsia="仿宋" w:hAnsi="仿宋" w:cs="仿宋" w:hint="eastAsia"/>
            <w:lang w:eastAsia="zh-CN"/>
          </w:rPr>
          <w:t>(一)、变更控制流程</w:t>
        </w:r>
        <w:r>
          <w:tab/>
        </w:r>
        <w:r>
          <w:fldChar w:fldCharType="begin"/>
        </w:r>
        <w:r>
          <w:instrText xml:space="preserve"> PAGEREF _Toc18087 \h </w:instrText>
        </w:r>
        <w:r>
          <w:fldChar w:fldCharType="separate"/>
        </w:r>
        <w:r>
          <w:t>52</w:t>
        </w:r>
        <w:r>
          <w:fldChar w:fldCharType="end"/>
        </w:r>
      </w:hyperlink>
    </w:p>
    <w:p>
      <w:pPr>
        <w:pStyle w:val="TOC2"/>
        <w:tabs>
          <w:tab w:val="right" w:leader="dot" w:pos="8306"/>
        </w:tabs>
      </w:pPr>
      <w:hyperlink w:anchor="_Toc25585" w:history="1">
        <w:r>
          <w:rPr>
            <w:rFonts w:ascii="仿宋" w:eastAsia="仿宋" w:hAnsi="仿宋" w:cs="仿宋" w:hint="eastAsia"/>
            <w:lang w:eastAsia="zh-CN"/>
          </w:rPr>
          <w:t>(二)、影响评估与处理</w:t>
        </w:r>
        <w:r>
          <w:tab/>
        </w:r>
        <w:r>
          <w:fldChar w:fldCharType="begin"/>
        </w:r>
        <w:r>
          <w:instrText xml:space="preserve"> PAGEREF _Toc25585 \h </w:instrText>
        </w:r>
        <w:r>
          <w:fldChar w:fldCharType="separate"/>
        </w:r>
        <w:r>
          <w:t>53</w:t>
        </w:r>
        <w:r>
          <w:fldChar w:fldCharType="end"/>
        </w:r>
      </w:hyperlink>
    </w:p>
    <w:p>
      <w:pPr>
        <w:pStyle w:val="TOC2"/>
        <w:tabs>
          <w:tab w:val="right" w:leader="dot" w:pos="8306"/>
        </w:tabs>
      </w:pPr>
      <w:hyperlink w:anchor="_Toc20019" w:history="1">
        <w:r>
          <w:rPr>
            <w:rFonts w:ascii="仿宋" w:eastAsia="仿宋" w:hAnsi="仿宋" w:cs="仿宋" w:hint="eastAsia"/>
            <w:lang w:eastAsia="zh-CN"/>
          </w:rPr>
          <w:t>(三)、变更记录与追踪</w:t>
        </w:r>
        <w:r>
          <w:tab/>
        </w:r>
        <w:r>
          <w:fldChar w:fldCharType="begin"/>
        </w:r>
        <w:r>
          <w:instrText xml:space="preserve"> PAGEREF _Toc20019 \h </w:instrText>
        </w:r>
        <w:r>
          <w:fldChar w:fldCharType="separate"/>
        </w:r>
        <w:r>
          <w:t>55</w:t>
        </w:r>
        <w:r>
          <w:fldChar w:fldCharType="end"/>
        </w:r>
      </w:hyperlink>
    </w:p>
    <w:p>
      <w:pPr>
        <w:pStyle w:val="TOC2"/>
        <w:tabs>
          <w:tab w:val="right" w:leader="dot" w:pos="8306"/>
        </w:tabs>
      </w:pPr>
      <w:hyperlink w:anchor="_Toc26747" w:history="1">
        <w:r>
          <w:rPr>
            <w:rFonts w:ascii="仿宋" w:eastAsia="仿宋" w:hAnsi="仿宋" w:cs="仿宋" w:hint="eastAsia"/>
            <w:lang w:eastAsia="zh-CN"/>
          </w:rPr>
          <w:t>(四)、变更管理策略</w:t>
        </w:r>
        <w:r>
          <w:tab/>
        </w:r>
        <w:r>
          <w:fldChar w:fldCharType="begin"/>
        </w:r>
        <w:r>
          <w:instrText xml:space="preserve"> PAGEREF _Toc26747 \h </w:instrText>
        </w:r>
        <w:r>
          <w:fldChar w:fldCharType="separate"/>
        </w:r>
        <w:r>
          <w:t>56</w:t>
        </w:r>
        <w:r>
          <w:fldChar w:fldCharType="end"/>
        </w:r>
      </w:hyperlink>
    </w:p>
    <w:p>
      <w:pPr>
        <w:pStyle w:val="TOC1"/>
        <w:tabs>
          <w:tab w:val="right" w:leader="dot" w:pos="8306"/>
        </w:tabs>
      </w:pPr>
      <w:hyperlink w:anchor="_Toc28717" w:history="1">
        <w:r>
          <w:rPr>
            <w:rFonts w:ascii="仿宋" w:eastAsia="仿宋" w:hAnsi="仿宋" w:cs="仿宋" w:hint="eastAsia"/>
            <w:lang w:eastAsia="zh-CN"/>
          </w:rPr>
          <w:t>十一、技术创新与产业升级</w:t>
        </w:r>
        <w:r>
          <w:tab/>
        </w:r>
        <w:r>
          <w:fldChar w:fldCharType="begin"/>
        </w:r>
        <w:r>
          <w:instrText xml:space="preserve"> PAGEREF _Toc28717 \h </w:instrText>
        </w:r>
        <w:r>
          <w:fldChar w:fldCharType="separate"/>
        </w:r>
        <w:r>
          <w:t>58</w:t>
        </w:r>
        <w:r>
          <w:fldChar w:fldCharType="end"/>
        </w:r>
      </w:hyperlink>
    </w:p>
    <w:p>
      <w:pPr>
        <w:pStyle w:val="TOC2"/>
        <w:tabs>
          <w:tab w:val="right" w:leader="dot" w:pos="8306"/>
        </w:tabs>
      </w:pPr>
      <w:hyperlink w:anchor="_Toc28775" w:history="1">
        <w:r>
          <w:rPr>
            <w:rFonts w:ascii="仿宋" w:eastAsia="仿宋" w:hAnsi="仿宋" w:cs="仿宋" w:hint="eastAsia"/>
            <w:lang w:eastAsia="zh-CN"/>
          </w:rPr>
          <w:t>(一)、技术创新方向与目标</w:t>
        </w:r>
        <w:r>
          <w:tab/>
        </w:r>
        <w:r>
          <w:fldChar w:fldCharType="begin"/>
        </w:r>
        <w:r>
          <w:instrText xml:space="preserve"> PAGEREF _Toc28775 \h </w:instrText>
        </w:r>
        <w:r>
          <w:fldChar w:fldCharType="separate"/>
        </w:r>
        <w:r>
          <w:t>58</w:t>
        </w:r>
        <w:r>
          <w:fldChar w:fldCharType="end"/>
        </w:r>
      </w:hyperlink>
    </w:p>
    <w:p>
      <w:pPr>
        <w:pStyle w:val="TOC2"/>
        <w:tabs>
          <w:tab w:val="right" w:leader="dot" w:pos="8306"/>
        </w:tabs>
      </w:pPr>
      <w:hyperlink w:anchor="_Toc6387" w:history="1">
        <w:r>
          <w:rPr>
            <w:rFonts w:ascii="仿宋" w:eastAsia="仿宋" w:hAnsi="仿宋" w:cs="仿宋" w:hint="eastAsia"/>
            <w:lang w:eastAsia="zh-CN"/>
          </w:rPr>
          <w:t>(二)、产业升级路径与措施</w:t>
        </w:r>
        <w:r>
          <w:tab/>
        </w:r>
        <w:r>
          <w:fldChar w:fldCharType="begin"/>
        </w:r>
        <w:r>
          <w:instrText xml:space="preserve"> PAGEREF _Toc6387 \h </w:instrText>
        </w:r>
        <w:r>
          <w:fldChar w:fldCharType="separate"/>
        </w:r>
        <w:r>
          <w:t>59</w:t>
        </w:r>
        <w:r>
          <w:fldChar w:fldCharType="end"/>
        </w:r>
      </w:hyperlink>
    </w:p>
    <w:p>
      <w:pPr>
        <w:pStyle w:val="TOC1"/>
        <w:tabs>
          <w:tab w:val="right" w:leader="dot" w:pos="8306"/>
        </w:tabs>
      </w:pPr>
      <w:hyperlink w:anchor="_Toc5650" w:history="1">
        <w:r>
          <w:rPr>
            <w:rFonts w:ascii="仿宋" w:eastAsia="仿宋" w:hAnsi="仿宋" w:cs="仿宋" w:hint="eastAsia"/>
            <w:lang w:eastAsia="zh-CN"/>
          </w:rPr>
          <w:t>十二、项目质量与标准</w:t>
        </w:r>
        <w:r>
          <w:tab/>
        </w:r>
        <w:r>
          <w:fldChar w:fldCharType="begin"/>
        </w:r>
        <w:r>
          <w:instrText xml:space="preserve"> PAGEREF _Toc5650 \h </w:instrText>
        </w:r>
        <w:r>
          <w:fldChar w:fldCharType="separate"/>
        </w:r>
        <w:r>
          <w:t>61</w:t>
        </w:r>
        <w:r>
          <w:fldChar w:fldCharType="end"/>
        </w:r>
      </w:hyperlink>
    </w:p>
    <w:p>
      <w:pPr>
        <w:pStyle w:val="TOC2"/>
        <w:tabs>
          <w:tab w:val="right" w:leader="dot" w:pos="8306"/>
        </w:tabs>
      </w:pPr>
      <w:hyperlink w:anchor="_Toc8992" w:history="1">
        <w:r>
          <w:rPr>
            <w:rFonts w:ascii="仿宋" w:eastAsia="仿宋" w:hAnsi="仿宋" w:cs="仿宋" w:hint="eastAsia"/>
            <w:lang w:eastAsia="zh-CN"/>
          </w:rPr>
          <w:t>(一)、质量保障体系</w:t>
        </w:r>
        <w:r>
          <w:tab/>
        </w:r>
        <w:r>
          <w:fldChar w:fldCharType="begin"/>
        </w:r>
        <w:r>
          <w:instrText xml:space="preserve"> PAGEREF _Toc8992 \h </w:instrText>
        </w:r>
        <w:r>
          <w:fldChar w:fldCharType="separate"/>
        </w:r>
        <w:r>
          <w:t>61</w:t>
        </w:r>
        <w:r>
          <w:fldChar w:fldCharType="end"/>
        </w:r>
      </w:hyperlink>
    </w:p>
    <w:p>
      <w:pPr>
        <w:pStyle w:val="TOC2"/>
        <w:tabs>
          <w:tab w:val="right" w:leader="dot" w:pos="8306"/>
        </w:tabs>
      </w:pPr>
      <w:hyperlink w:anchor="_Toc29867" w:history="1">
        <w:r>
          <w:rPr>
            <w:rFonts w:ascii="仿宋" w:eastAsia="仿宋" w:hAnsi="仿宋" w:cs="仿宋" w:hint="eastAsia"/>
            <w:lang w:eastAsia="zh-CN"/>
          </w:rPr>
          <w:t>(二)、标准化作业流程</w:t>
        </w:r>
        <w:r>
          <w:tab/>
        </w:r>
        <w:r>
          <w:fldChar w:fldCharType="begin"/>
        </w:r>
        <w:r>
          <w:instrText xml:space="preserve"> PAGEREF _Toc29867 \h </w:instrText>
        </w:r>
        <w:r>
          <w:fldChar w:fldCharType="separate"/>
        </w:r>
        <w:r>
          <w:t>62</w:t>
        </w:r>
        <w:r>
          <w:fldChar w:fldCharType="end"/>
        </w:r>
      </w:hyperlink>
    </w:p>
    <w:p>
      <w:pPr>
        <w:pStyle w:val="TOC2"/>
        <w:tabs>
          <w:tab w:val="right" w:leader="dot" w:pos="8306"/>
        </w:tabs>
      </w:pPr>
      <w:hyperlink w:anchor="_Toc17432" w:history="1">
        <w:r>
          <w:rPr>
            <w:rFonts w:ascii="仿宋" w:eastAsia="仿宋" w:hAnsi="仿宋" w:cs="仿宋" w:hint="eastAsia"/>
            <w:lang w:eastAsia="zh-CN"/>
          </w:rPr>
          <w:t>(三)、质量监控与评估</w:t>
        </w:r>
        <w:r>
          <w:tab/>
        </w:r>
        <w:r>
          <w:fldChar w:fldCharType="begin"/>
        </w:r>
        <w:r>
          <w:instrText xml:space="preserve"> PAGEREF _Toc17432 \h </w:instrText>
        </w:r>
        <w:r>
          <w:fldChar w:fldCharType="separate"/>
        </w:r>
        <w:r>
          <w:t>64</w:t>
        </w:r>
        <w:r>
          <w:fldChar w:fldCharType="end"/>
        </w:r>
      </w:hyperlink>
    </w:p>
    <w:p>
      <w:pPr>
        <w:pStyle w:val="TOC2"/>
        <w:tabs>
          <w:tab w:val="right" w:leader="dot" w:pos="8306"/>
        </w:tabs>
      </w:pPr>
      <w:hyperlink w:anchor="_Toc16148" w:history="1">
        <w:r>
          <w:rPr>
            <w:rFonts w:ascii="仿宋" w:eastAsia="仿宋" w:hAnsi="仿宋" w:cs="仿宋" w:hint="eastAsia"/>
            <w:lang w:eastAsia="zh-CN"/>
          </w:rPr>
          <w:t>(四)、质量改进计划</w:t>
        </w:r>
        <w:r>
          <w:tab/>
        </w:r>
        <w:r>
          <w:fldChar w:fldCharType="begin"/>
        </w:r>
        <w:r>
          <w:instrText xml:space="preserve"> PAGEREF _Toc16148 \h </w:instrText>
        </w:r>
        <w:r>
          <w:fldChar w:fldCharType="separate"/>
        </w:r>
        <w:r>
          <w:t>65</w:t>
        </w:r>
        <w:r>
          <w:fldChar w:fldCharType="end"/>
        </w:r>
      </w:hyperlink>
    </w:p>
    <w:p>
      <w:pPr>
        <w:pStyle w:val="TOC1"/>
        <w:tabs>
          <w:tab w:val="right" w:leader="dot" w:pos="8306"/>
        </w:tabs>
      </w:pPr>
      <w:hyperlink w:anchor="_Toc12803" w:history="1">
        <w:r>
          <w:rPr>
            <w:rFonts w:ascii="仿宋" w:eastAsia="仿宋" w:hAnsi="仿宋" w:cs="仿宋" w:hint="eastAsia"/>
            <w:lang w:eastAsia="zh-CN"/>
          </w:rPr>
          <w:t>十三、企业合规与伦理</w:t>
        </w:r>
        <w:r>
          <w:tab/>
        </w:r>
        <w:r>
          <w:fldChar w:fldCharType="begin"/>
        </w:r>
        <w:r>
          <w:instrText xml:space="preserve"> PAGEREF _Toc12803 \h </w:instrText>
        </w:r>
        <w:r>
          <w:fldChar w:fldCharType="separate"/>
        </w:r>
        <w:r>
          <w:t>66</w:t>
        </w:r>
        <w:r>
          <w:fldChar w:fldCharType="end"/>
        </w:r>
      </w:hyperlink>
    </w:p>
    <w:p>
      <w:pPr>
        <w:pStyle w:val="TOC2"/>
        <w:tabs>
          <w:tab w:val="right" w:leader="dot" w:pos="8306"/>
        </w:tabs>
      </w:pPr>
      <w:hyperlink w:anchor="_Toc3709" w:history="1">
        <w:r>
          <w:rPr>
            <w:rFonts w:ascii="仿宋" w:eastAsia="仿宋" w:hAnsi="仿宋" w:cs="仿宋" w:hint="eastAsia"/>
            <w:lang w:eastAsia="zh-CN"/>
          </w:rPr>
          <w:t>(一)、合规政策与程序</w:t>
        </w:r>
        <w:r>
          <w:tab/>
        </w:r>
        <w:r>
          <w:fldChar w:fldCharType="begin"/>
        </w:r>
        <w:r>
          <w:instrText xml:space="preserve"> PAGEREF _Toc3709 \h </w:instrText>
        </w:r>
        <w:r>
          <w:fldChar w:fldCharType="separate"/>
        </w:r>
        <w:r>
          <w:t>66</w:t>
        </w:r>
        <w:r>
          <w:fldChar w:fldCharType="end"/>
        </w:r>
      </w:hyperlink>
    </w:p>
    <w:p>
      <w:pPr>
        <w:pStyle w:val="TOC2"/>
        <w:tabs>
          <w:tab w:val="right" w:leader="dot" w:pos="8306"/>
        </w:tabs>
      </w:pPr>
      <w:hyperlink w:anchor="_Toc30319" w:history="1">
        <w:r>
          <w:rPr>
            <w:rFonts w:ascii="仿宋" w:eastAsia="仿宋" w:hAnsi="仿宋" w:cs="仿宋" w:hint="eastAsia"/>
            <w:lang w:eastAsia="zh-CN"/>
          </w:rPr>
          <w:t>(二)、伦理规范与培训</w:t>
        </w:r>
        <w:r>
          <w:tab/>
        </w:r>
        <w:r>
          <w:fldChar w:fldCharType="begin"/>
        </w:r>
        <w:r>
          <w:instrText xml:space="preserve"> PAGEREF _Toc30319 \h </w:instrText>
        </w:r>
        <w:r>
          <w:fldChar w:fldCharType="separate"/>
        </w:r>
        <w:r>
          <w:t>67</w:t>
        </w:r>
        <w:r>
          <w:fldChar w:fldCharType="end"/>
        </w:r>
      </w:hyperlink>
    </w:p>
    <w:p>
      <w:pPr>
        <w:pStyle w:val="TOC2"/>
        <w:tabs>
          <w:tab w:val="right" w:leader="dot" w:pos="8306"/>
        </w:tabs>
      </w:pPr>
      <w:hyperlink w:anchor="_Toc12010" w:history="1">
        <w:r>
          <w:rPr>
            <w:rFonts w:ascii="仿宋" w:eastAsia="仿宋" w:hAnsi="仿宋" w:cs="仿宋" w:hint="eastAsia"/>
            <w:lang w:eastAsia="zh-CN"/>
          </w:rPr>
          <w:t>(三)、合规风险评估</w:t>
        </w:r>
        <w:r>
          <w:tab/>
        </w:r>
        <w:r>
          <w:fldChar w:fldCharType="begin"/>
        </w:r>
        <w:r>
          <w:instrText xml:space="preserve"> PAGEREF _Toc12010 \h </w:instrText>
        </w:r>
        <w:r>
          <w:fldChar w:fldCharType="separate"/>
        </w:r>
        <w:r>
          <w:t>68</w:t>
        </w:r>
        <w:r>
          <w:fldChar w:fldCharType="end"/>
        </w:r>
      </w:hyperlink>
    </w:p>
    <w:p>
      <w:pPr>
        <w:pStyle w:val="TOC2"/>
        <w:tabs>
          <w:tab w:val="right" w:leader="dot" w:pos="8306"/>
        </w:tabs>
      </w:pPr>
      <w:hyperlink w:anchor="_Toc15155" w:history="1">
        <w:r>
          <w:rPr>
            <w:rFonts w:ascii="仿宋" w:eastAsia="仿宋" w:hAnsi="仿宋" w:cs="仿宋" w:hint="eastAsia"/>
            <w:lang w:eastAsia="zh-CN"/>
          </w:rPr>
          <w:t>(四)、合规监督与执行</w:t>
        </w:r>
        <w:r>
          <w:tab/>
        </w:r>
        <w:r>
          <w:fldChar w:fldCharType="begin"/>
        </w:r>
        <w:r>
          <w:instrText xml:space="preserve"> PAGEREF _Toc15155 \h </w:instrText>
        </w:r>
        <w:r>
          <w:fldChar w:fldCharType="separate"/>
        </w:r>
        <w:r>
          <w:t>69</w:t>
        </w:r>
        <w:r>
          <w:fldChar w:fldCharType="end"/>
        </w:r>
      </w:hyperlink>
    </w:p>
    <w:p>
      <w:pPr>
        <w:pStyle w:val="TOC1"/>
        <w:tabs>
          <w:tab w:val="right" w:leader="dot" w:pos="8306"/>
        </w:tabs>
      </w:pPr>
      <w:hyperlink w:anchor="_Toc8475" w:history="1">
        <w:r>
          <w:rPr>
            <w:rFonts w:ascii="仿宋" w:eastAsia="仿宋" w:hAnsi="仿宋" w:cs="仿宋" w:hint="eastAsia"/>
            <w:lang w:eastAsia="zh-CN"/>
          </w:rPr>
          <w:t>十四、人力资源管理与开发</w:t>
        </w:r>
        <w:r>
          <w:tab/>
        </w:r>
        <w:r>
          <w:fldChar w:fldCharType="begin"/>
        </w:r>
        <w:r>
          <w:instrText xml:space="preserve"> PAGEREF _Toc8475 \h </w:instrText>
        </w:r>
        <w:r>
          <w:fldChar w:fldCharType="separate"/>
        </w:r>
        <w:r>
          <w:t>70</w:t>
        </w:r>
        <w:r>
          <w:fldChar w:fldCharType="end"/>
        </w:r>
      </w:hyperlink>
    </w:p>
    <w:p>
      <w:pPr>
        <w:pStyle w:val="TOC2"/>
        <w:tabs>
          <w:tab w:val="right" w:leader="dot" w:pos="8306"/>
        </w:tabs>
      </w:pPr>
      <w:hyperlink w:anchor="_Toc2894" w:history="1">
        <w:r>
          <w:rPr>
            <w:rFonts w:ascii="仿宋" w:eastAsia="仿宋" w:hAnsi="仿宋" w:cs="仿宋" w:hint="eastAsia"/>
            <w:lang w:eastAsia="zh-CN"/>
          </w:rPr>
          <w:t>(一)、人力资源规划</w:t>
        </w:r>
        <w:r>
          <w:tab/>
        </w:r>
        <w:r>
          <w:fldChar w:fldCharType="begin"/>
        </w:r>
        <w:r>
          <w:instrText xml:space="preserve"> PAGEREF _Toc2894 \h </w:instrText>
        </w:r>
        <w:r>
          <w:fldChar w:fldCharType="separate"/>
        </w:r>
        <w:r>
          <w:t>70</w:t>
        </w:r>
        <w:r>
          <w:fldChar w:fldCharType="end"/>
        </w:r>
      </w:hyperlink>
    </w:p>
    <w:p>
      <w:pPr>
        <w:pStyle w:val="TOC2"/>
        <w:tabs>
          <w:tab w:val="right" w:leader="dot" w:pos="8306"/>
        </w:tabs>
      </w:pPr>
      <w:hyperlink w:anchor="_Toc1121" w:history="1">
        <w:r>
          <w:rPr>
            <w:rFonts w:ascii="仿宋" w:eastAsia="仿宋" w:hAnsi="仿宋" w:cs="仿宋" w:hint="eastAsia"/>
            <w:lang w:eastAsia="zh-CN"/>
          </w:rPr>
          <w:t>(二)、人力资源开发与培训</w:t>
        </w:r>
        <w:r>
          <w:tab/>
        </w:r>
        <w:r>
          <w:fldChar w:fldCharType="begin"/>
        </w:r>
        <w:r>
          <w:instrText xml:space="preserve"> PAGEREF _Toc1121 \h </w:instrText>
        </w:r>
        <w:r>
          <w:fldChar w:fldCharType="separate"/>
        </w:r>
        <w:r>
          <w:t>72</w:t>
        </w:r>
        <w:r>
          <w:fldChar w:fldCharType="end"/>
        </w:r>
      </w:hyperlink>
    </w:p>
    <w:p>
      <w:pPr>
        <w:pStyle w:val="TOC1"/>
        <w:tabs>
          <w:tab w:val="right" w:leader="dot" w:pos="8306"/>
        </w:tabs>
      </w:pPr>
      <w:hyperlink w:anchor="_Toc4052" w:history="1">
        <w:r>
          <w:rPr>
            <w:rFonts w:ascii="仿宋" w:eastAsia="仿宋" w:hAnsi="仿宋" w:cs="仿宋" w:hint="eastAsia"/>
            <w:lang w:eastAsia="zh-CN"/>
          </w:rPr>
          <w:t>十五、创新驱动与持续发展</w:t>
        </w:r>
        <w:r>
          <w:tab/>
        </w:r>
        <w:r>
          <w:fldChar w:fldCharType="begin"/>
        </w:r>
        <w:r>
          <w:instrText xml:space="preserve"> PAGEREF _Toc4052 \h </w:instrText>
        </w:r>
        <w:r>
          <w:fldChar w:fldCharType="separate"/>
        </w:r>
        <w:r>
          <w:t>74</w:t>
        </w:r>
        <w:r>
          <w:fldChar w:fldCharType="end"/>
        </w:r>
      </w:hyperlink>
    </w:p>
    <w:p>
      <w:pPr>
        <w:pStyle w:val="TOC2"/>
        <w:tabs>
          <w:tab w:val="right" w:leader="dot" w:pos="8306"/>
        </w:tabs>
      </w:pPr>
      <w:hyperlink w:anchor="_Toc28773" w:history="1">
        <w:r>
          <w:rPr>
            <w:rFonts w:ascii="仿宋" w:eastAsia="仿宋" w:hAnsi="仿宋" w:cs="仿宋" w:hint="eastAsia"/>
            <w:lang w:eastAsia="zh-CN"/>
          </w:rPr>
          <w:t>(一)、创新驱动战略实施</w:t>
        </w:r>
        <w:r>
          <w:tab/>
        </w:r>
        <w:r>
          <w:fldChar w:fldCharType="begin"/>
        </w:r>
        <w:r>
          <w:instrText xml:space="preserve"> PAGEREF _Toc28773 \h </w:instrText>
        </w:r>
        <w:r>
          <w:fldChar w:fldCharType="separate"/>
        </w:r>
        <w:r>
          <w:t>74</w:t>
        </w:r>
        <w:r>
          <w:fldChar w:fldCharType="end"/>
        </w:r>
      </w:hyperlink>
    </w:p>
    <w:p>
      <w:pPr>
        <w:pStyle w:val="TOC2"/>
        <w:tabs>
          <w:tab w:val="right" w:leader="dot" w:pos="8306"/>
        </w:tabs>
      </w:pPr>
      <w:hyperlink w:anchor="_Toc20775" w:history="1">
        <w:r>
          <w:rPr>
            <w:rFonts w:ascii="仿宋" w:eastAsia="仿宋" w:hAnsi="仿宋" w:cs="仿宋" w:hint="eastAsia"/>
            <w:lang w:eastAsia="zh-CN"/>
          </w:rPr>
          <w:t>(二)、持续发展路径探索</w:t>
        </w:r>
        <w:r>
          <w:tab/>
        </w:r>
        <w:r>
          <w:fldChar w:fldCharType="begin"/>
        </w:r>
        <w:r>
          <w:instrText xml:space="preserve"> PAGEREF _Toc20775 \h </w:instrText>
        </w:r>
        <w:r>
          <w:fldChar w:fldCharType="separate"/>
        </w:r>
        <w:r>
          <w:t>76</w:t>
        </w:r>
        <w:r>
          <w:fldChar w:fldCharType="end"/>
        </w:r>
      </w:hyperlink>
    </w:p>
    <w:p>
      <w:pPr>
        <w:pStyle w:val="TOC1"/>
        <w:tabs>
          <w:tab w:val="right" w:leader="dot" w:pos="8306"/>
        </w:tabs>
      </w:pPr>
      <w:hyperlink w:anchor="_Toc17907" w:history="1">
        <w:r>
          <w:rPr>
            <w:rFonts w:ascii="仿宋" w:eastAsia="仿宋" w:hAnsi="仿宋" w:cs="仿宋" w:hint="eastAsia"/>
            <w:lang w:eastAsia="zh-CN"/>
          </w:rPr>
          <w:t>十六、法律法规与政策遵循</w:t>
        </w:r>
        <w:r>
          <w:tab/>
        </w:r>
        <w:r>
          <w:fldChar w:fldCharType="begin"/>
        </w:r>
        <w:r>
          <w:instrText xml:space="preserve"> PAGEREF _Toc17907 \h </w:instrText>
        </w:r>
        <w:r>
          <w:fldChar w:fldCharType="separate"/>
        </w:r>
        <w:r>
          <w:t>80</w:t>
        </w:r>
        <w:r>
          <w:fldChar w:fldCharType="end"/>
        </w:r>
      </w:hyperlink>
    </w:p>
    <w:p>
      <w:pPr>
        <w:pStyle w:val="TOC2"/>
        <w:tabs>
          <w:tab w:val="right" w:leader="dot" w:pos="8306"/>
        </w:tabs>
      </w:pPr>
      <w:hyperlink w:anchor="_Toc1803" w:history="1">
        <w:r>
          <w:rPr>
            <w:rFonts w:ascii="仿宋" w:eastAsia="仿宋" w:hAnsi="仿宋" w:cs="仿宋" w:hint="eastAsia"/>
            <w:lang w:eastAsia="zh-CN"/>
          </w:rPr>
          <w:t>(一)、法律法规遵守</w:t>
        </w:r>
        <w:r>
          <w:tab/>
        </w:r>
        <w:r>
          <w:fldChar w:fldCharType="begin"/>
        </w:r>
        <w:r>
          <w:instrText xml:space="preserve"> PAGEREF _Toc1803 \h </w:instrText>
        </w:r>
        <w:r>
          <w:fldChar w:fldCharType="separate"/>
        </w:r>
        <w:r>
          <w:t>80</w:t>
        </w:r>
        <w:r>
          <w:fldChar w:fldCharType="end"/>
        </w:r>
      </w:hyperlink>
    </w:p>
    <w:p>
      <w:pPr>
        <w:pStyle w:val="TOC2"/>
        <w:tabs>
          <w:tab w:val="right" w:leader="dot" w:pos="8306"/>
        </w:tabs>
      </w:pPr>
      <w:hyperlink w:anchor="_Toc30527" w:history="1">
        <w:r>
          <w:rPr>
            <w:rFonts w:ascii="仿宋" w:eastAsia="仿宋" w:hAnsi="仿宋" w:cs="仿宋" w:hint="eastAsia"/>
            <w:lang w:eastAsia="zh-CN"/>
          </w:rPr>
          <w:t>(二)、政策导向与利用</w:t>
        </w:r>
        <w:r>
          <w:tab/>
        </w:r>
        <w:r>
          <w:fldChar w:fldCharType="begin"/>
        </w:r>
        <w:r>
          <w:instrText xml:space="preserve"> PAGEREF _Toc30527 \h </w:instrText>
        </w:r>
        <w:r>
          <w:fldChar w:fldCharType="separate"/>
        </w:r>
        <w:r>
          <w:t>81</w:t>
        </w:r>
        <w:r>
          <w:fldChar w:fldCharType="end"/>
        </w:r>
      </w:hyperlink>
    </w:p>
    <w:p>
      <w:pPr>
        <w:pStyle w:val="TOC1"/>
        <w:tabs>
          <w:tab w:val="right" w:leader="dot" w:pos="8306"/>
        </w:tabs>
      </w:pPr>
      <w:hyperlink w:anchor="_Toc5724" w:history="1">
        <w:r>
          <w:rPr>
            <w:rFonts w:ascii="仿宋" w:eastAsia="仿宋" w:hAnsi="仿宋" w:cs="仿宋" w:hint="eastAsia"/>
            <w:lang w:eastAsia="zh-CN"/>
          </w:rPr>
          <w:t>十七、质量管理与控制</w:t>
        </w:r>
        <w:r>
          <w:tab/>
        </w:r>
        <w:r>
          <w:fldChar w:fldCharType="begin"/>
        </w:r>
        <w:r>
          <w:instrText xml:space="preserve"> PAGEREF _Toc5724 \h </w:instrText>
        </w:r>
        <w:r>
          <w:fldChar w:fldCharType="separate"/>
        </w:r>
        <w:r>
          <w:t>82</w:t>
        </w:r>
        <w:r>
          <w:fldChar w:fldCharType="end"/>
        </w:r>
      </w:hyperlink>
    </w:p>
    <w:p>
      <w:pPr>
        <w:pStyle w:val="TOC2"/>
        <w:tabs>
          <w:tab w:val="right" w:leader="dot" w:pos="8306"/>
        </w:tabs>
      </w:pPr>
      <w:hyperlink w:anchor="_Toc2887" w:history="1">
        <w:r>
          <w:rPr>
            <w:rFonts w:ascii="仿宋" w:eastAsia="仿宋" w:hAnsi="仿宋" w:cs="仿宋" w:hint="eastAsia"/>
            <w:lang w:eastAsia="zh-CN"/>
          </w:rPr>
          <w:t>(一)、质量管理体系建设</w:t>
        </w:r>
        <w:r>
          <w:tab/>
        </w:r>
        <w:r>
          <w:fldChar w:fldCharType="begin"/>
        </w:r>
        <w:r>
          <w:instrText xml:space="preserve"> PAGEREF _Toc2887 \h </w:instrText>
        </w:r>
        <w:r>
          <w:fldChar w:fldCharType="separate"/>
        </w:r>
        <w:r>
          <w:t>82</w:t>
        </w:r>
        <w:r>
          <w:fldChar w:fldCharType="end"/>
        </w:r>
      </w:hyperlink>
    </w:p>
    <w:p>
      <w:pPr>
        <w:pStyle w:val="TOC2"/>
        <w:tabs>
          <w:tab w:val="right" w:leader="dot" w:pos="8306"/>
        </w:tabs>
      </w:pPr>
      <w:hyperlink w:anchor="_Toc4461" w:history="1">
        <w:r>
          <w:rPr>
            <w:rFonts w:ascii="仿宋" w:eastAsia="仿宋" w:hAnsi="仿宋" w:cs="仿宋" w:hint="eastAsia"/>
            <w:lang w:eastAsia="zh-CN"/>
          </w:rPr>
          <w:t>(二)、质量控制措施</w:t>
        </w:r>
        <w:r>
          <w:tab/>
        </w:r>
        <w:r>
          <w:fldChar w:fldCharType="begin"/>
        </w:r>
        <w:r>
          <w:instrText xml:space="preserve"> PAGEREF _Toc4461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1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5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2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52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https://d.book118.com/878073020111006025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E1BA4"/>
    <w:rsid w:val="2D9E1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7302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2023-12-20T02:29:00Z</dcterms:created>
  <dcterms:modified xsi:type="dcterms:W3CDTF">2023-12-20T02:30:03Z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0CF124F069804E9ABC9038315C80A598_11</vt:lpwstr>
  </property>
  <property fmtid="{D5CDD505-2E9C-101B-9397-08002B2CF9AE}" pid="3" name="KSOProductBuildVer">
    <vt:lpwstr>2052-12.1.0.16120</vt:lpwstr>
  </property>
</Properties>
</file>