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涂装配件项目可行性建设方案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590" w:history="1">
        <w:r>
          <w:rPr>
            <w:rFonts w:ascii="仿宋" w:eastAsia="仿宋" w:hAnsi="仿宋" w:cs="仿宋" w:hint="eastAsia"/>
            <w:lang w:eastAsia="zh-CN"/>
          </w:rPr>
          <w:t>前言</w:t>
        </w:r>
        <w:r>
          <w:tab/>
        </w:r>
        <w:r>
          <w:fldChar w:fldCharType="begin"/>
        </w:r>
        <w:r>
          <w:instrText xml:space="preserve"> PAGEREF _Toc21590 \h </w:instrText>
        </w:r>
        <w:r>
          <w:fldChar w:fldCharType="separate"/>
        </w:r>
        <w:r>
          <w:t>3</w:t>
        </w:r>
        <w:r>
          <w:fldChar w:fldCharType="end"/>
        </w:r>
      </w:hyperlink>
    </w:p>
    <w:p>
      <w:pPr>
        <w:pStyle w:val="TOC1"/>
        <w:tabs>
          <w:tab w:val="right" w:leader="dot" w:pos="8306"/>
        </w:tabs>
      </w:pPr>
      <w:hyperlink w:anchor="_Toc15313" w:history="1">
        <w:r>
          <w:rPr>
            <w:rFonts w:ascii="仿宋" w:eastAsia="仿宋" w:hAnsi="仿宋" w:cs="仿宋" w:hint="eastAsia"/>
            <w:lang w:eastAsia="zh-CN"/>
          </w:rPr>
          <w:t>一、项目监理与质量保证</w:t>
        </w:r>
        <w:r>
          <w:tab/>
        </w:r>
        <w:r>
          <w:fldChar w:fldCharType="begin"/>
        </w:r>
        <w:r>
          <w:instrText xml:space="preserve"> PAGEREF _Toc15313 \h </w:instrText>
        </w:r>
        <w:r>
          <w:fldChar w:fldCharType="separate"/>
        </w:r>
        <w:r>
          <w:t>3</w:t>
        </w:r>
        <w:r>
          <w:fldChar w:fldCharType="end"/>
        </w:r>
      </w:hyperlink>
    </w:p>
    <w:p>
      <w:pPr>
        <w:pStyle w:val="TOC2"/>
        <w:tabs>
          <w:tab w:val="right" w:leader="dot" w:pos="8306"/>
        </w:tabs>
      </w:pPr>
      <w:hyperlink w:anchor="_Toc12271" w:history="1">
        <w:r>
          <w:rPr>
            <w:rFonts w:ascii="仿宋" w:eastAsia="仿宋" w:hAnsi="仿宋" w:cs="仿宋" w:hint="eastAsia"/>
            <w:lang w:eastAsia="zh-CN"/>
          </w:rPr>
          <w:t>(一)、监理体系构建</w:t>
        </w:r>
        <w:r>
          <w:tab/>
        </w:r>
        <w:r>
          <w:fldChar w:fldCharType="begin"/>
        </w:r>
        <w:r>
          <w:instrText xml:space="preserve"> PAGEREF _Toc12271 \h </w:instrText>
        </w:r>
        <w:r>
          <w:fldChar w:fldCharType="separate"/>
        </w:r>
        <w:r>
          <w:t>3</w:t>
        </w:r>
        <w:r>
          <w:fldChar w:fldCharType="end"/>
        </w:r>
      </w:hyperlink>
    </w:p>
    <w:p>
      <w:pPr>
        <w:pStyle w:val="TOC2"/>
        <w:tabs>
          <w:tab w:val="right" w:leader="dot" w:pos="8306"/>
        </w:tabs>
      </w:pPr>
      <w:hyperlink w:anchor="_Toc17112" w:history="1">
        <w:r>
          <w:rPr>
            <w:rFonts w:ascii="仿宋" w:eastAsia="仿宋" w:hAnsi="仿宋" w:cs="仿宋" w:hint="eastAsia"/>
            <w:lang w:eastAsia="zh-CN"/>
          </w:rPr>
          <w:t>(二)、质量保证体系实施</w:t>
        </w:r>
        <w:r>
          <w:tab/>
        </w:r>
        <w:r>
          <w:fldChar w:fldCharType="begin"/>
        </w:r>
        <w:r>
          <w:instrText xml:space="preserve"> PAGEREF _Toc17112 \h </w:instrText>
        </w:r>
        <w:r>
          <w:fldChar w:fldCharType="separate"/>
        </w:r>
        <w:r>
          <w:t>4</w:t>
        </w:r>
        <w:r>
          <w:fldChar w:fldCharType="end"/>
        </w:r>
      </w:hyperlink>
    </w:p>
    <w:p>
      <w:pPr>
        <w:pStyle w:val="TOC2"/>
        <w:tabs>
          <w:tab w:val="right" w:leader="dot" w:pos="8306"/>
        </w:tabs>
      </w:pPr>
      <w:hyperlink w:anchor="_Toc12163" w:history="1">
        <w:r>
          <w:rPr>
            <w:rFonts w:ascii="仿宋" w:eastAsia="仿宋" w:hAnsi="仿宋" w:cs="仿宋" w:hint="eastAsia"/>
            <w:lang w:eastAsia="zh-CN"/>
          </w:rPr>
          <w:t>(三)、监理与质量控制流程</w:t>
        </w:r>
        <w:r>
          <w:tab/>
        </w:r>
        <w:r>
          <w:fldChar w:fldCharType="begin"/>
        </w:r>
        <w:r>
          <w:instrText xml:space="preserve"> PAGEREF _Toc12163 \h </w:instrText>
        </w:r>
        <w:r>
          <w:fldChar w:fldCharType="separate"/>
        </w:r>
        <w:r>
          <w:t>4</w:t>
        </w:r>
        <w:r>
          <w:fldChar w:fldCharType="end"/>
        </w:r>
      </w:hyperlink>
    </w:p>
    <w:p>
      <w:pPr>
        <w:pStyle w:val="TOC1"/>
        <w:tabs>
          <w:tab w:val="right" w:leader="dot" w:pos="8306"/>
        </w:tabs>
      </w:pPr>
      <w:hyperlink w:anchor="_Toc24508" w:history="1">
        <w:r>
          <w:rPr>
            <w:rFonts w:ascii="仿宋" w:eastAsia="仿宋" w:hAnsi="仿宋" w:cs="仿宋" w:hint="eastAsia"/>
            <w:lang w:eastAsia="zh-CN"/>
          </w:rPr>
          <w:t>二、发展规划、产业政策和行业准入分析</w:t>
        </w:r>
        <w:r>
          <w:tab/>
        </w:r>
        <w:r>
          <w:fldChar w:fldCharType="begin"/>
        </w:r>
        <w:r>
          <w:instrText xml:space="preserve"> PAGEREF _Toc24508 \h </w:instrText>
        </w:r>
        <w:r>
          <w:fldChar w:fldCharType="separate"/>
        </w:r>
        <w:r>
          <w:t>5</w:t>
        </w:r>
        <w:r>
          <w:fldChar w:fldCharType="end"/>
        </w:r>
      </w:hyperlink>
    </w:p>
    <w:p>
      <w:pPr>
        <w:pStyle w:val="TOC2"/>
        <w:tabs>
          <w:tab w:val="right" w:leader="dot" w:pos="8306"/>
        </w:tabs>
      </w:pPr>
      <w:hyperlink w:anchor="_Toc30992" w:history="1">
        <w:r>
          <w:rPr>
            <w:rFonts w:ascii="仿宋" w:eastAsia="仿宋" w:hAnsi="仿宋" w:cs="仿宋" w:hint="eastAsia"/>
            <w:lang w:eastAsia="zh-CN"/>
          </w:rPr>
          <w:t>(一)、发展规划分析</w:t>
        </w:r>
        <w:r>
          <w:tab/>
        </w:r>
        <w:r>
          <w:fldChar w:fldCharType="begin"/>
        </w:r>
        <w:r>
          <w:instrText xml:space="preserve"> PAGEREF _Toc30992 \h </w:instrText>
        </w:r>
        <w:r>
          <w:fldChar w:fldCharType="separate"/>
        </w:r>
        <w:r>
          <w:t>5</w:t>
        </w:r>
        <w:r>
          <w:fldChar w:fldCharType="end"/>
        </w:r>
      </w:hyperlink>
    </w:p>
    <w:p>
      <w:pPr>
        <w:pStyle w:val="TOC2"/>
        <w:tabs>
          <w:tab w:val="right" w:leader="dot" w:pos="8306"/>
        </w:tabs>
      </w:pPr>
      <w:hyperlink w:anchor="_Toc18699" w:history="1">
        <w:r>
          <w:rPr>
            <w:rFonts w:ascii="仿宋" w:eastAsia="仿宋" w:hAnsi="仿宋" w:cs="仿宋" w:hint="eastAsia"/>
            <w:lang w:eastAsia="zh-CN"/>
          </w:rPr>
          <w:t>(二)、产业政策分析</w:t>
        </w:r>
        <w:r>
          <w:tab/>
        </w:r>
        <w:r>
          <w:fldChar w:fldCharType="begin"/>
        </w:r>
        <w:r>
          <w:instrText xml:space="preserve"> PAGEREF _Toc18699 \h </w:instrText>
        </w:r>
        <w:r>
          <w:fldChar w:fldCharType="separate"/>
        </w:r>
        <w:r>
          <w:t>7</w:t>
        </w:r>
        <w:r>
          <w:fldChar w:fldCharType="end"/>
        </w:r>
      </w:hyperlink>
    </w:p>
    <w:p>
      <w:pPr>
        <w:pStyle w:val="TOC2"/>
        <w:tabs>
          <w:tab w:val="right" w:leader="dot" w:pos="8306"/>
        </w:tabs>
      </w:pPr>
      <w:hyperlink w:anchor="_Toc30567" w:history="1">
        <w:r>
          <w:rPr>
            <w:rFonts w:ascii="仿宋" w:eastAsia="仿宋" w:hAnsi="仿宋" w:cs="仿宋" w:hint="eastAsia"/>
            <w:lang w:eastAsia="zh-CN"/>
          </w:rPr>
          <w:t>(三)、行业准入分析</w:t>
        </w:r>
        <w:r>
          <w:tab/>
        </w:r>
        <w:r>
          <w:fldChar w:fldCharType="begin"/>
        </w:r>
        <w:r>
          <w:instrText xml:space="preserve"> PAGEREF _Toc30567 \h </w:instrText>
        </w:r>
        <w:r>
          <w:fldChar w:fldCharType="separate"/>
        </w:r>
        <w:r>
          <w:t>8</w:t>
        </w:r>
        <w:r>
          <w:fldChar w:fldCharType="end"/>
        </w:r>
      </w:hyperlink>
    </w:p>
    <w:p>
      <w:pPr>
        <w:pStyle w:val="TOC1"/>
        <w:tabs>
          <w:tab w:val="right" w:leader="dot" w:pos="8306"/>
        </w:tabs>
      </w:pPr>
      <w:hyperlink w:anchor="_Toc31456" w:history="1">
        <w:r>
          <w:rPr>
            <w:rFonts w:ascii="仿宋" w:eastAsia="仿宋" w:hAnsi="仿宋" w:cs="仿宋" w:hint="eastAsia"/>
            <w:lang w:eastAsia="zh-CN"/>
          </w:rPr>
          <w:t>三、涂装配件项目概论</w:t>
        </w:r>
        <w:r>
          <w:tab/>
        </w:r>
        <w:r>
          <w:fldChar w:fldCharType="begin"/>
        </w:r>
        <w:r>
          <w:instrText xml:space="preserve"> PAGEREF _Toc31456 \h </w:instrText>
        </w:r>
        <w:r>
          <w:fldChar w:fldCharType="separate"/>
        </w:r>
        <w:r>
          <w:t>9</w:t>
        </w:r>
        <w:r>
          <w:fldChar w:fldCharType="end"/>
        </w:r>
      </w:hyperlink>
    </w:p>
    <w:p>
      <w:pPr>
        <w:pStyle w:val="TOC2"/>
        <w:tabs>
          <w:tab w:val="right" w:leader="dot" w:pos="8306"/>
        </w:tabs>
      </w:pPr>
      <w:hyperlink w:anchor="_Toc18557" w:history="1">
        <w:r>
          <w:rPr>
            <w:rFonts w:ascii="仿宋" w:eastAsia="仿宋" w:hAnsi="仿宋" w:cs="仿宋" w:hint="eastAsia"/>
            <w:lang w:eastAsia="zh-CN"/>
          </w:rPr>
          <w:t>(一)、项目申报单位概况</w:t>
        </w:r>
        <w:r>
          <w:tab/>
        </w:r>
        <w:r>
          <w:fldChar w:fldCharType="begin"/>
        </w:r>
        <w:r>
          <w:instrText xml:space="preserve"> PAGEREF _Toc18557 \h </w:instrText>
        </w:r>
        <w:r>
          <w:fldChar w:fldCharType="separate"/>
        </w:r>
        <w:r>
          <w:t>9</w:t>
        </w:r>
        <w:r>
          <w:fldChar w:fldCharType="end"/>
        </w:r>
      </w:hyperlink>
    </w:p>
    <w:p>
      <w:pPr>
        <w:pStyle w:val="TOC2"/>
        <w:tabs>
          <w:tab w:val="right" w:leader="dot" w:pos="8306"/>
        </w:tabs>
      </w:pPr>
      <w:hyperlink w:anchor="_Toc3196" w:history="1">
        <w:r>
          <w:rPr>
            <w:rFonts w:ascii="仿宋" w:eastAsia="仿宋" w:hAnsi="仿宋" w:cs="仿宋" w:hint="eastAsia"/>
            <w:lang w:eastAsia="zh-CN"/>
          </w:rPr>
          <w:t>(二)、项目概况</w:t>
        </w:r>
        <w:r>
          <w:tab/>
        </w:r>
        <w:r>
          <w:fldChar w:fldCharType="begin"/>
        </w:r>
        <w:r>
          <w:instrText xml:space="preserve"> PAGEREF _Toc3196 \h </w:instrText>
        </w:r>
        <w:r>
          <w:fldChar w:fldCharType="separate"/>
        </w:r>
        <w:r>
          <w:t>10</w:t>
        </w:r>
        <w:r>
          <w:fldChar w:fldCharType="end"/>
        </w:r>
      </w:hyperlink>
    </w:p>
    <w:p>
      <w:pPr>
        <w:pStyle w:val="TOC1"/>
        <w:tabs>
          <w:tab w:val="right" w:leader="dot" w:pos="8306"/>
        </w:tabs>
      </w:pPr>
      <w:hyperlink w:anchor="_Toc23340" w:history="1">
        <w:r>
          <w:rPr>
            <w:rFonts w:ascii="仿宋" w:eastAsia="仿宋" w:hAnsi="仿宋" w:cs="仿宋" w:hint="eastAsia"/>
            <w:lang w:eastAsia="zh-CN"/>
          </w:rPr>
          <w:t>四、背景、必要性分析</w:t>
        </w:r>
        <w:r>
          <w:tab/>
        </w:r>
        <w:r>
          <w:fldChar w:fldCharType="begin"/>
        </w:r>
        <w:r>
          <w:instrText xml:space="preserve"> PAGEREF _Toc23340 \h </w:instrText>
        </w:r>
        <w:r>
          <w:fldChar w:fldCharType="separate"/>
        </w:r>
        <w:r>
          <w:t>13</w:t>
        </w:r>
        <w:r>
          <w:fldChar w:fldCharType="end"/>
        </w:r>
      </w:hyperlink>
    </w:p>
    <w:p>
      <w:pPr>
        <w:pStyle w:val="TOC2"/>
        <w:tabs>
          <w:tab w:val="right" w:leader="dot" w:pos="8306"/>
        </w:tabs>
      </w:pPr>
      <w:hyperlink w:anchor="_Toc31622" w:history="1">
        <w:r>
          <w:rPr>
            <w:rFonts w:ascii="仿宋" w:eastAsia="仿宋" w:hAnsi="仿宋" w:cs="仿宋" w:hint="eastAsia"/>
            <w:lang w:eastAsia="zh-CN"/>
          </w:rPr>
          <w:t>(一)、项目建设背景</w:t>
        </w:r>
        <w:r>
          <w:tab/>
        </w:r>
        <w:r>
          <w:fldChar w:fldCharType="begin"/>
        </w:r>
        <w:r>
          <w:instrText xml:space="preserve"> PAGEREF _Toc31622 \h </w:instrText>
        </w:r>
        <w:r>
          <w:fldChar w:fldCharType="separate"/>
        </w:r>
        <w:r>
          <w:t>13</w:t>
        </w:r>
        <w:r>
          <w:fldChar w:fldCharType="end"/>
        </w:r>
      </w:hyperlink>
    </w:p>
    <w:p>
      <w:pPr>
        <w:pStyle w:val="TOC2"/>
        <w:tabs>
          <w:tab w:val="right" w:leader="dot" w:pos="8306"/>
        </w:tabs>
      </w:pPr>
      <w:hyperlink w:anchor="_Toc8168" w:history="1">
        <w:r>
          <w:rPr>
            <w:rFonts w:ascii="仿宋" w:eastAsia="仿宋" w:hAnsi="仿宋" w:cs="仿宋" w:hint="eastAsia"/>
            <w:lang w:eastAsia="zh-CN"/>
          </w:rPr>
          <w:t>(二)、必要性分析</w:t>
        </w:r>
        <w:r>
          <w:tab/>
        </w:r>
        <w:r>
          <w:fldChar w:fldCharType="begin"/>
        </w:r>
        <w:r>
          <w:instrText xml:space="preserve"> PAGEREF _Toc8168 \h </w:instrText>
        </w:r>
        <w:r>
          <w:fldChar w:fldCharType="separate"/>
        </w:r>
        <w:r>
          <w:t>14</w:t>
        </w:r>
        <w:r>
          <w:fldChar w:fldCharType="end"/>
        </w:r>
      </w:hyperlink>
    </w:p>
    <w:p>
      <w:pPr>
        <w:pStyle w:val="TOC2"/>
        <w:tabs>
          <w:tab w:val="right" w:leader="dot" w:pos="8306"/>
        </w:tabs>
      </w:pPr>
      <w:hyperlink w:anchor="_Toc25188" w:history="1">
        <w:r>
          <w:rPr>
            <w:rFonts w:ascii="仿宋" w:eastAsia="仿宋" w:hAnsi="仿宋" w:cs="仿宋" w:hint="eastAsia"/>
            <w:lang w:eastAsia="zh-CN"/>
          </w:rPr>
          <w:t>(三)、项目建设有利条件</w:t>
        </w:r>
        <w:r>
          <w:tab/>
        </w:r>
        <w:r>
          <w:fldChar w:fldCharType="begin"/>
        </w:r>
        <w:r>
          <w:instrText xml:space="preserve"> PAGEREF _Toc25188 \h </w:instrText>
        </w:r>
        <w:r>
          <w:fldChar w:fldCharType="separate"/>
        </w:r>
        <w:r>
          <w:t>16</w:t>
        </w:r>
        <w:r>
          <w:fldChar w:fldCharType="end"/>
        </w:r>
      </w:hyperlink>
    </w:p>
    <w:p>
      <w:pPr>
        <w:pStyle w:val="TOC1"/>
        <w:tabs>
          <w:tab w:val="right" w:leader="dot" w:pos="8306"/>
        </w:tabs>
      </w:pPr>
      <w:hyperlink w:anchor="_Toc3129" w:history="1">
        <w:r>
          <w:rPr>
            <w:rFonts w:ascii="仿宋" w:eastAsia="仿宋" w:hAnsi="仿宋" w:cs="仿宋" w:hint="eastAsia"/>
            <w:lang w:eastAsia="zh-CN"/>
          </w:rPr>
          <w:t>五、财务管理与成本控制</w:t>
        </w:r>
        <w:r>
          <w:tab/>
        </w:r>
        <w:r>
          <w:fldChar w:fldCharType="begin"/>
        </w:r>
        <w:r>
          <w:instrText xml:space="preserve"> PAGEREF _Toc3129 \h </w:instrText>
        </w:r>
        <w:r>
          <w:fldChar w:fldCharType="separate"/>
        </w:r>
        <w:r>
          <w:t>17</w:t>
        </w:r>
        <w:r>
          <w:fldChar w:fldCharType="end"/>
        </w:r>
      </w:hyperlink>
    </w:p>
    <w:p>
      <w:pPr>
        <w:pStyle w:val="TOC2"/>
        <w:tabs>
          <w:tab w:val="right" w:leader="dot" w:pos="8306"/>
        </w:tabs>
      </w:pPr>
      <w:hyperlink w:anchor="_Toc31311" w:history="1">
        <w:r>
          <w:rPr>
            <w:rFonts w:ascii="仿宋" w:eastAsia="仿宋" w:hAnsi="仿宋" w:cs="仿宋" w:hint="eastAsia"/>
            <w:lang w:eastAsia="zh-CN"/>
          </w:rPr>
          <w:t>(一)、财务管理体系建设</w:t>
        </w:r>
        <w:r>
          <w:tab/>
        </w:r>
        <w:r>
          <w:fldChar w:fldCharType="begin"/>
        </w:r>
        <w:r>
          <w:instrText xml:space="preserve"> PAGEREF _Toc31311 \h </w:instrText>
        </w:r>
        <w:r>
          <w:fldChar w:fldCharType="separate"/>
        </w:r>
        <w:r>
          <w:t>17</w:t>
        </w:r>
        <w:r>
          <w:fldChar w:fldCharType="end"/>
        </w:r>
      </w:hyperlink>
    </w:p>
    <w:p>
      <w:pPr>
        <w:pStyle w:val="TOC2"/>
        <w:tabs>
          <w:tab w:val="right" w:leader="dot" w:pos="8306"/>
        </w:tabs>
      </w:pPr>
      <w:hyperlink w:anchor="_Toc28413" w:history="1">
        <w:r>
          <w:rPr>
            <w:rFonts w:ascii="仿宋" w:eastAsia="仿宋" w:hAnsi="仿宋" w:cs="仿宋" w:hint="eastAsia"/>
            <w:lang w:eastAsia="zh-CN"/>
          </w:rPr>
          <w:t>(二)、成本控制措施</w:t>
        </w:r>
        <w:r>
          <w:tab/>
        </w:r>
        <w:r>
          <w:fldChar w:fldCharType="begin"/>
        </w:r>
        <w:r>
          <w:instrText xml:space="preserve"> PAGEREF _Toc28413 \h </w:instrText>
        </w:r>
        <w:r>
          <w:fldChar w:fldCharType="separate"/>
        </w:r>
        <w:r>
          <w:t>19</w:t>
        </w:r>
        <w:r>
          <w:fldChar w:fldCharType="end"/>
        </w:r>
      </w:hyperlink>
    </w:p>
    <w:p>
      <w:pPr>
        <w:pStyle w:val="TOC1"/>
        <w:tabs>
          <w:tab w:val="right" w:leader="dot" w:pos="8306"/>
        </w:tabs>
      </w:pPr>
      <w:hyperlink w:anchor="_Toc3854" w:history="1">
        <w:r>
          <w:rPr>
            <w:rFonts w:ascii="仿宋" w:eastAsia="仿宋" w:hAnsi="仿宋" w:cs="仿宋" w:hint="eastAsia"/>
            <w:lang w:eastAsia="zh-CN"/>
          </w:rPr>
          <w:t>六、建设风险评估分析</w:t>
        </w:r>
        <w:r>
          <w:tab/>
        </w:r>
        <w:r>
          <w:fldChar w:fldCharType="begin"/>
        </w:r>
        <w:r>
          <w:instrText xml:space="preserve"> PAGEREF _Toc3854 \h </w:instrText>
        </w:r>
        <w:r>
          <w:fldChar w:fldCharType="separate"/>
        </w:r>
        <w:r>
          <w:t>20</w:t>
        </w:r>
        <w:r>
          <w:fldChar w:fldCharType="end"/>
        </w:r>
      </w:hyperlink>
    </w:p>
    <w:p>
      <w:pPr>
        <w:pStyle w:val="TOC2"/>
        <w:tabs>
          <w:tab w:val="right" w:leader="dot" w:pos="8306"/>
        </w:tabs>
      </w:pPr>
      <w:hyperlink w:anchor="_Toc17342" w:history="1">
        <w:r>
          <w:rPr>
            <w:rFonts w:ascii="仿宋" w:eastAsia="仿宋" w:hAnsi="仿宋" w:cs="仿宋" w:hint="eastAsia"/>
            <w:lang w:eastAsia="zh-CN"/>
          </w:rPr>
          <w:t>(一)、政策风险分析</w:t>
        </w:r>
        <w:r>
          <w:tab/>
        </w:r>
        <w:r>
          <w:fldChar w:fldCharType="begin"/>
        </w:r>
        <w:r>
          <w:instrText xml:space="preserve"> PAGEREF _Toc17342 \h </w:instrText>
        </w:r>
        <w:r>
          <w:fldChar w:fldCharType="separate"/>
        </w:r>
        <w:r>
          <w:t>20</w:t>
        </w:r>
        <w:r>
          <w:fldChar w:fldCharType="end"/>
        </w:r>
      </w:hyperlink>
    </w:p>
    <w:p>
      <w:pPr>
        <w:pStyle w:val="TOC2"/>
        <w:tabs>
          <w:tab w:val="right" w:leader="dot" w:pos="8306"/>
        </w:tabs>
      </w:pPr>
      <w:hyperlink w:anchor="_Toc31097" w:history="1">
        <w:r>
          <w:rPr>
            <w:rFonts w:ascii="仿宋" w:eastAsia="仿宋" w:hAnsi="仿宋" w:cs="仿宋" w:hint="eastAsia"/>
            <w:lang w:eastAsia="zh-CN"/>
          </w:rPr>
          <w:t>(二)、社会风险分析</w:t>
        </w:r>
        <w:r>
          <w:tab/>
        </w:r>
        <w:r>
          <w:fldChar w:fldCharType="begin"/>
        </w:r>
        <w:r>
          <w:instrText xml:space="preserve"> PAGEREF _Toc31097 \h </w:instrText>
        </w:r>
        <w:r>
          <w:fldChar w:fldCharType="separate"/>
        </w:r>
        <w:r>
          <w:t>21</w:t>
        </w:r>
        <w:r>
          <w:fldChar w:fldCharType="end"/>
        </w:r>
      </w:hyperlink>
    </w:p>
    <w:p>
      <w:pPr>
        <w:pStyle w:val="TOC2"/>
        <w:tabs>
          <w:tab w:val="right" w:leader="dot" w:pos="8306"/>
        </w:tabs>
      </w:pPr>
      <w:hyperlink w:anchor="_Toc26008" w:history="1">
        <w:r>
          <w:rPr>
            <w:rFonts w:ascii="仿宋" w:eastAsia="仿宋" w:hAnsi="仿宋" w:cs="仿宋" w:hint="eastAsia"/>
            <w:lang w:eastAsia="zh-CN"/>
          </w:rPr>
          <w:t>(三)、市场风险分析</w:t>
        </w:r>
        <w:r>
          <w:tab/>
        </w:r>
        <w:r>
          <w:fldChar w:fldCharType="begin"/>
        </w:r>
        <w:r>
          <w:instrText xml:space="preserve"> PAGEREF _Toc26008 \h </w:instrText>
        </w:r>
        <w:r>
          <w:fldChar w:fldCharType="separate"/>
        </w:r>
        <w:r>
          <w:t>23</w:t>
        </w:r>
        <w:r>
          <w:fldChar w:fldCharType="end"/>
        </w:r>
      </w:hyperlink>
    </w:p>
    <w:p>
      <w:pPr>
        <w:pStyle w:val="TOC2"/>
        <w:tabs>
          <w:tab w:val="right" w:leader="dot" w:pos="8306"/>
        </w:tabs>
      </w:pPr>
      <w:hyperlink w:anchor="_Toc7993" w:history="1">
        <w:r>
          <w:rPr>
            <w:rFonts w:ascii="仿宋" w:eastAsia="仿宋" w:hAnsi="仿宋" w:cs="仿宋" w:hint="eastAsia"/>
            <w:lang w:eastAsia="zh-CN"/>
          </w:rPr>
          <w:t>(四)、资金风险分析</w:t>
        </w:r>
        <w:r>
          <w:tab/>
        </w:r>
        <w:r>
          <w:fldChar w:fldCharType="begin"/>
        </w:r>
        <w:r>
          <w:instrText xml:space="preserve"> PAGEREF _Toc7993 \h </w:instrText>
        </w:r>
        <w:r>
          <w:fldChar w:fldCharType="separate"/>
        </w:r>
        <w:r>
          <w:t>23</w:t>
        </w:r>
        <w:r>
          <w:fldChar w:fldCharType="end"/>
        </w:r>
      </w:hyperlink>
    </w:p>
    <w:p>
      <w:pPr>
        <w:pStyle w:val="TOC2"/>
        <w:tabs>
          <w:tab w:val="right" w:leader="dot" w:pos="8306"/>
        </w:tabs>
      </w:pPr>
      <w:hyperlink w:anchor="_Toc18060" w:history="1">
        <w:r>
          <w:rPr>
            <w:rFonts w:ascii="仿宋" w:eastAsia="仿宋" w:hAnsi="仿宋" w:cs="仿宋" w:hint="eastAsia"/>
            <w:lang w:eastAsia="zh-CN"/>
          </w:rPr>
          <w:t>(五)、技术风险分析</w:t>
        </w:r>
        <w:r>
          <w:tab/>
        </w:r>
        <w:r>
          <w:fldChar w:fldCharType="begin"/>
        </w:r>
        <w:r>
          <w:instrText xml:space="preserve"> PAGEREF _Toc18060 \h </w:instrText>
        </w:r>
        <w:r>
          <w:fldChar w:fldCharType="separate"/>
        </w:r>
        <w:r>
          <w:t>24</w:t>
        </w:r>
        <w:r>
          <w:fldChar w:fldCharType="end"/>
        </w:r>
      </w:hyperlink>
    </w:p>
    <w:p>
      <w:pPr>
        <w:pStyle w:val="TOC2"/>
        <w:tabs>
          <w:tab w:val="right" w:leader="dot" w:pos="8306"/>
        </w:tabs>
      </w:pPr>
      <w:hyperlink w:anchor="_Toc10590" w:history="1">
        <w:r>
          <w:rPr>
            <w:rFonts w:ascii="仿宋" w:eastAsia="仿宋" w:hAnsi="仿宋" w:cs="仿宋" w:hint="eastAsia"/>
            <w:lang w:eastAsia="zh-CN"/>
          </w:rPr>
          <w:t>(六)、财务风险分析</w:t>
        </w:r>
        <w:r>
          <w:tab/>
        </w:r>
        <w:r>
          <w:fldChar w:fldCharType="begin"/>
        </w:r>
        <w:r>
          <w:instrText xml:space="preserve"> PAGEREF _Toc10590 \h </w:instrText>
        </w:r>
        <w:r>
          <w:fldChar w:fldCharType="separate"/>
        </w:r>
        <w:r>
          <w:t>26</w:t>
        </w:r>
        <w:r>
          <w:fldChar w:fldCharType="end"/>
        </w:r>
      </w:hyperlink>
    </w:p>
    <w:p>
      <w:pPr>
        <w:pStyle w:val="TOC2"/>
        <w:tabs>
          <w:tab w:val="right" w:leader="dot" w:pos="8306"/>
        </w:tabs>
      </w:pPr>
      <w:hyperlink w:anchor="_Toc13877" w:history="1">
        <w:r>
          <w:rPr>
            <w:rFonts w:ascii="仿宋" w:eastAsia="仿宋" w:hAnsi="仿宋" w:cs="仿宋" w:hint="eastAsia"/>
            <w:lang w:eastAsia="zh-CN"/>
          </w:rPr>
          <w:t>(七)、管理风险分析</w:t>
        </w:r>
        <w:r>
          <w:tab/>
        </w:r>
        <w:r>
          <w:fldChar w:fldCharType="begin"/>
        </w:r>
        <w:r>
          <w:instrText xml:space="preserve"> PAGEREF _Toc13877 \h </w:instrText>
        </w:r>
        <w:r>
          <w:fldChar w:fldCharType="separate"/>
        </w:r>
        <w:r>
          <w:t>27</w:t>
        </w:r>
        <w:r>
          <w:fldChar w:fldCharType="end"/>
        </w:r>
      </w:hyperlink>
    </w:p>
    <w:p>
      <w:pPr>
        <w:pStyle w:val="TOC2"/>
        <w:tabs>
          <w:tab w:val="right" w:leader="dot" w:pos="8306"/>
        </w:tabs>
      </w:pPr>
      <w:hyperlink w:anchor="_Toc28862" w:history="1">
        <w:r>
          <w:rPr>
            <w:rFonts w:ascii="仿宋" w:eastAsia="仿宋" w:hAnsi="仿宋" w:cs="仿宋" w:hint="eastAsia"/>
            <w:lang w:eastAsia="zh-CN"/>
          </w:rPr>
          <w:t>(八)、其它风险分析</w:t>
        </w:r>
        <w:r>
          <w:tab/>
        </w:r>
        <w:r>
          <w:fldChar w:fldCharType="begin"/>
        </w:r>
        <w:r>
          <w:instrText xml:space="preserve"> PAGEREF _Toc28862 \h </w:instrText>
        </w:r>
        <w:r>
          <w:fldChar w:fldCharType="separate"/>
        </w:r>
        <w:r>
          <w:t>29</w:t>
        </w:r>
        <w:r>
          <w:fldChar w:fldCharType="end"/>
        </w:r>
      </w:hyperlink>
    </w:p>
    <w:p>
      <w:pPr>
        <w:pStyle w:val="TOC2"/>
        <w:tabs>
          <w:tab w:val="right" w:leader="dot" w:pos="8306"/>
        </w:tabs>
      </w:pPr>
      <w:hyperlink w:anchor="_Toc23339" w:history="1">
        <w:r>
          <w:rPr>
            <w:rFonts w:ascii="仿宋" w:eastAsia="仿宋" w:hAnsi="仿宋" w:cs="仿宋" w:hint="eastAsia"/>
            <w:lang w:eastAsia="zh-CN"/>
          </w:rPr>
          <w:t>(九)、社会影响评估</w:t>
        </w:r>
        <w:r>
          <w:tab/>
        </w:r>
        <w:r>
          <w:fldChar w:fldCharType="begin"/>
        </w:r>
        <w:r>
          <w:instrText xml:space="preserve"> PAGEREF _Toc23339 \h </w:instrText>
        </w:r>
        <w:r>
          <w:fldChar w:fldCharType="separate"/>
        </w:r>
        <w:r>
          <w:t>30</w:t>
        </w:r>
        <w:r>
          <w:fldChar w:fldCharType="end"/>
        </w:r>
      </w:hyperlink>
    </w:p>
    <w:p>
      <w:pPr>
        <w:pStyle w:val="TOC1"/>
        <w:tabs>
          <w:tab w:val="right" w:leader="dot" w:pos="8306"/>
        </w:tabs>
      </w:pPr>
      <w:hyperlink w:anchor="_Toc22077" w:history="1">
        <w:r>
          <w:rPr>
            <w:rFonts w:ascii="仿宋" w:eastAsia="仿宋" w:hAnsi="仿宋" w:cs="仿宋" w:hint="eastAsia"/>
            <w:lang w:eastAsia="zh-CN"/>
          </w:rPr>
          <w:t>七、客户关系管理与市场拓展</w:t>
        </w:r>
        <w:r>
          <w:tab/>
        </w:r>
        <w:r>
          <w:fldChar w:fldCharType="begin"/>
        </w:r>
        <w:r>
          <w:instrText xml:space="preserve"> PAGEREF _Toc22077 \h </w:instrText>
        </w:r>
        <w:r>
          <w:fldChar w:fldCharType="separate"/>
        </w:r>
        <w:r>
          <w:t>32</w:t>
        </w:r>
        <w:r>
          <w:fldChar w:fldCharType="end"/>
        </w:r>
      </w:hyperlink>
    </w:p>
    <w:p>
      <w:pPr>
        <w:pStyle w:val="TOC2"/>
        <w:tabs>
          <w:tab w:val="right" w:leader="dot" w:pos="8306"/>
        </w:tabs>
      </w:pPr>
      <w:hyperlink w:anchor="_Toc23720" w:history="1">
        <w:r>
          <w:rPr>
            <w:rFonts w:ascii="仿宋" w:eastAsia="仿宋" w:hAnsi="仿宋" w:cs="仿宋" w:hint="eastAsia"/>
            <w:lang w:eastAsia="zh-CN"/>
          </w:rPr>
          <w:t>(一)、客户关系管理策略</w:t>
        </w:r>
        <w:r>
          <w:tab/>
        </w:r>
        <w:r>
          <w:fldChar w:fldCharType="begin"/>
        </w:r>
        <w:r>
          <w:instrText xml:space="preserve"> PAGEREF _Toc23720 \h </w:instrText>
        </w:r>
        <w:r>
          <w:fldChar w:fldCharType="separate"/>
        </w:r>
        <w:r>
          <w:t>32</w:t>
        </w:r>
        <w:r>
          <w:fldChar w:fldCharType="end"/>
        </w:r>
      </w:hyperlink>
    </w:p>
    <w:p>
      <w:pPr>
        <w:pStyle w:val="TOC2"/>
        <w:tabs>
          <w:tab w:val="right" w:leader="dot" w:pos="8306"/>
        </w:tabs>
      </w:pPr>
      <w:hyperlink w:anchor="_Toc11890" w:history="1">
        <w:r>
          <w:rPr>
            <w:rFonts w:ascii="仿宋" w:eastAsia="仿宋" w:hAnsi="仿宋" w:cs="仿宋" w:hint="eastAsia"/>
            <w:lang w:eastAsia="zh-CN"/>
          </w:rPr>
          <w:t>(二)、市场拓展方案</w:t>
        </w:r>
        <w:r>
          <w:tab/>
        </w:r>
        <w:r>
          <w:fldChar w:fldCharType="begin"/>
        </w:r>
        <w:r>
          <w:instrText xml:space="preserve"> PAGEREF _Toc11890 \h </w:instrText>
        </w:r>
        <w:r>
          <w:fldChar w:fldCharType="separate"/>
        </w:r>
        <w:r>
          <w:t>33</w:t>
        </w:r>
        <w:r>
          <w:fldChar w:fldCharType="end"/>
        </w:r>
      </w:hyperlink>
    </w:p>
    <w:p>
      <w:pPr>
        <w:pStyle w:val="TOC1"/>
        <w:tabs>
          <w:tab w:val="right" w:leader="dot" w:pos="8306"/>
        </w:tabs>
      </w:pPr>
      <w:hyperlink w:anchor="_Toc26150" w:history="1">
        <w:r>
          <w:rPr>
            <w:rFonts w:ascii="仿宋" w:eastAsia="仿宋" w:hAnsi="仿宋" w:cs="仿宋" w:hint="eastAsia"/>
            <w:lang w:eastAsia="zh-CN"/>
          </w:rPr>
          <w:t>八、项目实施与管理方案</w:t>
        </w:r>
        <w:r>
          <w:tab/>
        </w:r>
        <w:r>
          <w:fldChar w:fldCharType="begin"/>
        </w:r>
        <w:r>
          <w:instrText xml:space="preserve"> PAGEREF _Toc26150 \h </w:instrText>
        </w:r>
        <w:r>
          <w:fldChar w:fldCharType="separate"/>
        </w:r>
        <w:r>
          <w:t>35</w:t>
        </w:r>
        <w:r>
          <w:fldChar w:fldCharType="end"/>
        </w:r>
      </w:hyperlink>
    </w:p>
    <w:p>
      <w:pPr>
        <w:pStyle w:val="TOC2"/>
        <w:tabs>
          <w:tab w:val="right" w:leader="dot" w:pos="8306"/>
        </w:tabs>
      </w:pPr>
      <w:hyperlink w:anchor="_Toc25405" w:history="1">
        <w:r>
          <w:rPr>
            <w:rFonts w:ascii="仿宋" w:eastAsia="仿宋" w:hAnsi="仿宋" w:cs="仿宋" w:hint="eastAsia"/>
            <w:lang w:eastAsia="zh-CN"/>
          </w:rPr>
          <w:t>(一)、项目实施计划</w:t>
        </w:r>
        <w:r>
          <w:tab/>
        </w:r>
        <w:r>
          <w:fldChar w:fldCharType="begin"/>
        </w:r>
        <w:r>
          <w:instrText xml:space="preserve"> PAGEREF _Toc25405 \h </w:instrText>
        </w:r>
        <w:r>
          <w:fldChar w:fldCharType="separate"/>
        </w:r>
        <w:r>
          <w:t>35</w:t>
        </w:r>
        <w:r>
          <w:fldChar w:fldCharType="end"/>
        </w:r>
      </w:hyperlink>
    </w:p>
    <w:p>
      <w:pPr>
        <w:pStyle w:val="TOC2"/>
        <w:tabs>
          <w:tab w:val="right" w:leader="dot" w:pos="8306"/>
        </w:tabs>
      </w:pPr>
      <w:hyperlink w:anchor="_Toc15630" w:history="1">
        <w:r>
          <w:rPr>
            <w:rFonts w:ascii="仿宋" w:eastAsia="仿宋" w:hAnsi="仿宋" w:cs="仿宋" w:hint="eastAsia"/>
            <w:lang w:eastAsia="zh-CN"/>
          </w:rPr>
          <w:t>(二)、项目组织机构与职责</w:t>
        </w:r>
        <w:r>
          <w:tab/>
        </w:r>
        <w:r>
          <w:fldChar w:fldCharType="begin"/>
        </w:r>
        <w:r>
          <w:instrText xml:space="preserve"> PAGEREF _Toc15630 \h </w:instrText>
        </w:r>
        <w:r>
          <w:fldChar w:fldCharType="separate"/>
        </w:r>
        <w:r>
          <w:t>36</w:t>
        </w:r>
        <w:r>
          <w:fldChar w:fldCharType="end"/>
        </w:r>
      </w:hyperlink>
    </w:p>
    <w:p>
      <w:pPr>
        <w:pStyle w:val="TOC2"/>
        <w:tabs>
          <w:tab w:val="right" w:leader="dot" w:pos="8306"/>
        </w:tabs>
      </w:pPr>
      <w:hyperlink w:anchor="_Toc17230" w:history="1">
        <w:r>
          <w:rPr>
            <w:rFonts w:ascii="仿宋" w:eastAsia="仿宋" w:hAnsi="仿宋" w:cs="仿宋" w:hint="eastAsia"/>
            <w:lang w:eastAsia="zh-CN"/>
          </w:rPr>
          <w:t>(三)、项目管理与监控体系</w:t>
        </w:r>
        <w:r>
          <w:tab/>
        </w:r>
        <w:r>
          <w:fldChar w:fldCharType="begin"/>
        </w:r>
        <w:r>
          <w:instrText xml:space="preserve"> PAGEREF _Toc17230 \h </w:instrText>
        </w:r>
        <w:r>
          <w:fldChar w:fldCharType="separate"/>
        </w:r>
        <w:r>
          <w:t>39</w:t>
        </w:r>
        <w:r>
          <w:fldChar w:fldCharType="end"/>
        </w:r>
      </w:hyperlink>
    </w:p>
    <w:p>
      <w:pPr>
        <w:pStyle w:val="TOC1"/>
        <w:tabs>
          <w:tab w:val="right" w:leader="dot" w:pos="8306"/>
        </w:tabs>
      </w:pPr>
      <w:hyperlink w:anchor="_Toc8362" w:history="1">
        <w:r>
          <w:rPr>
            <w:rFonts w:ascii="仿宋" w:eastAsia="仿宋" w:hAnsi="仿宋" w:cs="仿宋" w:hint="eastAsia"/>
            <w:lang w:eastAsia="zh-CN"/>
          </w:rPr>
          <w:t>九、经济效益与社会效益优化</w:t>
        </w:r>
        <w:r>
          <w:tab/>
        </w:r>
        <w:r>
          <w:fldChar w:fldCharType="begin"/>
        </w:r>
        <w:r>
          <w:instrText xml:space="preserve"> PAGEREF _Toc8362 \h </w:instrText>
        </w:r>
        <w:r>
          <w:fldChar w:fldCharType="separate"/>
        </w:r>
        <w:r>
          <w:t>40</w:t>
        </w:r>
        <w:r>
          <w:fldChar w:fldCharType="end"/>
        </w:r>
      </w:hyperlink>
    </w:p>
    <w:p>
      <w:pPr>
        <w:pStyle w:val="TOC2"/>
        <w:tabs>
          <w:tab w:val="right" w:leader="dot" w:pos="8306"/>
        </w:tabs>
      </w:pPr>
      <w:hyperlink w:anchor="_Toc30383" w:history="1">
        <w:r>
          <w:rPr>
            <w:rFonts w:ascii="仿宋" w:eastAsia="仿宋" w:hAnsi="仿宋" w:cs="仿宋" w:hint="eastAsia"/>
            <w:lang w:eastAsia="zh-CN"/>
          </w:rPr>
          <w:t>(一)、经济效益提升策略</w:t>
        </w:r>
        <w:r>
          <w:tab/>
        </w:r>
        <w:r>
          <w:fldChar w:fldCharType="begin"/>
        </w:r>
        <w:r>
          <w:instrText xml:space="preserve"> PAGEREF _Toc30383 \h </w:instrText>
        </w:r>
        <w:r>
          <w:fldChar w:fldCharType="separate"/>
        </w:r>
        <w:r>
          <w:t>40</w:t>
        </w:r>
        <w:r>
          <w:fldChar w:fldCharType="end"/>
        </w:r>
      </w:hyperlink>
    </w:p>
    <w:p>
      <w:pPr>
        <w:pStyle w:val="TOC2"/>
        <w:tabs>
          <w:tab w:val="right" w:leader="dot" w:pos="8306"/>
        </w:tabs>
      </w:pPr>
      <w:hyperlink w:anchor="_Toc12035" w:history="1">
        <w:r>
          <w:rPr>
            <w:rFonts w:ascii="仿宋" w:eastAsia="仿宋" w:hAnsi="仿宋" w:cs="仿宋" w:hint="eastAsia"/>
            <w:lang w:eastAsia="zh-CN"/>
          </w:rPr>
          <w:t>(二)、社会效益增强方案</w:t>
        </w:r>
        <w:r>
          <w:tab/>
        </w:r>
        <w:r>
          <w:fldChar w:fldCharType="begin"/>
        </w:r>
        <w:r>
          <w:instrText xml:space="preserve"> PAGEREF _Toc12035 \h </w:instrText>
        </w:r>
        <w:r>
          <w:fldChar w:fldCharType="separate"/>
        </w:r>
        <w:r>
          <w:t>41</w:t>
        </w:r>
        <w:r>
          <w:fldChar w:fldCharType="end"/>
        </w:r>
      </w:hyperlink>
    </w:p>
    <w:p>
      <w:pPr>
        <w:pStyle w:val="TOC1"/>
        <w:tabs>
          <w:tab w:val="right" w:leader="dot" w:pos="8306"/>
        </w:tabs>
      </w:pPr>
      <w:hyperlink w:anchor="_Toc2253" w:history="1">
        <w:r>
          <w:rPr>
            <w:rFonts w:ascii="仿宋" w:eastAsia="仿宋" w:hAnsi="仿宋" w:cs="仿宋" w:hint="eastAsia"/>
            <w:lang w:eastAsia="zh-CN"/>
          </w:rPr>
          <w:t>十、资金管理与财务规划</w:t>
        </w:r>
        <w:r>
          <w:tab/>
        </w:r>
        <w:r>
          <w:fldChar w:fldCharType="begin"/>
        </w:r>
        <w:r>
          <w:instrText xml:space="preserve"> PAGEREF _Toc2253 \h </w:instrText>
        </w:r>
        <w:r>
          <w:fldChar w:fldCharType="separate"/>
        </w:r>
        <w:r>
          <w:t>42</w:t>
        </w:r>
        <w:r>
          <w:fldChar w:fldCharType="end"/>
        </w:r>
      </w:hyperlink>
    </w:p>
    <w:p>
      <w:pPr>
        <w:pStyle w:val="TOC2"/>
        <w:tabs>
          <w:tab w:val="right" w:leader="dot" w:pos="8306"/>
        </w:tabs>
      </w:pPr>
      <w:hyperlink w:anchor="_Toc7503" w:history="1">
        <w:r>
          <w:rPr>
            <w:rFonts w:ascii="仿宋" w:eastAsia="仿宋" w:hAnsi="仿宋" w:cs="仿宋" w:hint="eastAsia"/>
            <w:lang w:eastAsia="zh-CN"/>
          </w:rPr>
          <w:t>(一)、项目资金来源与筹措</w:t>
        </w:r>
        <w:r>
          <w:tab/>
        </w:r>
        <w:r>
          <w:fldChar w:fldCharType="begin"/>
        </w:r>
        <w:r>
          <w:instrText xml:space="preserve"> PAGEREF _Toc7503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252" w:history="1">
        <w:r>
          <w:rPr>
            <w:rFonts w:ascii="仿宋" w:eastAsia="仿宋" w:hAnsi="仿宋" w:cs="仿宋" w:hint="eastAsia"/>
            <w:lang w:eastAsia="zh-CN"/>
          </w:rPr>
          <w:t>(二)、资金使用与监管</w:t>
        </w:r>
        <w:r>
          <w:tab/>
        </w:r>
        <w:r>
          <w:fldChar w:fldCharType="begin"/>
        </w:r>
        <w:r>
          <w:instrText xml:space="preserve"> PAGEREF _Toc15252 \h </w:instrText>
        </w:r>
        <w:r>
          <w:fldChar w:fldCharType="separate"/>
        </w:r>
        <w:r>
          <w:t>44</w:t>
        </w:r>
        <w:r>
          <w:fldChar w:fldCharType="end"/>
        </w:r>
      </w:hyperlink>
    </w:p>
    <w:p>
      <w:pPr>
        <w:pStyle w:val="TOC2"/>
        <w:tabs>
          <w:tab w:val="right" w:leader="dot" w:pos="8306"/>
        </w:tabs>
      </w:pPr>
      <w:hyperlink w:anchor="_Toc18709" w:history="1">
        <w:r>
          <w:rPr>
            <w:rFonts w:ascii="仿宋" w:eastAsia="仿宋" w:hAnsi="仿宋" w:cs="仿宋" w:hint="eastAsia"/>
            <w:lang w:eastAsia="zh-CN"/>
          </w:rPr>
          <w:t>(三)、财务规划与预测</w:t>
        </w:r>
        <w:r>
          <w:tab/>
        </w:r>
        <w:r>
          <w:fldChar w:fldCharType="begin"/>
        </w:r>
        <w:r>
          <w:instrText xml:space="preserve"> PAGEREF _Toc18709 \h </w:instrText>
        </w:r>
        <w:r>
          <w:fldChar w:fldCharType="separate"/>
        </w:r>
        <w:r>
          <w:t>45</w:t>
        </w:r>
        <w:r>
          <w:fldChar w:fldCharType="end"/>
        </w:r>
      </w:hyperlink>
    </w:p>
    <w:p>
      <w:pPr>
        <w:pStyle w:val="TOC1"/>
        <w:tabs>
          <w:tab w:val="right" w:leader="dot" w:pos="8306"/>
        </w:tabs>
      </w:pPr>
      <w:hyperlink w:anchor="_Toc13462" w:history="1">
        <w:r>
          <w:rPr>
            <w:rFonts w:ascii="仿宋" w:eastAsia="仿宋" w:hAnsi="仿宋" w:cs="仿宋" w:hint="eastAsia"/>
            <w:lang w:eastAsia="zh-CN"/>
          </w:rPr>
          <w:t>十一、项目进度计划</w:t>
        </w:r>
        <w:r>
          <w:tab/>
        </w:r>
        <w:r>
          <w:fldChar w:fldCharType="begin"/>
        </w:r>
        <w:r>
          <w:instrText xml:space="preserve"> PAGEREF _Toc13462 \h </w:instrText>
        </w:r>
        <w:r>
          <w:fldChar w:fldCharType="separate"/>
        </w:r>
        <w:r>
          <w:t>46</w:t>
        </w:r>
        <w:r>
          <w:fldChar w:fldCharType="end"/>
        </w:r>
      </w:hyperlink>
    </w:p>
    <w:p>
      <w:pPr>
        <w:pStyle w:val="TOC2"/>
        <w:tabs>
          <w:tab w:val="right" w:leader="dot" w:pos="8306"/>
        </w:tabs>
      </w:pPr>
      <w:hyperlink w:anchor="_Toc3894" w:history="1">
        <w:r>
          <w:rPr>
            <w:rFonts w:ascii="仿宋" w:eastAsia="仿宋" w:hAnsi="仿宋" w:cs="仿宋" w:hint="eastAsia"/>
            <w:lang w:eastAsia="zh-CN"/>
          </w:rPr>
          <w:t>(一)、建设周期</w:t>
        </w:r>
        <w:r>
          <w:tab/>
        </w:r>
        <w:r>
          <w:fldChar w:fldCharType="begin"/>
        </w:r>
        <w:r>
          <w:instrText xml:space="preserve"> PAGEREF _Toc3894 \h </w:instrText>
        </w:r>
        <w:r>
          <w:fldChar w:fldCharType="separate"/>
        </w:r>
        <w:r>
          <w:t>46</w:t>
        </w:r>
        <w:r>
          <w:fldChar w:fldCharType="end"/>
        </w:r>
      </w:hyperlink>
    </w:p>
    <w:p>
      <w:pPr>
        <w:pStyle w:val="TOC2"/>
        <w:tabs>
          <w:tab w:val="right" w:leader="dot" w:pos="8306"/>
        </w:tabs>
      </w:pPr>
      <w:hyperlink w:anchor="_Toc23647" w:history="1">
        <w:r>
          <w:rPr>
            <w:rFonts w:ascii="仿宋" w:eastAsia="仿宋" w:hAnsi="仿宋" w:cs="仿宋" w:hint="eastAsia"/>
            <w:lang w:eastAsia="zh-CN"/>
          </w:rPr>
          <w:t>(二)、建设进度</w:t>
        </w:r>
        <w:r>
          <w:tab/>
        </w:r>
        <w:r>
          <w:fldChar w:fldCharType="begin"/>
        </w:r>
        <w:r>
          <w:instrText xml:space="preserve"> PAGEREF _Toc23647 \h </w:instrText>
        </w:r>
        <w:r>
          <w:fldChar w:fldCharType="separate"/>
        </w:r>
        <w:r>
          <w:t>46</w:t>
        </w:r>
        <w:r>
          <w:fldChar w:fldCharType="end"/>
        </w:r>
      </w:hyperlink>
    </w:p>
    <w:p>
      <w:pPr>
        <w:pStyle w:val="TOC2"/>
        <w:tabs>
          <w:tab w:val="right" w:leader="dot" w:pos="8306"/>
        </w:tabs>
      </w:pPr>
      <w:hyperlink w:anchor="_Toc121" w:history="1">
        <w:r>
          <w:rPr>
            <w:rFonts w:ascii="仿宋" w:eastAsia="仿宋" w:hAnsi="仿宋" w:cs="仿宋" w:hint="eastAsia"/>
            <w:lang w:eastAsia="zh-CN"/>
          </w:rPr>
          <w:t>(三)、进度安排注意事项</w:t>
        </w:r>
        <w:r>
          <w:tab/>
        </w:r>
        <w:r>
          <w:fldChar w:fldCharType="begin"/>
        </w:r>
        <w:r>
          <w:instrText xml:space="preserve"> PAGEREF _Toc121 \h </w:instrText>
        </w:r>
        <w:r>
          <w:fldChar w:fldCharType="separate"/>
        </w:r>
        <w:r>
          <w:t>48</w:t>
        </w:r>
        <w:r>
          <w:fldChar w:fldCharType="end"/>
        </w:r>
      </w:hyperlink>
    </w:p>
    <w:p>
      <w:pPr>
        <w:pStyle w:val="TOC2"/>
        <w:tabs>
          <w:tab w:val="right" w:leader="dot" w:pos="8306"/>
        </w:tabs>
      </w:pPr>
      <w:hyperlink w:anchor="_Toc18779" w:history="1">
        <w:r>
          <w:rPr>
            <w:rFonts w:ascii="仿宋" w:eastAsia="仿宋" w:hAnsi="仿宋" w:cs="仿宋" w:hint="eastAsia"/>
            <w:lang w:eastAsia="zh-CN"/>
          </w:rPr>
          <w:t>(四)、人力资源配置</w:t>
        </w:r>
        <w:r>
          <w:tab/>
        </w:r>
        <w:r>
          <w:fldChar w:fldCharType="begin"/>
        </w:r>
        <w:r>
          <w:instrText xml:space="preserve"> PAGEREF _Toc18779 \h </w:instrText>
        </w:r>
        <w:r>
          <w:fldChar w:fldCharType="separate"/>
        </w:r>
        <w:r>
          <w:t>49</w:t>
        </w:r>
        <w:r>
          <w:fldChar w:fldCharType="end"/>
        </w:r>
      </w:hyperlink>
    </w:p>
    <w:p>
      <w:pPr>
        <w:pStyle w:val="TOC2"/>
        <w:tabs>
          <w:tab w:val="right" w:leader="dot" w:pos="8306"/>
        </w:tabs>
      </w:pPr>
      <w:hyperlink w:anchor="_Toc1876" w:history="1">
        <w:r>
          <w:rPr>
            <w:rFonts w:ascii="仿宋" w:eastAsia="仿宋" w:hAnsi="仿宋" w:cs="仿宋" w:hint="eastAsia"/>
            <w:lang w:eastAsia="zh-CN"/>
          </w:rPr>
          <w:t>(五)、员工培训</w:t>
        </w:r>
        <w:r>
          <w:tab/>
        </w:r>
        <w:r>
          <w:fldChar w:fldCharType="begin"/>
        </w:r>
        <w:r>
          <w:instrText xml:space="preserve"> PAGEREF _Toc1876 \h </w:instrText>
        </w:r>
        <w:r>
          <w:fldChar w:fldCharType="separate"/>
        </w:r>
        <w:r>
          <w:t>51</w:t>
        </w:r>
        <w:r>
          <w:fldChar w:fldCharType="end"/>
        </w:r>
      </w:hyperlink>
    </w:p>
    <w:p>
      <w:pPr>
        <w:pStyle w:val="TOC2"/>
        <w:tabs>
          <w:tab w:val="right" w:leader="dot" w:pos="8306"/>
        </w:tabs>
      </w:pPr>
      <w:hyperlink w:anchor="_Toc6908" w:history="1">
        <w:r>
          <w:rPr>
            <w:rFonts w:ascii="仿宋" w:eastAsia="仿宋" w:hAnsi="仿宋" w:cs="仿宋" w:hint="eastAsia"/>
            <w:lang w:eastAsia="zh-CN"/>
          </w:rPr>
          <w:t>(六)、项目实施保障</w:t>
        </w:r>
        <w:r>
          <w:tab/>
        </w:r>
        <w:r>
          <w:fldChar w:fldCharType="begin"/>
        </w:r>
        <w:r>
          <w:instrText xml:space="preserve"> PAGEREF _Toc6908 \h </w:instrText>
        </w:r>
        <w:r>
          <w:fldChar w:fldCharType="separate"/>
        </w:r>
        <w:r>
          <w:t>51</w:t>
        </w:r>
        <w:r>
          <w:fldChar w:fldCharType="end"/>
        </w:r>
      </w:hyperlink>
    </w:p>
    <w:p>
      <w:pPr>
        <w:pStyle w:val="TOC2"/>
        <w:tabs>
          <w:tab w:val="right" w:leader="dot" w:pos="8306"/>
        </w:tabs>
      </w:pPr>
      <w:hyperlink w:anchor="_Toc28925" w:history="1">
        <w:r>
          <w:rPr>
            <w:rFonts w:ascii="仿宋" w:eastAsia="仿宋" w:hAnsi="仿宋" w:cs="仿宋" w:hint="eastAsia"/>
            <w:lang w:eastAsia="zh-CN"/>
          </w:rPr>
          <w:t>(七)、安全规范管理</w:t>
        </w:r>
        <w:r>
          <w:tab/>
        </w:r>
        <w:r>
          <w:fldChar w:fldCharType="begin"/>
        </w:r>
        <w:r>
          <w:instrText xml:space="preserve"> PAGEREF _Toc28925 \h </w:instrText>
        </w:r>
        <w:r>
          <w:fldChar w:fldCharType="separate"/>
        </w:r>
        <w:r>
          <w:t>52</w:t>
        </w:r>
        <w:r>
          <w:fldChar w:fldCharType="end"/>
        </w:r>
      </w:hyperlink>
    </w:p>
    <w:p>
      <w:pPr>
        <w:pStyle w:val="TOC1"/>
        <w:tabs>
          <w:tab w:val="right" w:leader="dot" w:pos="8306"/>
        </w:tabs>
      </w:pPr>
      <w:hyperlink w:anchor="_Toc3841" w:history="1">
        <w:r>
          <w:rPr>
            <w:rFonts w:ascii="仿宋" w:eastAsia="仿宋" w:hAnsi="仿宋" w:cs="仿宋" w:hint="eastAsia"/>
            <w:lang w:eastAsia="zh-CN"/>
          </w:rPr>
          <w:t>十二、项目变更管理</w:t>
        </w:r>
        <w:r>
          <w:tab/>
        </w:r>
        <w:r>
          <w:fldChar w:fldCharType="begin"/>
        </w:r>
        <w:r>
          <w:instrText xml:space="preserve"> PAGEREF _Toc3841 \h </w:instrText>
        </w:r>
        <w:r>
          <w:fldChar w:fldCharType="separate"/>
        </w:r>
        <w:r>
          <w:t>54</w:t>
        </w:r>
        <w:r>
          <w:fldChar w:fldCharType="end"/>
        </w:r>
      </w:hyperlink>
    </w:p>
    <w:p>
      <w:pPr>
        <w:pStyle w:val="TOC2"/>
        <w:tabs>
          <w:tab w:val="right" w:leader="dot" w:pos="8306"/>
        </w:tabs>
      </w:pPr>
      <w:hyperlink w:anchor="_Toc7181" w:history="1">
        <w:r>
          <w:rPr>
            <w:rFonts w:ascii="仿宋" w:eastAsia="仿宋" w:hAnsi="仿宋" w:cs="仿宋" w:hint="eastAsia"/>
            <w:lang w:eastAsia="zh-CN"/>
          </w:rPr>
          <w:t>(一)、变更控制流程</w:t>
        </w:r>
        <w:r>
          <w:tab/>
        </w:r>
        <w:r>
          <w:fldChar w:fldCharType="begin"/>
        </w:r>
        <w:r>
          <w:instrText xml:space="preserve"> PAGEREF _Toc7181 \h </w:instrText>
        </w:r>
        <w:r>
          <w:fldChar w:fldCharType="separate"/>
        </w:r>
        <w:r>
          <w:t>54</w:t>
        </w:r>
        <w:r>
          <w:fldChar w:fldCharType="end"/>
        </w:r>
      </w:hyperlink>
    </w:p>
    <w:p>
      <w:pPr>
        <w:pStyle w:val="TOC2"/>
        <w:tabs>
          <w:tab w:val="right" w:leader="dot" w:pos="8306"/>
        </w:tabs>
      </w:pPr>
      <w:hyperlink w:anchor="_Toc10768" w:history="1">
        <w:r>
          <w:rPr>
            <w:rFonts w:ascii="仿宋" w:eastAsia="仿宋" w:hAnsi="仿宋" w:cs="仿宋" w:hint="eastAsia"/>
            <w:lang w:eastAsia="zh-CN"/>
          </w:rPr>
          <w:t>(二)、影响评估与处理</w:t>
        </w:r>
        <w:r>
          <w:tab/>
        </w:r>
        <w:r>
          <w:fldChar w:fldCharType="begin"/>
        </w:r>
        <w:r>
          <w:instrText xml:space="preserve"> PAGEREF _Toc10768 \h </w:instrText>
        </w:r>
        <w:r>
          <w:fldChar w:fldCharType="separate"/>
        </w:r>
        <w:r>
          <w:t>54</w:t>
        </w:r>
        <w:r>
          <w:fldChar w:fldCharType="end"/>
        </w:r>
      </w:hyperlink>
    </w:p>
    <w:p>
      <w:pPr>
        <w:pStyle w:val="TOC2"/>
        <w:tabs>
          <w:tab w:val="right" w:leader="dot" w:pos="8306"/>
        </w:tabs>
      </w:pPr>
      <w:hyperlink w:anchor="_Toc24894" w:history="1">
        <w:r>
          <w:rPr>
            <w:rFonts w:ascii="仿宋" w:eastAsia="仿宋" w:hAnsi="仿宋" w:cs="仿宋" w:hint="eastAsia"/>
            <w:lang w:eastAsia="zh-CN"/>
          </w:rPr>
          <w:t>(三)、变更记录与追踪</w:t>
        </w:r>
        <w:r>
          <w:tab/>
        </w:r>
        <w:r>
          <w:fldChar w:fldCharType="begin"/>
        </w:r>
        <w:r>
          <w:instrText xml:space="preserve"> PAGEREF _Toc24894 \h </w:instrText>
        </w:r>
        <w:r>
          <w:fldChar w:fldCharType="separate"/>
        </w:r>
        <w:r>
          <w:t>56</w:t>
        </w:r>
        <w:r>
          <w:fldChar w:fldCharType="end"/>
        </w:r>
      </w:hyperlink>
    </w:p>
    <w:p>
      <w:pPr>
        <w:pStyle w:val="TOC2"/>
        <w:tabs>
          <w:tab w:val="right" w:leader="dot" w:pos="8306"/>
        </w:tabs>
      </w:pPr>
      <w:hyperlink w:anchor="_Toc22017" w:history="1">
        <w:r>
          <w:rPr>
            <w:rFonts w:ascii="仿宋" w:eastAsia="仿宋" w:hAnsi="仿宋" w:cs="仿宋" w:hint="eastAsia"/>
            <w:lang w:eastAsia="zh-CN"/>
          </w:rPr>
          <w:t>(四)、变更管理策略</w:t>
        </w:r>
        <w:r>
          <w:tab/>
        </w:r>
        <w:r>
          <w:fldChar w:fldCharType="begin"/>
        </w:r>
        <w:r>
          <w:instrText xml:space="preserve"> PAGEREF _Toc22017 \h </w:instrText>
        </w:r>
        <w:r>
          <w:fldChar w:fldCharType="separate"/>
        </w:r>
        <w:r>
          <w:t>58</w:t>
        </w:r>
        <w:r>
          <w:fldChar w:fldCharType="end"/>
        </w:r>
      </w:hyperlink>
    </w:p>
    <w:p>
      <w:pPr>
        <w:pStyle w:val="TOC1"/>
        <w:tabs>
          <w:tab w:val="right" w:leader="dot" w:pos="8306"/>
        </w:tabs>
      </w:pPr>
      <w:hyperlink w:anchor="_Toc12037" w:history="1">
        <w:r>
          <w:rPr>
            <w:rFonts w:ascii="仿宋" w:eastAsia="仿宋" w:hAnsi="仿宋" w:cs="仿宋" w:hint="eastAsia"/>
            <w:lang w:eastAsia="zh-CN"/>
          </w:rPr>
          <w:t>十三、设施与设备管理</w:t>
        </w:r>
        <w:r>
          <w:tab/>
        </w:r>
        <w:r>
          <w:fldChar w:fldCharType="begin"/>
        </w:r>
        <w:r>
          <w:instrText xml:space="preserve"> PAGEREF _Toc12037 \h </w:instrText>
        </w:r>
        <w:r>
          <w:fldChar w:fldCharType="separate"/>
        </w:r>
        <w:r>
          <w:t>59</w:t>
        </w:r>
        <w:r>
          <w:fldChar w:fldCharType="end"/>
        </w:r>
      </w:hyperlink>
    </w:p>
    <w:p>
      <w:pPr>
        <w:pStyle w:val="TOC2"/>
        <w:tabs>
          <w:tab w:val="right" w:leader="dot" w:pos="8306"/>
        </w:tabs>
      </w:pPr>
      <w:hyperlink w:anchor="_Toc11139" w:history="1">
        <w:r>
          <w:rPr>
            <w:rFonts w:ascii="仿宋" w:eastAsia="仿宋" w:hAnsi="仿宋" w:cs="仿宋" w:hint="eastAsia"/>
            <w:lang w:eastAsia="zh-CN"/>
          </w:rPr>
          <w:t>(一)、设施规划与配置</w:t>
        </w:r>
        <w:r>
          <w:tab/>
        </w:r>
        <w:r>
          <w:fldChar w:fldCharType="begin"/>
        </w:r>
        <w:r>
          <w:instrText xml:space="preserve"> PAGEREF _Toc11139 \h </w:instrText>
        </w:r>
        <w:r>
          <w:fldChar w:fldCharType="separate"/>
        </w:r>
        <w:r>
          <w:t>59</w:t>
        </w:r>
        <w:r>
          <w:fldChar w:fldCharType="end"/>
        </w:r>
      </w:hyperlink>
    </w:p>
    <w:p>
      <w:pPr>
        <w:pStyle w:val="TOC2"/>
        <w:tabs>
          <w:tab w:val="right" w:leader="dot" w:pos="8306"/>
        </w:tabs>
      </w:pPr>
      <w:hyperlink w:anchor="_Toc22299" w:history="1">
        <w:r>
          <w:rPr>
            <w:rFonts w:ascii="仿宋" w:eastAsia="仿宋" w:hAnsi="仿宋" w:cs="仿宋" w:hint="eastAsia"/>
            <w:lang w:eastAsia="zh-CN"/>
          </w:rPr>
          <w:t>(二)、设备采购与维护管理</w:t>
        </w:r>
        <w:r>
          <w:tab/>
        </w:r>
        <w:r>
          <w:fldChar w:fldCharType="begin"/>
        </w:r>
        <w:r>
          <w:instrText xml:space="preserve"> PAGEREF _Toc22299 \h </w:instrText>
        </w:r>
        <w:r>
          <w:fldChar w:fldCharType="separate"/>
        </w:r>
        <w:r>
          <w:t>60</w:t>
        </w:r>
        <w:r>
          <w:fldChar w:fldCharType="end"/>
        </w:r>
      </w:hyperlink>
    </w:p>
    <w:p>
      <w:pPr>
        <w:pStyle w:val="TOC2"/>
        <w:tabs>
          <w:tab w:val="right" w:leader="dot" w:pos="8306"/>
        </w:tabs>
      </w:pPr>
      <w:hyperlink w:anchor="_Toc2574" w:history="1">
        <w:r>
          <w:rPr>
            <w:rFonts w:ascii="仿宋" w:eastAsia="仿宋" w:hAnsi="仿宋" w:cs="仿宋" w:hint="eastAsia"/>
            <w:lang w:eastAsia="zh-CN"/>
          </w:rPr>
          <w:t>(三)、设施设备升级策略</w:t>
        </w:r>
        <w:r>
          <w:tab/>
        </w:r>
        <w:r>
          <w:fldChar w:fldCharType="begin"/>
        </w:r>
        <w:r>
          <w:instrText xml:space="preserve"> PAGEREF _Toc2574 \h </w:instrText>
        </w:r>
        <w:r>
          <w:fldChar w:fldCharType="separate"/>
        </w:r>
        <w:r>
          <w:t>61</w:t>
        </w:r>
        <w:r>
          <w:fldChar w:fldCharType="end"/>
        </w:r>
      </w:hyperlink>
    </w:p>
    <w:p>
      <w:pPr>
        <w:pStyle w:val="TOC1"/>
        <w:tabs>
          <w:tab w:val="right" w:leader="dot" w:pos="8306"/>
        </w:tabs>
      </w:pPr>
      <w:hyperlink w:anchor="_Toc17715" w:history="1">
        <w:r>
          <w:rPr>
            <w:rFonts w:ascii="仿宋" w:eastAsia="仿宋" w:hAnsi="仿宋" w:cs="仿宋" w:hint="eastAsia"/>
            <w:lang w:eastAsia="zh-CN"/>
          </w:rPr>
          <w:t>十四、法律法规与政策遵循</w:t>
        </w:r>
        <w:r>
          <w:tab/>
        </w:r>
        <w:r>
          <w:fldChar w:fldCharType="begin"/>
        </w:r>
        <w:r>
          <w:instrText xml:space="preserve"> PAGEREF _Toc17715 \h </w:instrText>
        </w:r>
        <w:r>
          <w:fldChar w:fldCharType="separate"/>
        </w:r>
        <w:r>
          <w:t>62</w:t>
        </w:r>
        <w:r>
          <w:fldChar w:fldCharType="end"/>
        </w:r>
      </w:hyperlink>
    </w:p>
    <w:p>
      <w:pPr>
        <w:pStyle w:val="TOC2"/>
        <w:tabs>
          <w:tab w:val="right" w:leader="dot" w:pos="8306"/>
        </w:tabs>
      </w:pPr>
      <w:hyperlink w:anchor="_Toc30780" w:history="1">
        <w:r>
          <w:rPr>
            <w:rFonts w:ascii="仿宋" w:eastAsia="仿宋" w:hAnsi="仿宋" w:cs="仿宋" w:hint="eastAsia"/>
            <w:lang w:eastAsia="zh-CN"/>
          </w:rPr>
          <w:t>(一)、法律法规遵守</w:t>
        </w:r>
        <w:r>
          <w:tab/>
        </w:r>
        <w:r>
          <w:fldChar w:fldCharType="begin"/>
        </w:r>
        <w:r>
          <w:instrText xml:space="preserve"> PAGEREF _Toc30780 \h </w:instrText>
        </w:r>
        <w:r>
          <w:fldChar w:fldCharType="separate"/>
        </w:r>
        <w:r>
          <w:t>62</w:t>
        </w:r>
        <w:r>
          <w:fldChar w:fldCharType="end"/>
        </w:r>
      </w:hyperlink>
    </w:p>
    <w:p>
      <w:pPr>
        <w:pStyle w:val="TOC2"/>
        <w:tabs>
          <w:tab w:val="right" w:leader="dot" w:pos="8306"/>
        </w:tabs>
      </w:pPr>
      <w:hyperlink w:anchor="_Toc20585" w:history="1">
        <w:r>
          <w:rPr>
            <w:rFonts w:ascii="仿宋" w:eastAsia="仿宋" w:hAnsi="仿宋" w:cs="仿宋" w:hint="eastAsia"/>
            <w:lang w:eastAsia="zh-CN"/>
          </w:rPr>
          <w:t>(二)、政策导向与利用</w:t>
        </w:r>
        <w:r>
          <w:tab/>
        </w:r>
        <w:r>
          <w:fldChar w:fldCharType="begin"/>
        </w:r>
        <w:r>
          <w:instrText xml:space="preserve"> PAGEREF _Toc20585 \h </w:instrText>
        </w:r>
        <w:r>
          <w:fldChar w:fldCharType="separate"/>
        </w:r>
        <w:r>
          <w:t>63</w:t>
        </w:r>
        <w:r>
          <w:fldChar w:fldCharType="end"/>
        </w:r>
      </w:hyperlink>
    </w:p>
    <w:p>
      <w:pPr>
        <w:pStyle w:val="TOC1"/>
        <w:tabs>
          <w:tab w:val="right" w:leader="dot" w:pos="8306"/>
        </w:tabs>
      </w:pPr>
      <w:hyperlink w:anchor="_Toc22520" w:history="1">
        <w:r>
          <w:rPr>
            <w:rFonts w:ascii="仿宋" w:eastAsia="仿宋" w:hAnsi="仿宋" w:cs="仿宋" w:hint="eastAsia"/>
            <w:lang w:eastAsia="zh-CN"/>
          </w:rPr>
          <w:t>十五、创新驱动与持续发展</w:t>
        </w:r>
        <w:r>
          <w:tab/>
        </w:r>
        <w:r>
          <w:fldChar w:fldCharType="begin"/>
        </w:r>
        <w:r>
          <w:instrText xml:space="preserve"> PAGEREF _Toc22520 \h </w:instrText>
        </w:r>
        <w:r>
          <w:fldChar w:fldCharType="separate"/>
        </w:r>
        <w:r>
          <w:t>64</w:t>
        </w:r>
        <w:r>
          <w:fldChar w:fldCharType="end"/>
        </w:r>
      </w:hyperlink>
    </w:p>
    <w:p>
      <w:pPr>
        <w:pStyle w:val="TOC2"/>
        <w:tabs>
          <w:tab w:val="right" w:leader="dot" w:pos="8306"/>
        </w:tabs>
      </w:pPr>
      <w:hyperlink w:anchor="_Toc9527" w:history="1">
        <w:r>
          <w:rPr>
            <w:rFonts w:ascii="仿宋" w:eastAsia="仿宋" w:hAnsi="仿宋" w:cs="仿宋" w:hint="eastAsia"/>
            <w:lang w:eastAsia="zh-CN"/>
          </w:rPr>
          <w:t>(一)、创新驱动战略实施</w:t>
        </w:r>
        <w:r>
          <w:tab/>
        </w:r>
        <w:r>
          <w:fldChar w:fldCharType="begin"/>
        </w:r>
        <w:r>
          <w:instrText xml:space="preserve"> PAGEREF _Toc9527 \h </w:instrText>
        </w:r>
        <w:r>
          <w:fldChar w:fldCharType="separate"/>
        </w:r>
        <w:r>
          <w:t>64</w:t>
        </w:r>
        <w:r>
          <w:fldChar w:fldCharType="end"/>
        </w:r>
      </w:hyperlink>
    </w:p>
    <w:p>
      <w:pPr>
        <w:pStyle w:val="TOC2"/>
        <w:tabs>
          <w:tab w:val="right" w:leader="dot" w:pos="8306"/>
        </w:tabs>
      </w:pPr>
      <w:hyperlink w:anchor="_Toc5419" w:history="1">
        <w:r>
          <w:rPr>
            <w:rFonts w:ascii="仿宋" w:eastAsia="仿宋" w:hAnsi="仿宋" w:cs="仿宋" w:hint="eastAsia"/>
            <w:lang w:eastAsia="zh-CN"/>
          </w:rPr>
          <w:t>(二)、持续发展路径探索</w:t>
        </w:r>
        <w:r>
          <w:tab/>
        </w:r>
        <w:r>
          <w:fldChar w:fldCharType="begin"/>
        </w:r>
        <w:r>
          <w:instrText xml:space="preserve"> PAGEREF _Toc5419 \h </w:instrText>
        </w:r>
        <w:r>
          <w:fldChar w:fldCharType="separate"/>
        </w:r>
        <w:r>
          <w:t>65</w:t>
        </w:r>
        <w:r>
          <w:fldChar w:fldCharType="end"/>
        </w:r>
      </w:hyperlink>
    </w:p>
    <w:p>
      <w:pPr>
        <w:pStyle w:val="TOC1"/>
        <w:tabs>
          <w:tab w:val="right" w:leader="dot" w:pos="8306"/>
        </w:tabs>
      </w:pPr>
      <w:hyperlink w:anchor="_Toc29672" w:history="1">
        <w:r>
          <w:rPr>
            <w:rFonts w:ascii="仿宋" w:eastAsia="仿宋" w:hAnsi="仿宋" w:cs="仿宋" w:hint="eastAsia"/>
            <w:lang w:eastAsia="zh-CN"/>
          </w:rPr>
          <w:t>十六、合作与交流机制建立</w:t>
        </w:r>
        <w:r>
          <w:tab/>
        </w:r>
        <w:r>
          <w:fldChar w:fldCharType="begin"/>
        </w:r>
        <w:r>
          <w:instrText xml:space="preserve"> PAGEREF _Toc29672 \h </w:instrText>
        </w:r>
        <w:r>
          <w:fldChar w:fldCharType="separate"/>
        </w:r>
        <w:r>
          <w:t>69</w:t>
        </w:r>
        <w:r>
          <w:fldChar w:fldCharType="end"/>
        </w:r>
      </w:hyperlink>
    </w:p>
    <w:p>
      <w:pPr>
        <w:pStyle w:val="TOC2"/>
        <w:tabs>
          <w:tab w:val="right" w:leader="dot" w:pos="8306"/>
        </w:tabs>
      </w:pPr>
      <w:hyperlink w:anchor="_Toc27344" w:history="1">
        <w:r>
          <w:rPr>
            <w:rFonts w:ascii="仿宋" w:eastAsia="仿宋" w:hAnsi="仿宋" w:cs="仿宋" w:hint="eastAsia"/>
            <w:lang w:eastAsia="zh-CN"/>
          </w:rPr>
          <w:t>(一)、合作伙伴选择与合作方式</w:t>
        </w:r>
        <w:r>
          <w:tab/>
        </w:r>
        <w:r>
          <w:fldChar w:fldCharType="begin"/>
        </w:r>
        <w:r>
          <w:instrText xml:space="preserve"> PAGEREF _Toc27344 \h </w:instrText>
        </w:r>
        <w:r>
          <w:fldChar w:fldCharType="separate"/>
        </w:r>
        <w:r>
          <w:t>69</w:t>
        </w:r>
        <w:r>
          <w:fldChar w:fldCharType="end"/>
        </w:r>
      </w:hyperlink>
    </w:p>
    <w:p>
      <w:pPr>
        <w:pStyle w:val="TOC2"/>
        <w:tabs>
          <w:tab w:val="right" w:leader="dot" w:pos="8306"/>
        </w:tabs>
      </w:pPr>
      <w:hyperlink w:anchor="_Toc12269" w:history="1">
        <w:r>
          <w:rPr>
            <w:rFonts w:ascii="仿宋" w:eastAsia="仿宋" w:hAnsi="仿宋" w:cs="仿宋" w:hint="eastAsia"/>
            <w:lang w:eastAsia="zh-CN"/>
          </w:rPr>
          <w:t>(二)、交流与合作平台搭建</w:t>
        </w:r>
        <w:r>
          <w:tab/>
        </w:r>
        <w:r>
          <w:fldChar w:fldCharType="begin"/>
        </w:r>
        <w:r>
          <w:instrText xml:space="preserve"> PAGEREF _Toc12269 \h </w:instrText>
        </w:r>
        <w:r>
          <w:fldChar w:fldCharType="separate"/>
        </w:r>
        <w:r>
          <w:t>71</w:t>
        </w:r>
        <w:r>
          <w:fldChar w:fldCharType="end"/>
        </w:r>
      </w:hyperlink>
    </w:p>
    <w:p>
      <w:pPr>
        <w:pStyle w:val="TOC1"/>
        <w:tabs>
          <w:tab w:val="right" w:leader="dot" w:pos="8306"/>
        </w:tabs>
      </w:pPr>
      <w:hyperlink w:anchor="_Toc31117" w:history="1">
        <w:r>
          <w:rPr>
            <w:rFonts w:ascii="仿宋" w:eastAsia="仿宋" w:hAnsi="仿宋" w:cs="仿宋" w:hint="eastAsia"/>
            <w:lang w:eastAsia="zh-CN"/>
          </w:rPr>
          <w:t>十七、人力资源管理与开发</w:t>
        </w:r>
        <w:r>
          <w:tab/>
        </w:r>
        <w:r>
          <w:fldChar w:fldCharType="begin"/>
        </w:r>
        <w:r>
          <w:instrText xml:space="preserve"> PAGEREF _Toc31117 \h </w:instrText>
        </w:r>
        <w:r>
          <w:fldChar w:fldCharType="separate"/>
        </w:r>
        <w:r>
          <w:t>72</w:t>
        </w:r>
        <w:r>
          <w:fldChar w:fldCharType="end"/>
        </w:r>
      </w:hyperlink>
    </w:p>
    <w:p>
      <w:pPr>
        <w:pStyle w:val="TOC2"/>
        <w:tabs>
          <w:tab w:val="right" w:leader="dot" w:pos="8306"/>
        </w:tabs>
      </w:pPr>
      <w:hyperlink w:anchor="_Toc20086" w:history="1">
        <w:r>
          <w:rPr>
            <w:rFonts w:ascii="仿宋" w:eastAsia="仿宋" w:hAnsi="仿宋" w:cs="仿宋" w:hint="eastAsia"/>
            <w:lang w:eastAsia="zh-CN"/>
          </w:rPr>
          <w:t>(一)、人力资源规划</w:t>
        </w:r>
        <w:r>
          <w:tab/>
        </w:r>
        <w:r>
          <w:fldChar w:fldCharType="begin"/>
        </w:r>
        <w:r>
          <w:instrText xml:space="preserve"> PAGEREF _Toc20086 \h </w:instrText>
        </w:r>
        <w:r>
          <w:fldChar w:fldCharType="separate"/>
        </w:r>
        <w:r>
          <w:t>72</w:t>
        </w:r>
        <w:r>
          <w:fldChar w:fldCharType="end"/>
        </w:r>
      </w:hyperlink>
    </w:p>
    <w:p>
      <w:pPr>
        <w:pStyle w:val="TOC2"/>
        <w:tabs>
          <w:tab w:val="right" w:leader="dot" w:pos="8306"/>
        </w:tabs>
      </w:pPr>
      <w:hyperlink w:anchor="_Toc1101" w:history="1">
        <w:r>
          <w:rPr>
            <w:rFonts w:ascii="仿宋" w:eastAsia="仿宋" w:hAnsi="仿宋" w:cs="仿宋" w:hint="eastAsia"/>
            <w:lang w:eastAsia="zh-CN"/>
          </w:rPr>
          <w:t>(二)、人力资源开发与培训</w:t>
        </w:r>
        <w:r>
          <w:tab/>
        </w:r>
        <w:r>
          <w:fldChar w:fldCharType="begin"/>
        </w:r>
        <w:r>
          <w:instrText xml:space="preserve"> PAGEREF _Toc1101 \h </w:instrText>
        </w:r>
        <w:r>
          <w:fldChar w:fldCharType="separate"/>
        </w:r>
        <w:r>
          <w:t>74</w:t>
        </w:r>
        <w:r>
          <w:fldChar w:fldCharType="end"/>
        </w:r>
      </w:hyperlink>
    </w:p>
    <w:p>
      <w:pPr>
        <w:pStyle w:val="TOC1"/>
        <w:tabs>
          <w:tab w:val="right" w:leader="dot" w:pos="8306"/>
        </w:tabs>
      </w:pPr>
      <w:hyperlink w:anchor="_Toc10050" w:history="1">
        <w:r>
          <w:rPr>
            <w:rFonts w:ascii="仿宋" w:eastAsia="仿宋" w:hAnsi="仿宋" w:cs="仿宋" w:hint="eastAsia"/>
            <w:lang w:eastAsia="zh-CN"/>
          </w:rPr>
          <w:t>十八、企业合规与伦理</w:t>
        </w:r>
        <w:r>
          <w:tab/>
        </w:r>
        <w:r>
          <w:fldChar w:fldCharType="begin"/>
        </w:r>
        <w:r>
          <w:instrText xml:space="preserve"> PAGEREF _Toc10050 \h </w:instrText>
        </w:r>
        <w:r>
          <w:fldChar w:fldCharType="separate"/>
        </w:r>
        <w:r>
          <w:t>76</w:t>
        </w:r>
        <w:r>
          <w:fldChar w:fldCharType="end"/>
        </w:r>
      </w:hyperlink>
    </w:p>
    <w:p>
      <w:pPr>
        <w:pStyle w:val="TOC2"/>
        <w:tabs>
          <w:tab w:val="right" w:leader="dot" w:pos="8306"/>
        </w:tabs>
      </w:pPr>
      <w:hyperlink w:anchor="_Toc2667" w:history="1">
        <w:r>
          <w:rPr>
            <w:rFonts w:ascii="仿宋" w:eastAsia="仿宋" w:hAnsi="仿宋" w:cs="仿宋" w:hint="eastAsia"/>
            <w:lang w:eastAsia="zh-CN"/>
          </w:rPr>
          <w:t>(一)、合规政策与程序</w:t>
        </w:r>
        <w:r>
          <w:tab/>
        </w:r>
        <w:r>
          <w:fldChar w:fldCharType="begin"/>
        </w:r>
        <w:r>
          <w:instrText xml:space="preserve"> PAGEREF _Toc2667 \h </w:instrText>
        </w:r>
        <w:r>
          <w:fldChar w:fldCharType="separate"/>
        </w:r>
        <w:r>
          <w:t>76</w:t>
        </w:r>
        <w:r>
          <w:fldChar w:fldCharType="end"/>
        </w:r>
      </w:hyperlink>
    </w:p>
    <w:p>
      <w:pPr>
        <w:pStyle w:val="TOC2"/>
        <w:tabs>
          <w:tab w:val="right" w:leader="dot" w:pos="8306"/>
        </w:tabs>
      </w:pPr>
      <w:hyperlink w:anchor="_Toc28803" w:history="1">
        <w:r>
          <w:rPr>
            <w:rFonts w:ascii="仿宋" w:eastAsia="仿宋" w:hAnsi="仿宋" w:cs="仿宋" w:hint="eastAsia"/>
            <w:lang w:eastAsia="zh-CN"/>
          </w:rPr>
          <w:t>(二)、伦理规范与培训</w:t>
        </w:r>
        <w:r>
          <w:tab/>
        </w:r>
        <w:r>
          <w:fldChar w:fldCharType="begin"/>
        </w:r>
        <w:r>
          <w:instrText xml:space="preserve"> PAGEREF _Toc28803 \h </w:instrText>
        </w:r>
        <w:r>
          <w:fldChar w:fldCharType="separate"/>
        </w:r>
        <w:r>
          <w:t>78</w:t>
        </w:r>
        <w:r>
          <w:fldChar w:fldCharType="end"/>
        </w:r>
      </w:hyperlink>
    </w:p>
    <w:p>
      <w:pPr>
        <w:pStyle w:val="TOC2"/>
        <w:tabs>
          <w:tab w:val="right" w:leader="dot" w:pos="8306"/>
        </w:tabs>
      </w:pPr>
      <w:hyperlink w:anchor="_Toc29806" w:history="1">
        <w:r>
          <w:rPr>
            <w:rFonts w:ascii="仿宋" w:eastAsia="仿宋" w:hAnsi="仿宋" w:cs="仿宋" w:hint="eastAsia"/>
            <w:lang w:eastAsia="zh-CN"/>
          </w:rPr>
          <w:t>(三)、合规风险评估</w:t>
        </w:r>
        <w:r>
          <w:tab/>
        </w:r>
        <w:r>
          <w:fldChar w:fldCharType="begin"/>
        </w:r>
        <w:r>
          <w:instrText xml:space="preserve"> PAGEREF _Toc29806 \h </w:instrText>
        </w:r>
        <w:r>
          <w:fldChar w:fldCharType="separate"/>
        </w:r>
        <w:r>
          <w:t>78</w:t>
        </w:r>
        <w:r>
          <w:fldChar w:fldCharType="end"/>
        </w:r>
      </w:hyperlink>
    </w:p>
    <w:p>
      <w:pPr>
        <w:pStyle w:val="TOC2"/>
        <w:tabs>
          <w:tab w:val="right" w:leader="dot" w:pos="8306"/>
        </w:tabs>
      </w:pPr>
      <w:hyperlink w:anchor="_Toc22342" w:history="1">
        <w:r>
          <w:rPr>
            <w:rFonts w:ascii="仿宋" w:eastAsia="仿宋" w:hAnsi="仿宋" w:cs="仿宋" w:hint="eastAsia"/>
            <w:lang w:eastAsia="zh-CN"/>
          </w:rPr>
          <w:t>(四)、合规监督与执行</w:t>
        </w:r>
        <w:r>
          <w:tab/>
        </w:r>
        <w:r>
          <w:fldChar w:fldCharType="begin"/>
        </w:r>
        <w:r>
          <w:instrText xml:space="preserve"> PAGEREF _Toc22342 \h </w:instrText>
        </w:r>
        <w:r>
          <w:fldChar w:fldCharType="separate"/>
        </w:r>
        <w:r>
          <w:t>80</w:t>
        </w:r>
        <w:r>
          <w:fldChar w:fldCharType="end"/>
        </w:r>
      </w:hyperlink>
    </w:p>
    <w:p>
      <w:pPr>
        <w:pStyle w:val="TOC1"/>
        <w:tabs>
          <w:tab w:val="right" w:leader="dot" w:pos="8306"/>
        </w:tabs>
      </w:pPr>
      <w:hyperlink w:anchor="_Toc28516" w:history="1">
        <w:r>
          <w:rPr>
            <w:rFonts w:ascii="仿宋" w:eastAsia="仿宋" w:hAnsi="仿宋" w:cs="仿宋" w:hint="eastAsia"/>
            <w:lang w:eastAsia="zh-CN"/>
          </w:rPr>
          <w:t>十九、知识产权管理与保护</w:t>
        </w:r>
        <w:r>
          <w:tab/>
        </w:r>
        <w:r>
          <w:fldChar w:fldCharType="begin"/>
        </w:r>
        <w:r>
          <w:instrText xml:space="preserve"> PAGEREF _Toc28516 \h </w:instrText>
        </w:r>
        <w:r>
          <w:fldChar w:fldCharType="separate"/>
        </w:r>
        <w:r>
          <w:t>81</w:t>
        </w:r>
        <w:r>
          <w:fldChar w:fldCharType="end"/>
        </w:r>
      </w:hyperlink>
    </w:p>
    <w:p>
      <w:pPr>
        <w:pStyle w:val="TOC2"/>
        <w:tabs>
          <w:tab w:val="right" w:leader="dot" w:pos="8306"/>
        </w:tabs>
      </w:pPr>
      <w:hyperlink w:anchor="_Toc32709" w:history="1">
        <w:r>
          <w:rPr>
            <w:rFonts w:ascii="仿宋" w:eastAsia="仿宋" w:hAnsi="仿宋" w:cs="仿宋" w:hint="eastAsia"/>
            <w:lang w:eastAsia="zh-CN"/>
          </w:rPr>
          <w:t>(一)、知识产权管理体系建设</w:t>
        </w:r>
        <w:r>
          <w:tab/>
        </w:r>
        <w:r>
          <w:fldChar w:fldCharType="begin"/>
        </w:r>
        <w:r>
          <w:instrText xml:space="preserve"> PAGEREF _Toc32709 \h </w:instrText>
        </w:r>
        <w:r>
          <w:fldChar w:fldCharType="separate"/>
        </w:r>
        <w:r>
          <w:t>81</w:t>
        </w:r>
        <w:r>
          <w:fldChar w:fldCharType="end"/>
        </w:r>
      </w:hyperlink>
    </w:p>
    <w:p>
      <w:pPr>
        <w:pStyle w:val="TOC2"/>
        <w:tabs>
          <w:tab w:val="right" w:leader="dot" w:pos="8306"/>
        </w:tabs>
      </w:pPr>
      <w:hyperlink w:anchor="_Toc13409" w:history="1">
        <w:r>
          <w:rPr>
            <w:rFonts w:ascii="仿宋" w:eastAsia="仿宋" w:hAnsi="仿宋" w:cs="仿宋" w:hint="eastAsia"/>
            <w:lang w:eastAsia="zh-CN"/>
          </w:rPr>
          <w:t>(二)、知识产权保护措施</w:t>
        </w:r>
        <w:r>
          <w:tab/>
        </w:r>
        <w:r>
          <w:fldChar w:fldCharType="begin"/>
        </w:r>
        <w:r>
          <w:instrText xml:space="preserve"> PAGEREF _Toc13409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59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5313"/>
      <w:r>
        <w:rPr>
          <w:rFonts w:ascii="仿宋" w:eastAsia="仿宋" w:hAnsi="仿宋" w:cs="仿宋" w:hint="eastAsia"/>
          <w:sz w:val="28"/>
          <w:lang w:eastAsia="zh-CN"/>
        </w:rPr>
        <w:t>一、项目监理与质量保证</w:t>
      </w:r>
      <w:bookmarkEnd w:id="2"/>
    </w:p>
    <w:p>
      <w:pPr>
        <w:pStyle w:val="Heading2"/>
        <w:rPr>
          <w:rFonts w:ascii="仿宋" w:eastAsia="仿宋" w:hAnsi="仿宋" w:cs="仿宋" w:hint="eastAsia"/>
          <w:lang w:eastAsia="zh-CN"/>
        </w:rPr>
      </w:pPr>
      <w:bookmarkStart w:id="3" w:name="_Toc12271"/>
      <w:r>
        <w:rPr>
          <w:rFonts w:ascii="仿宋" w:eastAsia="仿宋" w:hAnsi="仿宋" w:cs="仿宋" w:hint="eastAsia"/>
          <w:lang w:eastAsia="zh-CN"/>
        </w:rPr>
        <w:t>(一)、监理体系构建</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4" w:name="_Toc17112"/>
      <w:r>
        <w:rPr>
          <w:rFonts w:ascii="仿宋" w:eastAsia="仿宋" w:hAnsi="仿宋" w:cs="仿宋" w:hint="eastAsia"/>
          <w:sz w:val="28"/>
          <w:lang w:eastAsia="zh-CN"/>
        </w:rPr>
        <w:t>(二)、质量保证体系实施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5" w:name="_Toc12163"/>
      <w:r>
        <w:rPr>
          <w:rFonts w:ascii="仿宋" w:eastAsia="仿宋" w:hAnsi="仿宋" w:cs="仿宋" w:hint="eastAsia"/>
          <w:sz w:val="28"/>
          <w:lang w:eastAsia="zh-CN"/>
        </w:rPr>
        <w:t>(三)、监理与质量控制流程</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6" w:name="_Toc24508"/>
      <w:r>
        <w:rPr>
          <w:rFonts w:ascii="仿宋" w:eastAsia="仿宋" w:hAnsi="仿宋" w:cs="仿宋" w:hint="eastAsia"/>
          <w:sz w:val="28"/>
          <w:lang w:eastAsia="zh-CN"/>
        </w:rPr>
        <w:t>二、发展规划、产业政策和行业准入分析</w:t>
      </w:r>
      <w:bookmarkEnd w:id="6"/>
    </w:p>
    <w:p>
      <w:pPr>
        <w:pStyle w:val="Heading2"/>
        <w:rPr>
          <w:rFonts w:ascii="仿宋" w:eastAsia="仿宋" w:hAnsi="仿宋" w:cs="仿宋" w:hint="eastAsia"/>
          <w:lang w:eastAsia="zh-CN"/>
        </w:rPr>
      </w:pPr>
      <w:bookmarkStart w:id="7" w:name="_Toc30992"/>
      <w:r>
        <w:rPr>
          <w:rFonts w:ascii="仿宋" w:eastAsia="仿宋" w:hAnsi="仿宋" w:cs="仿宋" w:hint="eastAsia"/>
          <w:lang w:eastAsia="zh-CN"/>
        </w:rPr>
        <w:t>(一)、发展规划分析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8" w:name="_Toc18699"/>
      <w:r>
        <w:rPr>
          <w:rFonts w:ascii="仿宋" w:eastAsia="仿宋" w:hAnsi="仿宋" w:cs="仿宋" w:hint="eastAsia"/>
          <w:sz w:val="28"/>
          <w:lang w:eastAsia="zh-CN"/>
        </w:rPr>
        <w:t>(二)、产业政策分析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9" w:name="_Toc30567"/>
      <w:r>
        <w:rPr>
          <w:rFonts w:ascii="仿宋" w:eastAsia="仿宋" w:hAnsi="仿宋" w:cs="仿宋" w:hint="eastAsia"/>
          <w:sz w:val="28"/>
          <w:lang w:eastAsia="zh-CN"/>
        </w:rPr>
        <w:t>(三)、行业准入分析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一、涂装配件项目的市场准入条件分析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涂装配件项目而言，市场准入条件首先取决于政策法规环境。政府对于[行业名称]领域的法规，如环保标准、税收政策、和技术使用规范，直接影响涂装配件项目的运营和成本结构。例如，若政府针对使用可再生能源的企业提供税收优惠，这将对涂装配件项目的财务规划产生重要影响。同时，考虑经济环境和消费者偏好的变化对涂装配件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二、涂装配件项目的行业规范与合规性要求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涂装配件项目来说，遵守行业规范和合规性要求是确保项目顺利进行的基础。这包括遵循质量控制标准、安全规定、数据保护法规等。例如，若涂装配件项目涉及数据处理，须严格遵守相关的数据保护法规。此外，行业内部的自律规范，如产品标准和服务流程，也对于提升涂装配件项目在行业内的认可度和竞争力至关重要。项目管理团队必须不断更新策略，以应对行业规范和法规的变化，确保涂装配件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三、涂装配件项目的竞争格局和战略定位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涂装配件项目的发展规划中，理解行业的竞争格局对于制定有效的市场策略极为关键。这包括分析主要竞争对手的市场地位、优势及其业务模式。涂装配件项目面临的竞争对手可能包括大型成熟企业和创新型初创公司，各自采取不同的市场策略。因此，涂装配件项目需精确地定位自己的市场策略，如专注于产品创新、客户服务或成本效率，以在竞争中占据优势。通过深入的市场和竞争分析，涂装配件项目可以更有效地进入市场并实现可持续发展。</w:t>
      </w:r>
    </w:p>
    <w:p>
      <w:pPr>
        <w:pStyle w:val="Heading1"/>
        <w:ind w:firstLine="560" w:firstLineChars="200"/>
        <w:rPr>
          <w:rFonts w:ascii="仿宋" w:eastAsia="仿宋" w:hAnsi="仿宋" w:cs="仿宋" w:hint="eastAsia"/>
          <w:sz w:val="28"/>
          <w:lang w:eastAsia="zh-CN"/>
        </w:rPr>
      </w:pPr>
      <w:bookmarkStart w:id="10" w:name="_Toc31456"/>
      <w:r>
        <w:rPr>
          <w:rFonts w:ascii="仿宋" w:eastAsia="仿宋" w:hAnsi="仿宋" w:cs="仿宋" w:hint="eastAsia"/>
          <w:sz w:val="28"/>
          <w:lang w:eastAsia="zh-CN"/>
        </w:rPr>
        <w:t>三、涂装配件项目概论</w:t>
      </w:r>
      <w:bookmarkEnd w:id="10"/>
    </w:p>
    <w:p>
      <w:pPr>
        <w:pStyle w:val="Heading2"/>
        <w:rPr>
          <w:rFonts w:ascii="仿宋" w:eastAsia="仿宋" w:hAnsi="仿宋" w:cs="仿宋" w:hint="eastAsia"/>
          <w:lang w:eastAsia="zh-CN"/>
        </w:rPr>
      </w:pPr>
      <w:bookmarkStart w:id="11" w:name="_Toc18557"/>
      <w:r>
        <w:rPr>
          <w:rFonts w:ascii="仿宋" w:eastAsia="仿宋" w:hAnsi="仿宋" w:cs="仿宋" w:hint="eastAsia"/>
          <w:lang w:eastAsia="zh-CN"/>
        </w:rPr>
        <w:t>(一)、项目申报单位概况</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涂装配件项目的申报单位是“XXX实业发展公司”，这是一家在其所处行业内备受尊敬的企业。公司自成立以来，通过其在涂装配件项目中表现出的创新精神和卓越执行力，在市场上赢得了显著的地位。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该公司的法定代表人秦XX，在涂装配件项目及其他多个行业领域中都有着显著的贡献。秦XX以其出色的领导才能和敏锐的商业洞察力，带领公司在涂装配件项目等多个领域实现了持续的成长和成功。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涂装配件项目的重要合作伙伴。公司专注于[行业名称]领域，以创新作为驱动力，不断推动技术进步和市场扩张。在涂装配件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涂装配件项目中展现了强劲的增长和稳定的财务表现。公司通过有效的策略，在涂装配件项目中扩大了其市场份额并增强了盈利能力。同时，公司积极承担社会责任，参与各类社会公益项目，增强了其在涂装配件项目中的品牌形象和社会影响力。</w:t>
      </w:r>
    </w:p>
    <w:p>
      <w:pPr>
        <w:pStyle w:val="Heading2"/>
        <w:ind w:firstLine="560" w:firstLineChars="200"/>
        <w:rPr>
          <w:rFonts w:ascii="仿宋" w:eastAsia="仿宋" w:hAnsi="仿宋" w:cs="仿宋" w:hint="eastAsia"/>
          <w:sz w:val="28"/>
          <w:lang w:eastAsia="zh-CN"/>
        </w:rPr>
      </w:pPr>
      <w:bookmarkStart w:id="12" w:name="_Toc3196"/>
      <w:r>
        <w:rPr>
          <w:rFonts w:ascii="仿宋" w:eastAsia="仿宋" w:hAnsi="仿宋" w:cs="仿宋" w:hint="eastAsia"/>
          <w:sz w:val="28"/>
          <w:lang w:eastAsia="zh-CN"/>
        </w:rPr>
        <w:t>(二)、项目概况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https://d.book118.com/878074143010006026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涂装配件项目可行性建设方案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涂装配件项目可行性建设方案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涂装配件项目可行性建设方案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涂装配件项目可行性建设方案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涂装配件项目可行性建设方案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涂装配件项目可行性建设方案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涂装配件项目可行性建设方案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涂装配件项目可行性建设方案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涂装配件项目可行性建设方案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涂装配件项目可行性建设方案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涂装配件项目可行性建设方案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涂装配件项目可行性建设方案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1B52C99"/>
    <w:rsid w:val="61B52C9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7807414301000602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2024-01-05T13:59:00Z</dcterms:created>
  <dcterms:modified xsi:type="dcterms:W3CDTF">2024-01-05T14:00:14Z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CE8FD9B733894FF9ADCF770428316A42_11</vt:lpwstr>
  </property>
  <property fmtid="{D5CDD505-2E9C-101B-9397-08002B2CF9AE}" pid="3" name="KSOProductBuildVer">
    <vt:lpwstr>2052-12.1.0.16120</vt:lpwstr>
  </property>
</Properties>
</file>