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碳酸饮料项目计划设计方案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2" w:history="1">
        <w:r>
          <w:rPr>
            <w:rFonts w:ascii="仿宋" w:eastAsia="仿宋" w:hAnsi="仿宋" w:cs="仿宋" w:hint="eastAsia"/>
            <w:lang w:eastAsia="zh-CN"/>
          </w:rPr>
          <w:t>序言</w:t>
        </w:r>
        <w:r>
          <w:tab/>
        </w:r>
        <w:r>
          <w:fldChar w:fldCharType="begin"/>
        </w:r>
        <w:r>
          <w:instrText xml:space="preserve"> PAGEREF _Toc25682 \h </w:instrText>
        </w:r>
        <w:r>
          <w:fldChar w:fldCharType="separate"/>
        </w:r>
        <w:r>
          <w:t>3</w:t>
        </w:r>
        <w:r>
          <w:fldChar w:fldCharType="end"/>
        </w:r>
      </w:hyperlink>
    </w:p>
    <w:p>
      <w:pPr>
        <w:pStyle w:val="TOC1"/>
        <w:tabs>
          <w:tab w:val="right" w:leader="dot" w:pos="8306"/>
        </w:tabs>
      </w:pPr>
      <w:hyperlink w:anchor="_Toc27915" w:history="1">
        <w:r>
          <w:rPr>
            <w:rFonts w:ascii="仿宋" w:eastAsia="仿宋" w:hAnsi="仿宋" w:cs="仿宋" w:hint="eastAsia"/>
            <w:lang w:eastAsia="zh-CN"/>
          </w:rPr>
          <w:t>一、碳酸饮料项目建设背景及必要性分析</w:t>
        </w:r>
        <w:r>
          <w:tab/>
        </w:r>
        <w:r>
          <w:fldChar w:fldCharType="begin"/>
        </w:r>
        <w:r>
          <w:instrText xml:space="preserve"> PAGEREF _Toc27915 \h </w:instrText>
        </w:r>
        <w:r>
          <w:fldChar w:fldCharType="separate"/>
        </w:r>
        <w:r>
          <w:t>3</w:t>
        </w:r>
        <w:r>
          <w:fldChar w:fldCharType="end"/>
        </w:r>
      </w:hyperlink>
    </w:p>
    <w:p>
      <w:pPr>
        <w:pStyle w:val="TOC2"/>
        <w:tabs>
          <w:tab w:val="right" w:leader="dot" w:pos="8306"/>
        </w:tabs>
      </w:pPr>
      <w:hyperlink w:anchor="_Toc1122" w:history="1">
        <w:r>
          <w:rPr>
            <w:rFonts w:ascii="仿宋" w:eastAsia="仿宋" w:hAnsi="仿宋" w:cs="仿宋" w:hint="eastAsia"/>
            <w:lang w:eastAsia="zh-CN"/>
          </w:rPr>
          <w:t>(一)、碳酸饮料项目背景分析</w:t>
        </w:r>
        <w:r>
          <w:tab/>
        </w:r>
        <w:r>
          <w:fldChar w:fldCharType="begin"/>
        </w:r>
        <w:r>
          <w:instrText xml:space="preserve"> PAGEREF _Toc1122 \h </w:instrText>
        </w:r>
        <w:r>
          <w:fldChar w:fldCharType="separate"/>
        </w:r>
        <w:r>
          <w:t>3</w:t>
        </w:r>
        <w:r>
          <w:fldChar w:fldCharType="end"/>
        </w:r>
      </w:hyperlink>
    </w:p>
    <w:p>
      <w:pPr>
        <w:pStyle w:val="TOC2"/>
        <w:tabs>
          <w:tab w:val="right" w:leader="dot" w:pos="8306"/>
        </w:tabs>
      </w:pPr>
      <w:hyperlink w:anchor="_Toc10758" w:history="1">
        <w:r>
          <w:rPr>
            <w:rFonts w:ascii="仿宋" w:eastAsia="仿宋" w:hAnsi="仿宋" w:cs="仿宋" w:hint="eastAsia"/>
            <w:lang w:eastAsia="zh-CN"/>
          </w:rPr>
          <w:t>(二)、碳酸饮料项目建设必要性分析</w:t>
        </w:r>
        <w:r>
          <w:tab/>
        </w:r>
        <w:r>
          <w:fldChar w:fldCharType="begin"/>
        </w:r>
        <w:r>
          <w:instrText xml:space="preserve"> PAGEREF _Toc10758 \h </w:instrText>
        </w:r>
        <w:r>
          <w:fldChar w:fldCharType="separate"/>
        </w:r>
        <w:r>
          <w:t>5</w:t>
        </w:r>
        <w:r>
          <w:fldChar w:fldCharType="end"/>
        </w:r>
      </w:hyperlink>
    </w:p>
    <w:p>
      <w:pPr>
        <w:pStyle w:val="TOC1"/>
        <w:tabs>
          <w:tab w:val="right" w:leader="dot" w:pos="8306"/>
        </w:tabs>
      </w:pPr>
      <w:hyperlink w:anchor="_Toc13712" w:history="1">
        <w:r>
          <w:rPr>
            <w:rFonts w:ascii="仿宋" w:eastAsia="仿宋" w:hAnsi="仿宋" w:cs="仿宋" w:hint="eastAsia"/>
            <w:lang w:eastAsia="zh-CN"/>
          </w:rPr>
          <w:t>二、市场分析、调研</w:t>
        </w:r>
        <w:r>
          <w:tab/>
        </w:r>
        <w:r>
          <w:fldChar w:fldCharType="begin"/>
        </w:r>
        <w:r>
          <w:instrText xml:space="preserve"> PAGEREF _Toc13712 \h </w:instrText>
        </w:r>
        <w:r>
          <w:fldChar w:fldCharType="separate"/>
        </w:r>
        <w:r>
          <w:t>6</w:t>
        </w:r>
        <w:r>
          <w:fldChar w:fldCharType="end"/>
        </w:r>
      </w:hyperlink>
    </w:p>
    <w:p>
      <w:pPr>
        <w:pStyle w:val="TOC2"/>
        <w:tabs>
          <w:tab w:val="right" w:leader="dot" w:pos="8306"/>
        </w:tabs>
      </w:pPr>
      <w:hyperlink w:anchor="_Toc8003" w:history="1">
        <w:r>
          <w:rPr>
            <w:rFonts w:ascii="仿宋" w:eastAsia="仿宋" w:hAnsi="仿宋" w:cs="仿宋" w:hint="eastAsia"/>
            <w:lang w:eastAsia="zh-CN"/>
          </w:rPr>
          <w:t>(一)、碳酸饮料行业分析</w:t>
        </w:r>
        <w:r>
          <w:tab/>
        </w:r>
        <w:r>
          <w:fldChar w:fldCharType="begin"/>
        </w:r>
        <w:r>
          <w:instrText xml:space="preserve"> PAGEREF _Toc8003 \h </w:instrText>
        </w:r>
        <w:r>
          <w:fldChar w:fldCharType="separate"/>
        </w:r>
        <w:r>
          <w:t>6</w:t>
        </w:r>
        <w:r>
          <w:fldChar w:fldCharType="end"/>
        </w:r>
      </w:hyperlink>
    </w:p>
    <w:p>
      <w:pPr>
        <w:pStyle w:val="TOC2"/>
        <w:tabs>
          <w:tab w:val="right" w:leader="dot" w:pos="8306"/>
        </w:tabs>
      </w:pPr>
      <w:hyperlink w:anchor="_Toc30758" w:history="1">
        <w:r>
          <w:rPr>
            <w:rFonts w:ascii="仿宋" w:eastAsia="仿宋" w:hAnsi="仿宋" w:cs="仿宋" w:hint="eastAsia"/>
            <w:lang w:eastAsia="zh-CN"/>
          </w:rPr>
          <w:t>(二)、碳酸饮料市场分析预测</w:t>
        </w:r>
        <w:r>
          <w:tab/>
        </w:r>
        <w:r>
          <w:fldChar w:fldCharType="begin"/>
        </w:r>
        <w:r>
          <w:instrText xml:space="preserve"> PAGEREF _Toc30758 \h </w:instrText>
        </w:r>
        <w:r>
          <w:fldChar w:fldCharType="separate"/>
        </w:r>
        <w:r>
          <w:t>7</w:t>
        </w:r>
        <w:r>
          <w:fldChar w:fldCharType="end"/>
        </w:r>
      </w:hyperlink>
    </w:p>
    <w:p>
      <w:pPr>
        <w:pStyle w:val="TOC1"/>
        <w:tabs>
          <w:tab w:val="right" w:leader="dot" w:pos="8306"/>
        </w:tabs>
      </w:pPr>
      <w:hyperlink w:anchor="_Toc15038" w:history="1">
        <w:r>
          <w:rPr>
            <w:rFonts w:ascii="仿宋" w:eastAsia="仿宋" w:hAnsi="仿宋" w:cs="仿宋" w:hint="eastAsia"/>
            <w:lang w:eastAsia="zh-CN"/>
          </w:rPr>
          <w:t>三、碳酸饮料项目可持续发展</w:t>
        </w:r>
        <w:r>
          <w:tab/>
        </w:r>
        <w:r>
          <w:fldChar w:fldCharType="begin"/>
        </w:r>
        <w:r>
          <w:instrText xml:space="preserve"> PAGEREF _Toc15038 \h </w:instrText>
        </w:r>
        <w:r>
          <w:fldChar w:fldCharType="separate"/>
        </w:r>
        <w:r>
          <w:t>7</w:t>
        </w:r>
        <w:r>
          <w:fldChar w:fldCharType="end"/>
        </w:r>
      </w:hyperlink>
    </w:p>
    <w:p>
      <w:pPr>
        <w:pStyle w:val="TOC2"/>
        <w:tabs>
          <w:tab w:val="right" w:leader="dot" w:pos="8306"/>
        </w:tabs>
      </w:pPr>
      <w:hyperlink w:anchor="_Toc7584" w:history="1">
        <w:r>
          <w:rPr>
            <w:rFonts w:ascii="仿宋" w:eastAsia="仿宋" w:hAnsi="仿宋" w:cs="仿宋" w:hint="eastAsia"/>
            <w:lang w:eastAsia="zh-CN"/>
          </w:rPr>
          <w:t>(一)、可持续战略与实践</w:t>
        </w:r>
        <w:r>
          <w:tab/>
        </w:r>
        <w:r>
          <w:fldChar w:fldCharType="begin"/>
        </w:r>
        <w:r>
          <w:instrText xml:space="preserve"> PAGEREF _Toc7584 \h </w:instrText>
        </w:r>
        <w:r>
          <w:fldChar w:fldCharType="separate"/>
        </w:r>
        <w:r>
          <w:t>7</w:t>
        </w:r>
        <w:r>
          <w:fldChar w:fldCharType="end"/>
        </w:r>
      </w:hyperlink>
    </w:p>
    <w:p>
      <w:pPr>
        <w:pStyle w:val="TOC2"/>
        <w:tabs>
          <w:tab w:val="right" w:leader="dot" w:pos="8306"/>
        </w:tabs>
      </w:pPr>
      <w:hyperlink w:anchor="_Toc32169" w:history="1">
        <w:r>
          <w:rPr>
            <w:rFonts w:ascii="仿宋" w:eastAsia="仿宋" w:hAnsi="仿宋" w:cs="仿宋" w:hint="eastAsia"/>
            <w:lang w:eastAsia="zh-CN"/>
          </w:rPr>
          <w:t>(二)、环保与社会责任</w:t>
        </w:r>
        <w:r>
          <w:tab/>
        </w:r>
        <w:r>
          <w:fldChar w:fldCharType="begin"/>
        </w:r>
        <w:r>
          <w:instrText xml:space="preserve"> PAGEREF _Toc32169 \h </w:instrText>
        </w:r>
        <w:r>
          <w:fldChar w:fldCharType="separate"/>
        </w:r>
        <w:r>
          <w:t>8</w:t>
        </w:r>
        <w:r>
          <w:fldChar w:fldCharType="end"/>
        </w:r>
      </w:hyperlink>
    </w:p>
    <w:p>
      <w:pPr>
        <w:pStyle w:val="TOC1"/>
        <w:tabs>
          <w:tab w:val="right" w:leader="dot" w:pos="8306"/>
        </w:tabs>
      </w:pPr>
      <w:hyperlink w:anchor="_Toc26988" w:history="1">
        <w:r>
          <w:rPr>
            <w:rFonts w:ascii="仿宋" w:eastAsia="仿宋" w:hAnsi="仿宋" w:cs="仿宋" w:hint="eastAsia"/>
            <w:lang w:eastAsia="zh-CN"/>
          </w:rPr>
          <w:t>四、碳酸饮料项目土建工程</w:t>
        </w:r>
        <w:r>
          <w:tab/>
        </w:r>
        <w:r>
          <w:fldChar w:fldCharType="begin"/>
        </w:r>
        <w:r>
          <w:instrText xml:space="preserve"> PAGEREF _Toc26988 \h </w:instrText>
        </w:r>
        <w:r>
          <w:fldChar w:fldCharType="separate"/>
        </w:r>
        <w:r>
          <w:t>9</w:t>
        </w:r>
        <w:r>
          <w:fldChar w:fldCharType="end"/>
        </w:r>
      </w:hyperlink>
    </w:p>
    <w:p>
      <w:pPr>
        <w:pStyle w:val="TOC2"/>
        <w:tabs>
          <w:tab w:val="right" w:leader="dot" w:pos="8306"/>
        </w:tabs>
      </w:pPr>
      <w:hyperlink w:anchor="_Toc20666" w:history="1">
        <w:r>
          <w:rPr>
            <w:rFonts w:ascii="仿宋" w:eastAsia="仿宋" w:hAnsi="仿宋" w:cs="仿宋" w:hint="eastAsia"/>
            <w:lang w:eastAsia="zh-CN"/>
          </w:rPr>
          <w:t>(一)、建筑工程设计原则</w:t>
        </w:r>
        <w:r>
          <w:tab/>
        </w:r>
        <w:r>
          <w:fldChar w:fldCharType="begin"/>
        </w:r>
        <w:r>
          <w:instrText xml:space="preserve"> PAGEREF _Toc20666 \h </w:instrText>
        </w:r>
        <w:r>
          <w:fldChar w:fldCharType="separate"/>
        </w:r>
        <w:r>
          <w:t>9</w:t>
        </w:r>
        <w:r>
          <w:fldChar w:fldCharType="end"/>
        </w:r>
      </w:hyperlink>
    </w:p>
    <w:p>
      <w:pPr>
        <w:pStyle w:val="TOC2"/>
        <w:tabs>
          <w:tab w:val="right" w:leader="dot" w:pos="8306"/>
        </w:tabs>
      </w:pPr>
      <w:hyperlink w:anchor="_Toc28798" w:history="1">
        <w:r>
          <w:rPr>
            <w:rFonts w:ascii="仿宋" w:eastAsia="仿宋" w:hAnsi="仿宋" w:cs="仿宋" w:hint="eastAsia"/>
            <w:lang w:eastAsia="zh-CN"/>
          </w:rPr>
          <w:t>(二)、土建工程设计年限及安全等级</w:t>
        </w:r>
        <w:r>
          <w:tab/>
        </w:r>
        <w:r>
          <w:fldChar w:fldCharType="begin"/>
        </w:r>
        <w:r>
          <w:instrText xml:space="preserve"> PAGEREF _Toc28798 \h </w:instrText>
        </w:r>
        <w:r>
          <w:fldChar w:fldCharType="separate"/>
        </w:r>
        <w:r>
          <w:t>10</w:t>
        </w:r>
        <w:r>
          <w:fldChar w:fldCharType="end"/>
        </w:r>
      </w:hyperlink>
    </w:p>
    <w:p>
      <w:pPr>
        <w:pStyle w:val="TOC2"/>
        <w:tabs>
          <w:tab w:val="right" w:leader="dot" w:pos="8306"/>
        </w:tabs>
      </w:pPr>
      <w:hyperlink w:anchor="_Toc20444" w:history="1">
        <w:r>
          <w:rPr>
            <w:rFonts w:ascii="仿宋" w:eastAsia="仿宋" w:hAnsi="仿宋" w:cs="仿宋" w:hint="eastAsia"/>
            <w:lang w:eastAsia="zh-CN"/>
          </w:rPr>
          <w:t>(三)、建筑工程设计总体要求</w:t>
        </w:r>
        <w:r>
          <w:tab/>
        </w:r>
        <w:r>
          <w:fldChar w:fldCharType="begin"/>
        </w:r>
        <w:r>
          <w:instrText xml:space="preserve"> PAGEREF _Toc20444 \h </w:instrText>
        </w:r>
        <w:r>
          <w:fldChar w:fldCharType="separate"/>
        </w:r>
        <w:r>
          <w:t>11</w:t>
        </w:r>
        <w:r>
          <w:fldChar w:fldCharType="end"/>
        </w:r>
      </w:hyperlink>
    </w:p>
    <w:p>
      <w:pPr>
        <w:pStyle w:val="TOC2"/>
        <w:tabs>
          <w:tab w:val="right" w:leader="dot" w:pos="8306"/>
        </w:tabs>
      </w:pPr>
      <w:hyperlink w:anchor="_Toc30383" w:history="1">
        <w:r>
          <w:rPr>
            <w:rFonts w:ascii="仿宋" w:eastAsia="仿宋" w:hAnsi="仿宋" w:cs="仿宋" w:hint="eastAsia"/>
            <w:lang w:eastAsia="zh-CN"/>
          </w:rPr>
          <w:t>(四)、土建工程建设指标</w:t>
        </w:r>
        <w:r>
          <w:tab/>
        </w:r>
        <w:r>
          <w:fldChar w:fldCharType="begin"/>
        </w:r>
        <w:r>
          <w:instrText xml:space="preserve"> PAGEREF _Toc30383 \h </w:instrText>
        </w:r>
        <w:r>
          <w:fldChar w:fldCharType="separate"/>
        </w:r>
        <w:r>
          <w:t>12</w:t>
        </w:r>
        <w:r>
          <w:fldChar w:fldCharType="end"/>
        </w:r>
      </w:hyperlink>
    </w:p>
    <w:p>
      <w:pPr>
        <w:pStyle w:val="TOC1"/>
        <w:tabs>
          <w:tab w:val="right" w:leader="dot" w:pos="8306"/>
        </w:tabs>
      </w:pPr>
      <w:hyperlink w:anchor="_Toc28831" w:history="1">
        <w:r>
          <w:rPr>
            <w:rFonts w:ascii="仿宋" w:eastAsia="仿宋" w:hAnsi="仿宋" w:cs="仿宋" w:hint="eastAsia"/>
            <w:lang w:eastAsia="zh-CN"/>
          </w:rPr>
          <w:t>五、碳酸饮料项目建设单位说明</w:t>
        </w:r>
        <w:r>
          <w:tab/>
        </w:r>
        <w:r>
          <w:fldChar w:fldCharType="begin"/>
        </w:r>
        <w:r>
          <w:instrText xml:space="preserve"> PAGEREF _Toc28831 \h </w:instrText>
        </w:r>
        <w:r>
          <w:fldChar w:fldCharType="separate"/>
        </w:r>
        <w:r>
          <w:t>12</w:t>
        </w:r>
        <w:r>
          <w:fldChar w:fldCharType="end"/>
        </w:r>
      </w:hyperlink>
    </w:p>
    <w:p>
      <w:pPr>
        <w:pStyle w:val="TOC2"/>
        <w:tabs>
          <w:tab w:val="right" w:leader="dot" w:pos="8306"/>
        </w:tabs>
      </w:pPr>
      <w:hyperlink w:anchor="_Toc16392" w:history="1">
        <w:r>
          <w:rPr>
            <w:rFonts w:ascii="仿宋" w:eastAsia="仿宋" w:hAnsi="仿宋" w:cs="仿宋" w:hint="eastAsia"/>
            <w:lang w:eastAsia="zh-CN"/>
          </w:rPr>
          <w:t>(一)、碳酸饮料项目承办单位基本情况</w:t>
        </w:r>
        <w:r>
          <w:tab/>
        </w:r>
        <w:r>
          <w:fldChar w:fldCharType="begin"/>
        </w:r>
        <w:r>
          <w:instrText xml:space="preserve"> PAGEREF _Toc16392 \h </w:instrText>
        </w:r>
        <w:r>
          <w:fldChar w:fldCharType="separate"/>
        </w:r>
        <w:r>
          <w:t>12</w:t>
        </w:r>
        <w:r>
          <w:fldChar w:fldCharType="end"/>
        </w:r>
      </w:hyperlink>
    </w:p>
    <w:p>
      <w:pPr>
        <w:pStyle w:val="TOC2"/>
        <w:tabs>
          <w:tab w:val="right" w:leader="dot" w:pos="8306"/>
        </w:tabs>
      </w:pPr>
      <w:hyperlink w:anchor="_Toc16591" w:history="1">
        <w:r>
          <w:rPr>
            <w:rFonts w:ascii="仿宋" w:eastAsia="仿宋" w:hAnsi="仿宋" w:cs="仿宋" w:hint="eastAsia"/>
            <w:lang w:eastAsia="zh-CN"/>
          </w:rPr>
          <w:t>(二)、公司经济效益分析</w:t>
        </w:r>
        <w:r>
          <w:tab/>
        </w:r>
        <w:r>
          <w:fldChar w:fldCharType="begin"/>
        </w:r>
        <w:r>
          <w:instrText xml:space="preserve"> PAGEREF _Toc16591 \h </w:instrText>
        </w:r>
        <w:r>
          <w:fldChar w:fldCharType="separate"/>
        </w:r>
        <w:r>
          <w:t>13</w:t>
        </w:r>
        <w:r>
          <w:fldChar w:fldCharType="end"/>
        </w:r>
      </w:hyperlink>
    </w:p>
    <w:p>
      <w:pPr>
        <w:pStyle w:val="TOC1"/>
        <w:tabs>
          <w:tab w:val="right" w:leader="dot" w:pos="8306"/>
        </w:tabs>
      </w:pPr>
      <w:hyperlink w:anchor="_Toc15715" w:history="1">
        <w:r>
          <w:rPr>
            <w:rFonts w:ascii="仿宋" w:eastAsia="仿宋" w:hAnsi="仿宋" w:cs="仿宋" w:hint="eastAsia"/>
            <w:lang w:eastAsia="zh-CN"/>
          </w:rPr>
          <w:t>六、碳酸饮料项目概论</w:t>
        </w:r>
        <w:r>
          <w:tab/>
        </w:r>
        <w:r>
          <w:fldChar w:fldCharType="begin"/>
        </w:r>
        <w:r>
          <w:instrText xml:space="preserve"> PAGEREF _Toc15715 \h </w:instrText>
        </w:r>
        <w:r>
          <w:fldChar w:fldCharType="separate"/>
        </w:r>
        <w:r>
          <w:t>14</w:t>
        </w:r>
        <w:r>
          <w:fldChar w:fldCharType="end"/>
        </w:r>
      </w:hyperlink>
    </w:p>
    <w:p>
      <w:pPr>
        <w:pStyle w:val="TOC2"/>
        <w:tabs>
          <w:tab w:val="right" w:leader="dot" w:pos="8306"/>
        </w:tabs>
      </w:pPr>
      <w:hyperlink w:anchor="_Toc10012" w:history="1">
        <w:r>
          <w:rPr>
            <w:rFonts w:ascii="仿宋" w:eastAsia="仿宋" w:hAnsi="仿宋" w:cs="仿宋" w:hint="eastAsia"/>
            <w:lang w:eastAsia="zh-CN"/>
          </w:rPr>
          <w:t>(一)、碳酸饮料项目概况</w:t>
        </w:r>
        <w:r>
          <w:tab/>
        </w:r>
        <w:r>
          <w:fldChar w:fldCharType="begin"/>
        </w:r>
        <w:r>
          <w:instrText xml:space="preserve"> PAGEREF _Toc10012 \h </w:instrText>
        </w:r>
        <w:r>
          <w:fldChar w:fldCharType="separate"/>
        </w:r>
        <w:r>
          <w:t>14</w:t>
        </w:r>
        <w:r>
          <w:fldChar w:fldCharType="end"/>
        </w:r>
      </w:hyperlink>
    </w:p>
    <w:p>
      <w:pPr>
        <w:pStyle w:val="TOC2"/>
        <w:tabs>
          <w:tab w:val="right" w:leader="dot" w:pos="8306"/>
        </w:tabs>
      </w:pPr>
      <w:hyperlink w:anchor="_Toc30469" w:history="1">
        <w:r>
          <w:rPr>
            <w:rFonts w:ascii="仿宋" w:eastAsia="仿宋" w:hAnsi="仿宋" w:cs="仿宋" w:hint="eastAsia"/>
            <w:lang w:eastAsia="zh-CN"/>
          </w:rPr>
          <w:t>(二)、碳酸饮料项目目标</w:t>
        </w:r>
        <w:r>
          <w:tab/>
        </w:r>
        <w:r>
          <w:fldChar w:fldCharType="begin"/>
        </w:r>
        <w:r>
          <w:instrText xml:space="preserve"> PAGEREF _Toc30469 \h </w:instrText>
        </w:r>
        <w:r>
          <w:fldChar w:fldCharType="separate"/>
        </w:r>
        <w:r>
          <w:t>16</w:t>
        </w:r>
        <w:r>
          <w:fldChar w:fldCharType="end"/>
        </w:r>
      </w:hyperlink>
    </w:p>
    <w:p>
      <w:pPr>
        <w:pStyle w:val="TOC2"/>
        <w:tabs>
          <w:tab w:val="right" w:leader="dot" w:pos="8306"/>
        </w:tabs>
      </w:pPr>
      <w:hyperlink w:anchor="_Toc7615" w:history="1">
        <w:r>
          <w:rPr>
            <w:rFonts w:ascii="仿宋" w:eastAsia="仿宋" w:hAnsi="仿宋" w:cs="仿宋" w:hint="eastAsia"/>
            <w:lang w:eastAsia="zh-CN"/>
          </w:rPr>
          <w:t>(三)、碳酸饮料项目提出的理由</w:t>
        </w:r>
        <w:r>
          <w:tab/>
        </w:r>
        <w:r>
          <w:fldChar w:fldCharType="begin"/>
        </w:r>
        <w:r>
          <w:instrText xml:space="preserve"> PAGEREF _Toc7615 \h </w:instrText>
        </w:r>
        <w:r>
          <w:fldChar w:fldCharType="separate"/>
        </w:r>
        <w:r>
          <w:t>17</w:t>
        </w:r>
        <w:r>
          <w:fldChar w:fldCharType="end"/>
        </w:r>
      </w:hyperlink>
    </w:p>
    <w:p>
      <w:pPr>
        <w:pStyle w:val="TOC2"/>
        <w:tabs>
          <w:tab w:val="right" w:leader="dot" w:pos="8306"/>
        </w:tabs>
      </w:pPr>
      <w:hyperlink w:anchor="_Toc27936" w:history="1">
        <w:r>
          <w:rPr>
            <w:rFonts w:ascii="仿宋" w:eastAsia="仿宋" w:hAnsi="仿宋" w:cs="仿宋" w:hint="eastAsia"/>
            <w:lang w:eastAsia="zh-CN"/>
          </w:rPr>
          <w:t>(四)、碳酸饮料项目意义</w:t>
        </w:r>
        <w:r>
          <w:tab/>
        </w:r>
        <w:r>
          <w:fldChar w:fldCharType="begin"/>
        </w:r>
        <w:r>
          <w:instrText xml:space="preserve"> PAGEREF _Toc27936 \h </w:instrText>
        </w:r>
        <w:r>
          <w:fldChar w:fldCharType="separate"/>
        </w:r>
        <w:r>
          <w:t>19</w:t>
        </w:r>
        <w:r>
          <w:fldChar w:fldCharType="end"/>
        </w:r>
      </w:hyperlink>
    </w:p>
    <w:p>
      <w:pPr>
        <w:pStyle w:val="TOC2"/>
        <w:tabs>
          <w:tab w:val="right" w:leader="dot" w:pos="8306"/>
        </w:tabs>
      </w:pPr>
      <w:hyperlink w:anchor="_Toc24443" w:history="1">
        <w:r>
          <w:rPr>
            <w:rFonts w:ascii="仿宋" w:eastAsia="仿宋" w:hAnsi="仿宋" w:cs="仿宋" w:hint="eastAsia"/>
            <w:lang w:eastAsia="zh-CN"/>
          </w:rPr>
          <w:t>(五)、碳酸饮料项目背景</w:t>
        </w:r>
        <w:r>
          <w:tab/>
        </w:r>
        <w:r>
          <w:fldChar w:fldCharType="begin"/>
        </w:r>
        <w:r>
          <w:instrText xml:space="preserve"> PAGEREF _Toc24443 \h </w:instrText>
        </w:r>
        <w:r>
          <w:fldChar w:fldCharType="separate"/>
        </w:r>
        <w:r>
          <w:t>19</w:t>
        </w:r>
        <w:r>
          <w:fldChar w:fldCharType="end"/>
        </w:r>
      </w:hyperlink>
    </w:p>
    <w:p>
      <w:pPr>
        <w:pStyle w:val="TOC1"/>
        <w:tabs>
          <w:tab w:val="right" w:leader="dot" w:pos="8306"/>
        </w:tabs>
      </w:pPr>
      <w:hyperlink w:anchor="_Toc9573" w:history="1">
        <w:r>
          <w:rPr>
            <w:rFonts w:ascii="仿宋" w:eastAsia="仿宋" w:hAnsi="仿宋" w:cs="仿宋" w:hint="eastAsia"/>
            <w:lang w:eastAsia="zh-CN"/>
          </w:rPr>
          <w:t>七、生产安全保护</w:t>
        </w:r>
        <w:r>
          <w:tab/>
        </w:r>
        <w:r>
          <w:fldChar w:fldCharType="begin"/>
        </w:r>
        <w:r>
          <w:instrText xml:space="preserve"> PAGEREF _Toc9573 \h </w:instrText>
        </w:r>
        <w:r>
          <w:fldChar w:fldCharType="separate"/>
        </w:r>
        <w:r>
          <w:t>20</w:t>
        </w:r>
        <w:r>
          <w:fldChar w:fldCharType="end"/>
        </w:r>
      </w:hyperlink>
    </w:p>
    <w:p>
      <w:pPr>
        <w:pStyle w:val="TOC2"/>
        <w:tabs>
          <w:tab w:val="right" w:leader="dot" w:pos="8306"/>
        </w:tabs>
      </w:pPr>
      <w:hyperlink w:anchor="_Toc361" w:history="1">
        <w:r>
          <w:rPr>
            <w:rFonts w:ascii="仿宋" w:eastAsia="仿宋" w:hAnsi="仿宋" w:cs="仿宋" w:hint="eastAsia"/>
            <w:lang w:eastAsia="zh-CN"/>
          </w:rPr>
          <w:t>(一)、消防安全</w:t>
        </w:r>
        <w:r>
          <w:tab/>
        </w:r>
        <w:r>
          <w:fldChar w:fldCharType="begin"/>
        </w:r>
        <w:r>
          <w:instrText xml:space="preserve"> PAGEREF _Toc361 \h </w:instrText>
        </w:r>
        <w:r>
          <w:fldChar w:fldCharType="separate"/>
        </w:r>
        <w:r>
          <w:t>20</w:t>
        </w:r>
        <w:r>
          <w:fldChar w:fldCharType="end"/>
        </w:r>
      </w:hyperlink>
    </w:p>
    <w:p>
      <w:pPr>
        <w:pStyle w:val="TOC2"/>
        <w:tabs>
          <w:tab w:val="right" w:leader="dot" w:pos="8306"/>
        </w:tabs>
      </w:pPr>
      <w:hyperlink w:anchor="_Toc5635" w:history="1">
        <w:r>
          <w:rPr>
            <w:rFonts w:ascii="仿宋" w:eastAsia="仿宋" w:hAnsi="仿宋" w:cs="仿宋" w:hint="eastAsia"/>
            <w:lang w:eastAsia="zh-CN"/>
          </w:rPr>
          <w:t>(二)、防火防爆总图布置措施</w:t>
        </w:r>
        <w:r>
          <w:tab/>
        </w:r>
        <w:r>
          <w:fldChar w:fldCharType="begin"/>
        </w:r>
        <w:r>
          <w:instrText xml:space="preserve"> PAGEREF _Toc5635 \h </w:instrText>
        </w:r>
        <w:r>
          <w:fldChar w:fldCharType="separate"/>
        </w:r>
        <w:r>
          <w:t>22</w:t>
        </w:r>
        <w:r>
          <w:fldChar w:fldCharType="end"/>
        </w:r>
      </w:hyperlink>
    </w:p>
    <w:p>
      <w:pPr>
        <w:pStyle w:val="TOC2"/>
        <w:tabs>
          <w:tab w:val="right" w:leader="dot" w:pos="8306"/>
        </w:tabs>
      </w:pPr>
      <w:hyperlink w:anchor="_Toc2165" w:history="1">
        <w:r>
          <w:rPr>
            <w:rFonts w:ascii="仿宋" w:eastAsia="仿宋" w:hAnsi="仿宋" w:cs="仿宋" w:hint="eastAsia"/>
            <w:lang w:eastAsia="zh-CN"/>
          </w:rPr>
          <w:t>(三)、自然灾害防范措施</w:t>
        </w:r>
        <w:r>
          <w:tab/>
        </w:r>
        <w:r>
          <w:fldChar w:fldCharType="begin"/>
        </w:r>
        <w:r>
          <w:instrText xml:space="preserve"> PAGEREF _Toc2165 \h </w:instrText>
        </w:r>
        <w:r>
          <w:fldChar w:fldCharType="separate"/>
        </w:r>
        <w:r>
          <w:t>23</w:t>
        </w:r>
        <w:r>
          <w:fldChar w:fldCharType="end"/>
        </w:r>
      </w:hyperlink>
    </w:p>
    <w:p>
      <w:pPr>
        <w:pStyle w:val="TOC2"/>
        <w:tabs>
          <w:tab w:val="right" w:leader="dot" w:pos="8306"/>
        </w:tabs>
      </w:pPr>
      <w:hyperlink w:anchor="_Toc25034" w:history="1">
        <w:r>
          <w:rPr>
            <w:rFonts w:ascii="仿宋" w:eastAsia="仿宋" w:hAnsi="仿宋" w:cs="仿宋" w:hint="eastAsia"/>
            <w:lang w:eastAsia="zh-CN"/>
          </w:rPr>
          <w:t>(四)、安全色及安全标志使用要求</w:t>
        </w:r>
        <w:r>
          <w:tab/>
        </w:r>
        <w:r>
          <w:fldChar w:fldCharType="begin"/>
        </w:r>
        <w:r>
          <w:instrText xml:space="preserve"> PAGEREF _Toc25034 \h </w:instrText>
        </w:r>
        <w:r>
          <w:fldChar w:fldCharType="separate"/>
        </w:r>
        <w:r>
          <w:t>24</w:t>
        </w:r>
        <w:r>
          <w:fldChar w:fldCharType="end"/>
        </w:r>
      </w:hyperlink>
    </w:p>
    <w:p>
      <w:pPr>
        <w:pStyle w:val="TOC2"/>
        <w:tabs>
          <w:tab w:val="right" w:leader="dot" w:pos="8306"/>
        </w:tabs>
      </w:pPr>
      <w:hyperlink w:anchor="_Toc16249" w:history="1">
        <w:r>
          <w:rPr>
            <w:rFonts w:ascii="仿宋" w:eastAsia="仿宋" w:hAnsi="仿宋" w:cs="仿宋" w:hint="eastAsia"/>
            <w:lang w:eastAsia="zh-CN"/>
          </w:rPr>
          <w:t>(五)、防尘防毒措施</w:t>
        </w:r>
        <w:r>
          <w:tab/>
        </w:r>
        <w:r>
          <w:fldChar w:fldCharType="begin"/>
        </w:r>
        <w:r>
          <w:instrText xml:space="preserve"> PAGEREF _Toc16249 \h </w:instrText>
        </w:r>
        <w:r>
          <w:fldChar w:fldCharType="separate"/>
        </w:r>
        <w:r>
          <w:t>25</w:t>
        </w:r>
        <w:r>
          <w:fldChar w:fldCharType="end"/>
        </w:r>
      </w:hyperlink>
    </w:p>
    <w:p>
      <w:pPr>
        <w:pStyle w:val="TOC2"/>
        <w:tabs>
          <w:tab w:val="right" w:leader="dot" w:pos="8306"/>
        </w:tabs>
      </w:pPr>
      <w:hyperlink w:anchor="_Toc13906" w:history="1">
        <w:r>
          <w:rPr>
            <w:rFonts w:ascii="仿宋" w:eastAsia="仿宋" w:hAnsi="仿宋" w:cs="仿宋" w:hint="eastAsia"/>
            <w:lang w:eastAsia="zh-CN"/>
          </w:rPr>
          <w:t>(六)、防静电、触电防护及防雷措施</w:t>
        </w:r>
        <w:r>
          <w:tab/>
        </w:r>
        <w:r>
          <w:fldChar w:fldCharType="begin"/>
        </w:r>
        <w:r>
          <w:instrText xml:space="preserve"> PAGEREF _Toc13906 \h </w:instrText>
        </w:r>
        <w:r>
          <w:fldChar w:fldCharType="separate"/>
        </w:r>
        <w:r>
          <w:t>25</w:t>
        </w:r>
        <w:r>
          <w:fldChar w:fldCharType="end"/>
        </w:r>
      </w:hyperlink>
    </w:p>
    <w:p>
      <w:pPr>
        <w:pStyle w:val="TOC2"/>
        <w:tabs>
          <w:tab w:val="right" w:leader="dot" w:pos="8306"/>
        </w:tabs>
      </w:pPr>
      <w:hyperlink w:anchor="_Toc31563" w:history="1">
        <w:r>
          <w:rPr>
            <w:rFonts w:ascii="仿宋" w:eastAsia="仿宋" w:hAnsi="仿宋" w:cs="仿宋" w:hint="eastAsia"/>
            <w:lang w:eastAsia="zh-CN"/>
          </w:rPr>
          <w:t>(七)、机械设备安全保障措施</w:t>
        </w:r>
        <w:r>
          <w:tab/>
        </w:r>
        <w:r>
          <w:fldChar w:fldCharType="begin"/>
        </w:r>
        <w:r>
          <w:instrText xml:space="preserve"> PAGEREF _Toc31563 \h </w:instrText>
        </w:r>
        <w:r>
          <w:fldChar w:fldCharType="separate"/>
        </w:r>
        <w:r>
          <w:t>27</w:t>
        </w:r>
        <w:r>
          <w:fldChar w:fldCharType="end"/>
        </w:r>
      </w:hyperlink>
    </w:p>
    <w:p>
      <w:pPr>
        <w:pStyle w:val="TOC1"/>
        <w:tabs>
          <w:tab w:val="right" w:leader="dot" w:pos="8306"/>
        </w:tabs>
      </w:pPr>
      <w:hyperlink w:anchor="_Toc25672" w:history="1">
        <w:r>
          <w:rPr>
            <w:rFonts w:ascii="仿宋" w:eastAsia="仿宋" w:hAnsi="仿宋" w:cs="仿宋" w:hint="eastAsia"/>
            <w:lang w:eastAsia="zh-CN"/>
          </w:rPr>
          <w:t>八、碳酸饮料项目投资规划</w:t>
        </w:r>
        <w:r>
          <w:tab/>
        </w:r>
        <w:r>
          <w:fldChar w:fldCharType="begin"/>
        </w:r>
        <w:r>
          <w:instrText xml:space="preserve"> PAGEREF _Toc25672 \h </w:instrText>
        </w:r>
        <w:r>
          <w:fldChar w:fldCharType="separate"/>
        </w:r>
        <w:r>
          <w:t>28</w:t>
        </w:r>
        <w:r>
          <w:fldChar w:fldCharType="end"/>
        </w:r>
      </w:hyperlink>
    </w:p>
    <w:p>
      <w:pPr>
        <w:pStyle w:val="TOC2"/>
        <w:tabs>
          <w:tab w:val="right" w:leader="dot" w:pos="8306"/>
        </w:tabs>
      </w:pPr>
      <w:hyperlink w:anchor="_Toc9285" w:history="1">
        <w:r>
          <w:rPr>
            <w:rFonts w:ascii="仿宋" w:eastAsia="仿宋" w:hAnsi="仿宋" w:cs="仿宋" w:hint="eastAsia"/>
            <w:lang w:eastAsia="zh-CN"/>
          </w:rPr>
          <w:t>(一)、碳酸饮料项目总投资估算</w:t>
        </w:r>
        <w:r>
          <w:tab/>
        </w:r>
        <w:r>
          <w:fldChar w:fldCharType="begin"/>
        </w:r>
        <w:r>
          <w:instrText xml:space="preserve"> PAGEREF _Toc9285 \h </w:instrText>
        </w:r>
        <w:r>
          <w:fldChar w:fldCharType="separate"/>
        </w:r>
        <w:r>
          <w:t>28</w:t>
        </w:r>
        <w:r>
          <w:fldChar w:fldCharType="end"/>
        </w:r>
      </w:hyperlink>
    </w:p>
    <w:p>
      <w:pPr>
        <w:pStyle w:val="TOC2"/>
        <w:tabs>
          <w:tab w:val="right" w:leader="dot" w:pos="8306"/>
        </w:tabs>
      </w:pPr>
      <w:hyperlink w:anchor="_Toc19294" w:history="1">
        <w:r>
          <w:rPr>
            <w:rFonts w:ascii="仿宋" w:eastAsia="仿宋" w:hAnsi="仿宋" w:cs="仿宋" w:hint="eastAsia"/>
            <w:lang w:eastAsia="zh-CN"/>
          </w:rPr>
          <w:t>(二)、资金筹措</w:t>
        </w:r>
        <w:r>
          <w:tab/>
        </w:r>
        <w:r>
          <w:fldChar w:fldCharType="begin"/>
        </w:r>
        <w:r>
          <w:instrText xml:space="preserve"> PAGEREF _Toc19294 \h </w:instrText>
        </w:r>
        <w:r>
          <w:fldChar w:fldCharType="separate"/>
        </w:r>
        <w:r>
          <w:t>29</w:t>
        </w:r>
        <w:r>
          <w:fldChar w:fldCharType="end"/>
        </w:r>
      </w:hyperlink>
    </w:p>
    <w:p>
      <w:pPr>
        <w:pStyle w:val="TOC1"/>
        <w:tabs>
          <w:tab w:val="right" w:leader="dot" w:pos="8306"/>
        </w:tabs>
      </w:pPr>
      <w:hyperlink w:anchor="_Toc22802" w:history="1">
        <w:r>
          <w:rPr>
            <w:rFonts w:ascii="仿宋" w:eastAsia="仿宋" w:hAnsi="仿宋" w:cs="仿宋" w:hint="eastAsia"/>
            <w:lang w:eastAsia="zh-CN"/>
          </w:rPr>
          <w:t>九、碳酸饮料项目技术管理</w:t>
        </w:r>
        <w:r>
          <w:tab/>
        </w:r>
        <w:r>
          <w:fldChar w:fldCharType="begin"/>
        </w:r>
        <w:r>
          <w:instrText xml:space="preserve"> PAGEREF _Toc22802 \h </w:instrText>
        </w:r>
        <w:r>
          <w:fldChar w:fldCharType="separate"/>
        </w:r>
        <w:r>
          <w:t>30</w:t>
        </w:r>
        <w:r>
          <w:fldChar w:fldCharType="end"/>
        </w:r>
      </w:hyperlink>
    </w:p>
    <w:p>
      <w:pPr>
        <w:pStyle w:val="TOC2"/>
        <w:tabs>
          <w:tab w:val="right" w:leader="dot" w:pos="8306"/>
        </w:tabs>
      </w:pPr>
      <w:hyperlink w:anchor="_Toc15977" w:history="1">
        <w:r>
          <w:rPr>
            <w:rFonts w:ascii="仿宋" w:eastAsia="仿宋" w:hAnsi="仿宋" w:cs="仿宋" w:hint="eastAsia"/>
            <w:lang w:eastAsia="zh-CN"/>
          </w:rPr>
          <w:t>(一)、技术方案选用方向</w:t>
        </w:r>
        <w:r>
          <w:tab/>
        </w:r>
        <w:r>
          <w:fldChar w:fldCharType="begin"/>
        </w:r>
        <w:r>
          <w:instrText xml:space="preserve"> PAGEREF _Toc15977 \h </w:instrText>
        </w:r>
        <w:r>
          <w:fldChar w:fldCharType="separate"/>
        </w:r>
        <w:r>
          <w:t>30</w:t>
        </w:r>
        <w:r>
          <w:fldChar w:fldCharType="end"/>
        </w:r>
      </w:hyperlink>
    </w:p>
    <w:p>
      <w:pPr>
        <w:pStyle w:val="TOC2"/>
        <w:tabs>
          <w:tab w:val="right" w:leader="dot" w:pos="8306"/>
        </w:tabs>
      </w:pPr>
      <w:hyperlink w:anchor="_Toc23739" w:history="1">
        <w:r>
          <w:rPr>
            <w:rFonts w:ascii="仿宋" w:eastAsia="仿宋" w:hAnsi="仿宋" w:cs="仿宋" w:hint="eastAsia"/>
            <w:lang w:eastAsia="zh-CN"/>
          </w:rPr>
          <w:t>(二)、工艺技术方案选用原则</w:t>
        </w:r>
        <w:r>
          <w:tab/>
        </w:r>
        <w:r>
          <w:fldChar w:fldCharType="begin"/>
        </w:r>
        <w:r>
          <w:instrText xml:space="preserve"> PAGEREF _Toc23739 \h </w:instrText>
        </w:r>
        <w:r>
          <w:fldChar w:fldCharType="separate"/>
        </w:r>
        <w:r>
          <w:t>32</w:t>
        </w:r>
        <w:r>
          <w:fldChar w:fldCharType="end"/>
        </w:r>
      </w:hyperlink>
    </w:p>
    <w:p>
      <w:pPr>
        <w:pStyle w:val="TOC2"/>
        <w:tabs>
          <w:tab w:val="right" w:leader="dot" w:pos="8306"/>
        </w:tabs>
      </w:pPr>
      <w:hyperlink w:anchor="_Toc27054" w:history="1">
        <w:r>
          <w:rPr>
            <w:rFonts w:ascii="仿宋" w:eastAsia="仿宋" w:hAnsi="仿宋" w:cs="仿宋" w:hint="eastAsia"/>
            <w:lang w:eastAsia="zh-CN"/>
          </w:rPr>
          <w:t>(三)、工艺技术方案要求</w:t>
        </w:r>
        <w:r>
          <w:tab/>
        </w:r>
        <w:r>
          <w:fldChar w:fldCharType="begin"/>
        </w:r>
        <w:r>
          <w:instrText xml:space="preserve"> PAGEREF _Toc27054 \h </w:instrText>
        </w:r>
        <w:r>
          <w:fldChar w:fldCharType="separate"/>
        </w:r>
        <w:r>
          <w:t>34</w:t>
        </w:r>
        <w:r>
          <w:fldChar w:fldCharType="end"/>
        </w:r>
      </w:hyperlink>
    </w:p>
    <w:p>
      <w:pPr>
        <w:pStyle w:val="TOC1"/>
        <w:tabs>
          <w:tab w:val="right" w:leader="dot" w:pos="8306"/>
        </w:tabs>
      </w:pPr>
      <w:hyperlink w:anchor="_Toc21070" w:history="1">
        <w:r>
          <w:rPr>
            <w:rFonts w:ascii="仿宋" w:eastAsia="仿宋" w:hAnsi="仿宋" w:cs="仿宋" w:hint="eastAsia"/>
            <w:lang w:eastAsia="zh-CN"/>
          </w:rPr>
          <w:t>十、碳酸饮料项目财务管理</w:t>
        </w:r>
        <w:r>
          <w:tab/>
        </w:r>
        <w:r>
          <w:fldChar w:fldCharType="begin"/>
        </w:r>
        <w:r>
          <w:instrText xml:space="preserve"> PAGEREF _Toc21070 \h </w:instrText>
        </w:r>
        <w:r>
          <w:fldChar w:fldCharType="separate"/>
        </w:r>
        <w:r>
          <w:t>36</w:t>
        </w:r>
        <w:r>
          <w:fldChar w:fldCharType="end"/>
        </w:r>
      </w:hyperlink>
    </w:p>
    <w:p>
      <w:pPr>
        <w:pStyle w:val="TOC2"/>
        <w:tabs>
          <w:tab w:val="right" w:leader="dot" w:pos="8306"/>
        </w:tabs>
      </w:pPr>
      <w:hyperlink w:anchor="_Toc21621" w:history="1">
        <w:r>
          <w:rPr>
            <w:rFonts w:ascii="仿宋" w:eastAsia="仿宋" w:hAnsi="仿宋" w:cs="仿宋" w:hint="eastAsia"/>
            <w:lang w:eastAsia="zh-CN"/>
          </w:rPr>
          <w:t>(一)、资金需求大</w:t>
        </w:r>
        <w:r>
          <w:tab/>
        </w:r>
        <w:r>
          <w:fldChar w:fldCharType="begin"/>
        </w:r>
        <w:r>
          <w:instrText xml:space="preserve"> PAGEREF _Toc21621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08" w:history="1">
        <w:r>
          <w:rPr>
            <w:rFonts w:ascii="仿宋" w:eastAsia="仿宋" w:hAnsi="仿宋" w:cs="仿宋" w:hint="eastAsia"/>
            <w:lang w:eastAsia="zh-CN"/>
          </w:rPr>
          <w:t>(二)、研发周期长</w:t>
        </w:r>
        <w:r>
          <w:tab/>
        </w:r>
        <w:r>
          <w:fldChar w:fldCharType="begin"/>
        </w:r>
        <w:r>
          <w:instrText xml:space="preserve"> PAGEREF _Toc6808 \h </w:instrText>
        </w:r>
        <w:r>
          <w:fldChar w:fldCharType="separate"/>
        </w:r>
        <w:r>
          <w:t>37</w:t>
        </w:r>
        <w:r>
          <w:fldChar w:fldCharType="end"/>
        </w:r>
      </w:hyperlink>
    </w:p>
    <w:p>
      <w:pPr>
        <w:pStyle w:val="TOC2"/>
        <w:tabs>
          <w:tab w:val="right" w:leader="dot" w:pos="8306"/>
        </w:tabs>
      </w:pPr>
      <w:hyperlink w:anchor="_Toc8281" w:history="1">
        <w:r>
          <w:rPr>
            <w:rFonts w:ascii="仿宋" w:eastAsia="仿宋" w:hAnsi="仿宋" w:cs="仿宋" w:hint="eastAsia"/>
            <w:lang w:eastAsia="zh-CN"/>
          </w:rPr>
          <w:t>(三)、市场风险大</w:t>
        </w:r>
        <w:r>
          <w:tab/>
        </w:r>
        <w:r>
          <w:fldChar w:fldCharType="begin"/>
        </w:r>
        <w:r>
          <w:instrText xml:space="preserve"> PAGEREF _Toc8281 \h </w:instrText>
        </w:r>
        <w:r>
          <w:fldChar w:fldCharType="separate"/>
        </w:r>
        <w:r>
          <w:t>39</w:t>
        </w:r>
        <w:r>
          <w:fldChar w:fldCharType="end"/>
        </w:r>
      </w:hyperlink>
    </w:p>
    <w:p>
      <w:pPr>
        <w:pStyle w:val="TOC2"/>
        <w:tabs>
          <w:tab w:val="right" w:leader="dot" w:pos="8306"/>
        </w:tabs>
      </w:pPr>
      <w:hyperlink w:anchor="_Toc3267" w:history="1">
        <w:r>
          <w:rPr>
            <w:rFonts w:ascii="仿宋" w:eastAsia="仿宋" w:hAnsi="仿宋" w:cs="仿宋" w:hint="eastAsia"/>
            <w:lang w:eastAsia="zh-CN"/>
          </w:rPr>
          <w:t>(四)、利润率高</w:t>
        </w:r>
        <w:r>
          <w:tab/>
        </w:r>
        <w:r>
          <w:fldChar w:fldCharType="begin"/>
        </w:r>
        <w:r>
          <w:instrText xml:space="preserve"> PAGEREF _Toc3267 \h </w:instrText>
        </w:r>
        <w:r>
          <w:fldChar w:fldCharType="separate"/>
        </w:r>
        <w:r>
          <w:t>41</w:t>
        </w:r>
        <w:r>
          <w:fldChar w:fldCharType="end"/>
        </w:r>
      </w:hyperlink>
    </w:p>
    <w:p>
      <w:pPr>
        <w:pStyle w:val="TOC1"/>
        <w:tabs>
          <w:tab w:val="right" w:leader="dot" w:pos="8306"/>
        </w:tabs>
      </w:pPr>
      <w:hyperlink w:anchor="_Toc31728" w:history="1">
        <w:r>
          <w:rPr>
            <w:rFonts w:ascii="仿宋" w:eastAsia="仿宋" w:hAnsi="仿宋" w:cs="仿宋" w:hint="eastAsia"/>
            <w:lang w:eastAsia="zh-CN"/>
          </w:rPr>
          <w:t>十一、碳酸饮料项目环境影响分析</w:t>
        </w:r>
        <w:r>
          <w:tab/>
        </w:r>
        <w:r>
          <w:fldChar w:fldCharType="begin"/>
        </w:r>
        <w:r>
          <w:instrText xml:space="preserve"> PAGEREF _Toc31728 \h </w:instrText>
        </w:r>
        <w:r>
          <w:fldChar w:fldCharType="separate"/>
        </w:r>
        <w:r>
          <w:t>43</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(一)、建设区域环境质量现状</w:t>
        </w:r>
        <w:r>
          <w:tab/>
        </w:r>
        <w:r>
          <w:fldChar w:fldCharType="begin"/>
        </w:r>
        <w:r>
          <w:instrText xml:space="preserve"> PAGEREF _Toc18652 \h </w:instrText>
        </w:r>
        <w:r>
          <w:fldChar w:fldCharType="separate"/>
        </w:r>
        <w:r>
          <w:t>43</w:t>
        </w:r>
        <w:r>
          <w:fldChar w:fldCharType="end"/>
        </w:r>
      </w:hyperlink>
    </w:p>
    <w:p>
      <w:pPr>
        <w:pStyle w:val="TOC2"/>
        <w:tabs>
          <w:tab w:val="right" w:leader="dot" w:pos="8306"/>
        </w:tabs>
      </w:pPr>
      <w:hyperlink w:anchor="_Toc11188" w:history="1">
        <w:r>
          <w:rPr>
            <w:rFonts w:ascii="仿宋" w:eastAsia="仿宋" w:hAnsi="仿宋" w:cs="仿宋" w:hint="eastAsia"/>
            <w:lang w:eastAsia="zh-CN"/>
          </w:rPr>
          <w:t>(二)、建设期环境保护</w:t>
        </w:r>
        <w:r>
          <w:tab/>
        </w:r>
        <w:r>
          <w:fldChar w:fldCharType="begin"/>
        </w:r>
        <w:r>
          <w:instrText xml:space="preserve"> PAGEREF _Toc11188 \h </w:instrText>
        </w:r>
        <w:r>
          <w:fldChar w:fldCharType="separate"/>
        </w:r>
        <w:r>
          <w:t>45</w:t>
        </w:r>
        <w:r>
          <w:fldChar w:fldCharType="end"/>
        </w:r>
      </w:hyperlink>
    </w:p>
    <w:p>
      <w:pPr>
        <w:pStyle w:val="TOC2"/>
        <w:tabs>
          <w:tab w:val="right" w:leader="dot" w:pos="8306"/>
        </w:tabs>
      </w:pPr>
      <w:hyperlink w:anchor="_Toc7048" w:history="1">
        <w:r>
          <w:rPr>
            <w:rFonts w:ascii="仿宋" w:eastAsia="仿宋" w:hAnsi="仿宋" w:cs="仿宋" w:hint="eastAsia"/>
            <w:lang w:eastAsia="zh-CN"/>
          </w:rPr>
          <w:t>(三)、运营期环境保护</w:t>
        </w:r>
        <w:r>
          <w:tab/>
        </w:r>
        <w:r>
          <w:fldChar w:fldCharType="begin"/>
        </w:r>
        <w:r>
          <w:instrText xml:space="preserve"> PAGEREF _Toc7048 \h </w:instrText>
        </w:r>
        <w:r>
          <w:fldChar w:fldCharType="separate"/>
        </w:r>
        <w:r>
          <w:t>46</w:t>
        </w:r>
        <w:r>
          <w:fldChar w:fldCharType="end"/>
        </w:r>
      </w:hyperlink>
    </w:p>
    <w:p>
      <w:pPr>
        <w:pStyle w:val="TOC2"/>
        <w:tabs>
          <w:tab w:val="right" w:leader="dot" w:pos="8306"/>
        </w:tabs>
      </w:pPr>
      <w:hyperlink w:anchor="_Toc25443" w:history="1">
        <w:r>
          <w:rPr>
            <w:rFonts w:ascii="仿宋" w:eastAsia="仿宋" w:hAnsi="仿宋" w:cs="仿宋" w:hint="eastAsia"/>
            <w:lang w:eastAsia="zh-CN"/>
          </w:rPr>
          <w:t>(四)、碳酸饮料项目建设对区域经济的影响</w:t>
        </w:r>
        <w:r>
          <w:tab/>
        </w:r>
        <w:r>
          <w:fldChar w:fldCharType="begin"/>
        </w:r>
        <w:r>
          <w:instrText xml:space="preserve"> PAGEREF _Toc25443 \h </w:instrText>
        </w:r>
        <w:r>
          <w:fldChar w:fldCharType="separate"/>
        </w:r>
        <w:r>
          <w:t>47</w:t>
        </w:r>
        <w:r>
          <w:fldChar w:fldCharType="end"/>
        </w:r>
      </w:hyperlink>
    </w:p>
    <w:p>
      <w:pPr>
        <w:pStyle w:val="TOC2"/>
        <w:tabs>
          <w:tab w:val="right" w:leader="dot" w:pos="8306"/>
        </w:tabs>
      </w:pPr>
      <w:hyperlink w:anchor="_Toc25722" w:history="1">
        <w:r>
          <w:rPr>
            <w:rFonts w:ascii="仿宋" w:eastAsia="仿宋" w:hAnsi="仿宋" w:cs="仿宋" w:hint="eastAsia"/>
            <w:lang w:eastAsia="zh-CN"/>
          </w:rPr>
          <w:t>(五)、废弃物处理</w:t>
        </w:r>
        <w:r>
          <w:tab/>
        </w:r>
        <w:r>
          <w:fldChar w:fldCharType="begin"/>
        </w:r>
        <w:r>
          <w:instrText xml:space="preserve"> PAGEREF _Toc25722 \h </w:instrText>
        </w:r>
        <w:r>
          <w:fldChar w:fldCharType="separate"/>
        </w:r>
        <w:r>
          <w:t>49</w:t>
        </w:r>
        <w:r>
          <w:fldChar w:fldCharType="end"/>
        </w:r>
      </w:hyperlink>
    </w:p>
    <w:p>
      <w:pPr>
        <w:pStyle w:val="TOC2"/>
        <w:tabs>
          <w:tab w:val="right" w:leader="dot" w:pos="8306"/>
        </w:tabs>
      </w:pPr>
      <w:hyperlink w:anchor="_Toc15149" w:history="1">
        <w:r>
          <w:rPr>
            <w:rFonts w:ascii="仿宋" w:eastAsia="仿宋" w:hAnsi="仿宋" w:cs="仿宋" w:hint="eastAsia"/>
            <w:lang w:eastAsia="zh-CN"/>
          </w:rPr>
          <w:t>(六)、特殊环境影响分析</w:t>
        </w:r>
        <w:r>
          <w:tab/>
        </w:r>
        <w:r>
          <w:fldChar w:fldCharType="begin"/>
        </w:r>
        <w:r>
          <w:instrText xml:space="preserve"> PAGEREF _Toc15149 \h </w:instrText>
        </w:r>
        <w:r>
          <w:fldChar w:fldCharType="separate"/>
        </w:r>
        <w:r>
          <w:t>50</w:t>
        </w:r>
        <w:r>
          <w:fldChar w:fldCharType="end"/>
        </w:r>
      </w:hyperlink>
    </w:p>
    <w:p>
      <w:pPr>
        <w:pStyle w:val="TOC2"/>
        <w:tabs>
          <w:tab w:val="right" w:leader="dot" w:pos="8306"/>
        </w:tabs>
      </w:pPr>
      <w:hyperlink w:anchor="_Toc15709" w:history="1">
        <w:r>
          <w:rPr>
            <w:rFonts w:ascii="仿宋" w:eastAsia="仿宋" w:hAnsi="仿宋" w:cs="仿宋" w:hint="eastAsia"/>
            <w:lang w:eastAsia="zh-CN"/>
          </w:rPr>
          <w:t>(七)、清洁生产</w:t>
        </w:r>
        <w:r>
          <w:tab/>
        </w:r>
        <w:r>
          <w:fldChar w:fldCharType="begin"/>
        </w:r>
        <w:r>
          <w:instrText xml:space="preserve"> PAGEREF _Toc15709 \h </w:instrText>
        </w:r>
        <w:r>
          <w:fldChar w:fldCharType="separate"/>
        </w:r>
        <w:r>
          <w:t>51</w:t>
        </w:r>
        <w:r>
          <w:fldChar w:fldCharType="end"/>
        </w:r>
      </w:hyperlink>
    </w:p>
    <w:p>
      <w:pPr>
        <w:pStyle w:val="TOC2"/>
        <w:tabs>
          <w:tab w:val="right" w:leader="dot" w:pos="8306"/>
        </w:tabs>
      </w:pPr>
      <w:hyperlink w:anchor="_Toc10080" w:history="1">
        <w:r>
          <w:rPr>
            <w:rFonts w:ascii="仿宋" w:eastAsia="仿宋" w:hAnsi="仿宋" w:cs="仿宋" w:hint="eastAsia"/>
            <w:lang w:eastAsia="zh-CN"/>
          </w:rPr>
          <w:t>(八)、环境保护综合评价</w:t>
        </w:r>
        <w:r>
          <w:tab/>
        </w:r>
        <w:r>
          <w:fldChar w:fldCharType="begin"/>
        </w:r>
        <w:r>
          <w:instrText xml:space="preserve"> PAGEREF _Toc10080 \h </w:instrText>
        </w:r>
        <w:r>
          <w:fldChar w:fldCharType="separate"/>
        </w:r>
        <w:r>
          <w:t>53</w:t>
        </w:r>
        <w:r>
          <w:fldChar w:fldCharType="end"/>
        </w:r>
      </w:hyperlink>
    </w:p>
    <w:p>
      <w:pPr>
        <w:pStyle w:val="TOC1"/>
        <w:tabs>
          <w:tab w:val="right" w:leader="dot" w:pos="8306"/>
        </w:tabs>
      </w:pPr>
      <w:hyperlink w:anchor="_Toc19795" w:history="1">
        <w:r>
          <w:rPr>
            <w:rFonts w:ascii="仿宋" w:eastAsia="仿宋" w:hAnsi="仿宋" w:cs="仿宋" w:hint="eastAsia"/>
            <w:lang w:eastAsia="zh-CN"/>
          </w:rPr>
          <w:t>十二、碳酸饮料项目计划安排</w:t>
        </w:r>
        <w:r>
          <w:tab/>
        </w:r>
        <w:r>
          <w:fldChar w:fldCharType="begin"/>
        </w:r>
        <w:r>
          <w:instrText xml:space="preserve"> PAGEREF _Toc19795 \h </w:instrText>
        </w:r>
        <w:r>
          <w:fldChar w:fldCharType="separate"/>
        </w:r>
        <w:r>
          <w:t>54</w:t>
        </w:r>
        <w:r>
          <w:fldChar w:fldCharType="end"/>
        </w:r>
      </w:hyperlink>
    </w:p>
    <w:p>
      <w:pPr>
        <w:pStyle w:val="TOC2"/>
        <w:tabs>
          <w:tab w:val="right" w:leader="dot" w:pos="8306"/>
        </w:tabs>
      </w:pPr>
      <w:hyperlink w:anchor="_Toc20087" w:history="1">
        <w:r>
          <w:rPr>
            <w:rFonts w:ascii="仿宋" w:eastAsia="仿宋" w:hAnsi="仿宋" w:cs="仿宋" w:hint="eastAsia"/>
            <w:lang w:eastAsia="zh-CN"/>
          </w:rPr>
          <w:t>(一)、建设周期</w:t>
        </w:r>
        <w:r>
          <w:tab/>
        </w:r>
        <w:r>
          <w:fldChar w:fldCharType="begin"/>
        </w:r>
        <w:r>
          <w:instrText xml:space="preserve"> PAGEREF _Toc20087 \h </w:instrText>
        </w:r>
        <w:r>
          <w:fldChar w:fldCharType="separate"/>
        </w:r>
        <w:r>
          <w:t>54</w:t>
        </w:r>
        <w:r>
          <w:fldChar w:fldCharType="end"/>
        </w:r>
      </w:hyperlink>
    </w:p>
    <w:p>
      <w:pPr>
        <w:pStyle w:val="TOC2"/>
        <w:tabs>
          <w:tab w:val="right" w:leader="dot" w:pos="8306"/>
        </w:tabs>
      </w:pPr>
      <w:hyperlink w:anchor="_Toc21822" w:history="1">
        <w:r>
          <w:rPr>
            <w:rFonts w:ascii="仿宋" w:eastAsia="仿宋" w:hAnsi="仿宋" w:cs="仿宋" w:hint="eastAsia"/>
            <w:lang w:eastAsia="zh-CN"/>
          </w:rPr>
          <w:t>(二)、建设进度</w:t>
        </w:r>
        <w:r>
          <w:tab/>
        </w:r>
        <w:r>
          <w:fldChar w:fldCharType="begin"/>
        </w:r>
        <w:r>
          <w:instrText xml:space="preserve"> PAGEREF _Toc21822 \h </w:instrText>
        </w:r>
        <w:r>
          <w:fldChar w:fldCharType="separate"/>
        </w:r>
        <w:r>
          <w:t>55</w:t>
        </w:r>
        <w:r>
          <w:fldChar w:fldCharType="end"/>
        </w:r>
      </w:hyperlink>
    </w:p>
    <w:p>
      <w:pPr>
        <w:pStyle w:val="TOC2"/>
        <w:tabs>
          <w:tab w:val="right" w:leader="dot" w:pos="8306"/>
        </w:tabs>
      </w:pPr>
      <w:hyperlink w:anchor="_Toc14528" w:history="1">
        <w:r>
          <w:rPr>
            <w:rFonts w:ascii="仿宋" w:eastAsia="仿宋" w:hAnsi="仿宋" w:cs="仿宋" w:hint="eastAsia"/>
            <w:lang w:eastAsia="zh-CN"/>
          </w:rPr>
          <w:t>(三)、进度安排注意事项</w:t>
        </w:r>
        <w:r>
          <w:tab/>
        </w:r>
        <w:r>
          <w:fldChar w:fldCharType="begin"/>
        </w:r>
        <w:r>
          <w:instrText xml:space="preserve"> PAGEREF _Toc14528 \h </w:instrText>
        </w:r>
        <w:r>
          <w:fldChar w:fldCharType="separate"/>
        </w:r>
        <w:r>
          <w:t>55</w:t>
        </w:r>
        <w:r>
          <w:fldChar w:fldCharType="end"/>
        </w:r>
      </w:hyperlink>
    </w:p>
    <w:p>
      <w:pPr>
        <w:pStyle w:val="TOC2"/>
        <w:tabs>
          <w:tab w:val="right" w:leader="dot" w:pos="8306"/>
        </w:tabs>
      </w:pPr>
      <w:hyperlink w:anchor="_Toc9061" w:history="1">
        <w:r>
          <w:rPr>
            <w:rFonts w:ascii="仿宋" w:eastAsia="仿宋" w:hAnsi="仿宋" w:cs="仿宋" w:hint="eastAsia"/>
            <w:lang w:eastAsia="zh-CN"/>
          </w:rPr>
          <w:t>(四)、人力资源配置</w:t>
        </w:r>
        <w:r>
          <w:tab/>
        </w:r>
        <w:r>
          <w:fldChar w:fldCharType="begin"/>
        </w:r>
        <w:r>
          <w:instrText xml:space="preserve"> PAGEREF _Toc9061 \h </w:instrText>
        </w:r>
        <w:r>
          <w:fldChar w:fldCharType="separate"/>
        </w:r>
        <w:r>
          <w:t>57</w:t>
        </w:r>
        <w:r>
          <w:fldChar w:fldCharType="end"/>
        </w:r>
      </w:hyperlink>
    </w:p>
    <w:p>
      <w:pPr>
        <w:pStyle w:val="TOC1"/>
        <w:tabs>
          <w:tab w:val="right" w:leader="dot" w:pos="8306"/>
        </w:tabs>
      </w:pPr>
      <w:hyperlink w:anchor="_Toc28136" w:history="1">
        <w:r>
          <w:rPr>
            <w:rFonts w:ascii="仿宋" w:eastAsia="仿宋" w:hAnsi="仿宋" w:cs="仿宋" w:hint="eastAsia"/>
            <w:lang w:eastAsia="zh-CN"/>
          </w:rPr>
          <w:t>十三、碳酸饮料项目实施保障措施</w:t>
        </w:r>
        <w:r>
          <w:tab/>
        </w:r>
        <w:r>
          <w:fldChar w:fldCharType="begin"/>
        </w:r>
        <w:r>
          <w:instrText xml:space="preserve"> PAGEREF _Toc28136 \h </w:instrText>
        </w:r>
        <w:r>
          <w:fldChar w:fldCharType="separate"/>
        </w:r>
        <w:r>
          <w:t>58</w:t>
        </w:r>
        <w:r>
          <w:fldChar w:fldCharType="end"/>
        </w:r>
      </w:hyperlink>
    </w:p>
    <w:p>
      <w:pPr>
        <w:pStyle w:val="TOC2"/>
        <w:tabs>
          <w:tab w:val="right" w:leader="dot" w:pos="8306"/>
        </w:tabs>
      </w:pPr>
      <w:hyperlink w:anchor="_Toc20793" w:history="1">
        <w:r>
          <w:rPr>
            <w:rFonts w:ascii="仿宋" w:eastAsia="仿宋" w:hAnsi="仿宋" w:cs="仿宋" w:hint="eastAsia"/>
            <w:lang w:eastAsia="zh-CN"/>
          </w:rPr>
          <w:t>(一)、碳酸饮料项目实施保障机制</w:t>
        </w:r>
        <w:r>
          <w:tab/>
        </w:r>
        <w:r>
          <w:fldChar w:fldCharType="begin"/>
        </w:r>
        <w:r>
          <w:instrText xml:space="preserve"> PAGEREF _Toc20793 \h </w:instrText>
        </w:r>
        <w:r>
          <w:fldChar w:fldCharType="separate"/>
        </w:r>
        <w:r>
          <w:t>58</w:t>
        </w:r>
        <w:r>
          <w:fldChar w:fldCharType="end"/>
        </w:r>
      </w:hyperlink>
    </w:p>
    <w:p>
      <w:pPr>
        <w:pStyle w:val="TOC2"/>
        <w:tabs>
          <w:tab w:val="right" w:leader="dot" w:pos="8306"/>
        </w:tabs>
      </w:pPr>
      <w:hyperlink w:anchor="_Toc30767" w:history="1">
        <w:r>
          <w:rPr>
            <w:rFonts w:ascii="仿宋" w:eastAsia="仿宋" w:hAnsi="仿宋" w:cs="仿宋" w:hint="eastAsia"/>
            <w:lang w:eastAsia="zh-CN"/>
          </w:rPr>
          <w:t>(二)、碳酸饮料项目法律合规要求</w:t>
        </w:r>
        <w:r>
          <w:tab/>
        </w:r>
        <w:r>
          <w:fldChar w:fldCharType="begin"/>
        </w:r>
        <w:r>
          <w:instrText xml:space="preserve"> PAGEREF _Toc30767 \h </w:instrText>
        </w:r>
        <w:r>
          <w:fldChar w:fldCharType="separate"/>
        </w:r>
        <w:r>
          <w:t>61</w:t>
        </w:r>
        <w:r>
          <w:fldChar w:fldCharType="end"/>
        </w:r>
      </w:hyperlink>
    </w:p>
    <w:p>
      <w:pPr>
        <w:pStyle w:val="TOC2"/>
        <w:tabs>
          <w:tab w:val="right" w:leader="dot" w:pos="8306"/>
        </w:tabs>
      </w:pPr>
      <w:hyperlink w:anchor="_Toc1088" w:history="1">
        <w:r>
          <w:rPr>
            <w:rFonts w:ascii="仿宋" w:eastAsia="仿宋" w:hAnsi="仿宋" w:cs="仿宋" w:hint="eastAsia"/>
            <w:lang w:eastAsia="zh-CN"/>
          </w:rPr>
          <w:t>(三)、碳酸饮料项目合同管理与法律事务</w:t>
        </w:r>
        <w:r>
          <w:tab/>
        </w:r>
        <w:r>
          <w:fldChar w:fldCharType="begin"/>
        </w:r>
        <w:r>
          <w:instrText xml:space="preserve"> PAGEREF _Toc1088 \h </w:instrText>
        </w:r>
        <w:r>
          <w:fldChar w:fldCharType="separate"/>
        </w:r>
        <w:r>
          <w:t>66</w:t>
        </w:r>
        <w:r>
          <w:fldChar w:fldCharType="end"/>
        </w:r>
      </w:hyperlink>
    </w:p>
    <w:p>
      <w:pPr>
        <w:pStyle w:val="TOC2"/>
        <w:tabs>
          <w:tab w:val="right" w:leader="dot" w:pos="8306"/>
        </w:tabs>
      </w:pPr>
      <w:hyperlink w:anchor="_Toc16927" w:history="1">
        <w:r>
          <w:rPr>
            <w:rFonts w:ascii="仿宋" w:eastAsia="仿宋" w:hAnsi="仿宋" w:cs="仿宋" w:hint="eastAsia"/>
            <w:lang w:eastAsia="zh-CN"/>
          </w:rPr>
          <w:t>(四)、碳酸饮料项目知识产权保护策略</w:t>
        </w:r>
        <w:r>
          <w:tab/>
        </w:r>
        <w:r>
          <w:fldChar w:fldCharType="begin"/>
        </w:r>
        <w:r>
          <w:instrText xml:space="preserve"> PAGEREF _Toc16927 \h </w:instrText>
        </w:r>
        <w:r>
          <w:fldChar w:fldCharType="separate"/>
        </w:r>
        <w:r>
          <w:t>72</w:t>
        </w:r>
        <w:r>
          <w:fldChar w:fldCharType="end"/>
        </w:r>
      </w:hyperlink>
    </w:p>
    <w:p>
      <w:pPr>
        <w:pStyle w:val="TOC1"/>
        <w:tabs>
          <w:tab w:val="right" w:leader="dot" w:pos="8306"/>
        </w:tabs>
      </w:pPr>
      <w:hyperlink w:anchor="_Toc29564" w:history="1">
        <w:r>
          <w:rPr>
            <w:rFonts w:ascii="仿宋" w:eastAsia="仿宋" w:hAnsi="仿宋" w:cs="仿宋" w:hint="eastAsia"/>
            <w:lang w:eastAsia="zh-CN"/>
          </w:rPr>
          <w:t>十四、碳酸饮料项目工程方案分析</w:t>
        </w:r>
        <w:r>
          <w:tab/>
        </w:r>
        <w:r>
          <w:fldChar w:fldCharType="begin"/>
        </w:r>
        <w:r>
          <w:instrText xml:space="preserve"> PAGEREF _Toc29564 \h </w:instrText>
        </w:r>
        <w:r>
          <w:fldChar w:fldCharType="separate"/>
        </w:r>
        <w:r>
          <w:t>74</w:t>
        </w:r>
        <w:r>
          <w:fldChar w:fldCharType="end"/>
        </w:r>
      </w:hyperlink>
    </w:p>
    <w:p>
      <w:pPr>
        <w:pStyle w:val="TOC2"/>
        <w:tabs>
          <w:tab w:val="right" w:leader="dot" w:pos="8306"/>
        </w:tabs>
      </w:pPr>
      <w:hyperlink w:anchor="_Toc10987" w:history="1">
        <w:r>
          <w:rPr>
            <w:rFonts w:ascii="仿宋" w:eastAsia="仿宋" w:hAnsi="仿宋" w:cs="仿宋" w:hint="eastAsia"/>
            <w:lang w:eastAsia="zh-CN"/>
          </w:rPr>
          <w:t>(一)、建筑工程设计原则</w:t>
        </w:r>
        <w:r>
          <w:tab/>
        </w:r>
        <w:r>
          <w:fldChar w:fldCharType="begin"/>
        </w:r>
        <w:r>
          <w:instrText xml:space="preserve"> PAGEREF _Toc10987 \h </w:instrText>
        </w:r>
        <w:r>
          <w:fldChar w:fldCharType="separate"/>
        </w:r>
        <w:r>
          <w:t>74</w:t>
        </w:r>
        <w:r>
          <w:fldChar w:fldCharType="end"/>
        </w:r>
      </w:hyperlink>
    </w:p>
    <w:p>
      <w:pPr>
        <w:pStyle w:val="TOC2"/>
        <w:tabs>
          <w:tab w:val="right" w:leader="dot" w:pos="8306"/>
        </w:tabs>
      </w:pPr>
      <w:hyperlink w:anchor="_Toc15546" w:history="1">
        <w:r>
          <w:rPr>
            <w:rFonts w:ascii="仿宋" w:eastAsia="仿宋" w:hAnsi="仿宋" w:cs="仿宋" w:hint="eastAsia"/>
            <w:lang w:eastAsia="zh-CN"/>
          </w:rPr>
          <w:t>(二)、土建工程建设指标</w:t>
        </w:r>
        <w:r>
          <w:tab/>
        </w:r>
        <w:r>
          <w:fldChar w:fldCharType="begin"/>
        </w:r>
        <w:r>
          <w:instrText xml:space="preserve"> PAGEREF _Toc15546 \h </w:instrText>
        </w:r>
        <w:r>
          <w:fldChar w:fldCharType="separate"/>
        </w:r>
        <w:r>
          <w:t>78</w:t>
        </w:r>
        <w:r>
          <w:fldChar w:fldCharType="end"/>
        </w:r>
      </w:hyperlink>
    </w:p>
    <w:p>
      <w:pPr>
        <w:pStyle w:val="TOC1"/>
        <w:tabs>
          <w:tab w:val="right" w:leader="dot" w:pos="8306"/>
        </w:tabs>
      </w:pPr>
      <w:hyperlink w:anchor="_Toc20201" w:history="1">
        <w:r>
          <w:rPr>
            <w:rFonts w:ascii="仿宋" w:eastAsia="仿宋" w:hAnsi="仿宋" w:cs="仿宋" w:hint="eastAsia"/>
            <w:lang w:eastAsia="zh-CN"/>
          </w:rPr>
          <w:t>十五、碳酸饮料项目治理与监督</w:t>
        </w:r>
        <w:r>
          <w:tab/>
        </w:r>
        <w:r>
          <w:fldChar w:fldCharType="begin"/>
        </w:r>
        <w:r>
          <w:instrText xml:space="preserve"> PAGEREF _Toc20201 \h </w:instrText>
        </w:r>
        <w:r>
          <w:fldChar w:fldCharType="separate"/>
        </w:r>
        <w:r>
          <w:t>79</w:t>
        </w:r>
        <w:r>
          <w:fldChar w:fldCharType="end"/>
        </w:r>
      </w:hyperlink>
    </w:p>
    <w:p>
      <w:pPr>
        <w:pStyle w:val="TOC2"/>
        <w:tabs>
          <w:tab w:val="right" w:leader="dot" w:pos="8306"/>
        </w:tabs>
      </w:pPr>
      <w:hyperlink w:anchor="_Toc12722" w:history="1">
        <w:r>
          <w:rPr>
            <w:rFonts w:ascii="仿宋" w:eastAsia="仿宋" w:hAnsi="仿宋" w:cs="仿宋" w:hint="eastAsia"/>
            <w:lang w:eastAsia="zh-CN"/>
          </w:rPr>
          <w:t>(一)、碳酸饮料项目治理结构</w:t>
        </w:r>
        <w:r>
          <w:tab/>
        </w:r>
        <w:r>
          <w:fldChar w:fldCharType="begin"/>
        </w:r>
        <w:r>
          <w:instrText xml:space="preserve"> PAGEREF _Toc12722 \h </w:instrText>
        </w:r>
        <w:r>
          <w:fldChar w:fldCharType="separate"/>
        </w:r>
        <w:r>
          <w:t>79</w:t>
        </w:r>
        <w:r>
          <w:fldChar w:fldCharType="end"/>
        </w:r>
      </w:hyperlink>
    </w:p>
    <w:p>
      <w:pPr>
        <w:pStyle w:val="TOC2"/>
        <w:tabs>
          <w:tab w:val="right" w:leader="dot" w:pos="8306"/>
        </w:tabs>
      </w:pPr>
      <w:hyperlink w:anchor="_Toc11464" w:history="1">
        <w:r>
          <w:rPr>
            <w:rFonts w:ascii="仿宋" w:eastAsia="仿宋" w:hAnsi="仿宋" w:cs="仿宋" w:hint="eastAsia"/>
            <w:lang w:eastAsia="zh-CN"/>
          </w:rPr>
          <w:t>(二)、监督与审计</w:t>
        </w:r>
        <w:r>
          <w:tab/>
        </w:r>
        <w:r>
          <w:fldChar w:fldCharType="begin"/>
        </w:r>
        <w:r>
          <w:instrText xml:space="preserve"> PAGEREF _Toc11464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15"/>
      <w:r>
        <w:rPr>
          <w:rFonts w:ascii="仿宋" w:eastAsia="仿宋" w:hAnsi="仿宋" w:cs="仿宋" w:hint="eastAsia"/>
          <w:sz w:val="28"/>
          <w:lang w:eastAsia="zh-CN"/>
        </w:rPr>
        <w:t>一、碳酸饮料项目建设背景及必要性分析</w:t>
      </w:r>
      <w:bookmarkEnd w:id="2"/>
    </w:p>
    <w:p>
      <w:pPr>
        <w:pStyle w:val="Heading2"/>
        <w:rPr>
          <w:rFonts w:ascii="仿宋" w:eastAsia="仿宋" w:hAnsi="仿宋" w:cs="仿宋" w:hint="eastAsia"/>
          <w:lang w:eastAsia="zh-CN"/>
        </w:rPr>
      </w:pPr>
      <w:bookmarkStart w:id="3" w:name="_Toc1122"/>
      <w:r>
        <w:rPr>
          <w:rFonts w:ascii="仿宋" w:eastAsia="仿宋" w:hAnsi="仿宋" w:cs="仿宋" w:hint="eastAsia"/>
          <w:lang w:eastAsia="zh-CN"/>
        </w:rPr>
        <w:t>(一)、碳酸饮料项目背景分析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饮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饮料项目在这个潮流中的定位。同时，我们将关注行业内涌现的新兴机遇，以便碳酸饮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饮料项目提供了强大的发展动力。我们将聚焦于行业内最新的技术发展趋势，包括但不限于人工智能、大数据分析、物联网等领域。通过深度的技术研究，我们将确保碳酸饮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饮料项目发展的源泉。我们将投入更多的精力对市场需求进行深入剖析，超越表面的需求，深入挖掘潜在的市场痛点和机遇。通过对市场需求的细致了解，碳酸饮料项目将更有针对性地设计解决方案，满足市场的多样化需求，从而更好地促进碳酸饮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饮料项目战略至关重要。我们将对竞争态势进行更为深入的分析，包括但不限于市场份额、产品特点、客户满意度等多个维度。通过深度的竞争分析，碳酸饮料项目将能够更准确地把握市场脉搏，制定具有竞争力的碳酸饮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碳酸饮料项目的发展具有直接的影响。我们将进行更为全面的法规和政策分析，了解行业发展中的潜在法律风险和合规挑战。通过充分了解和遵守相关法规，碳酸饮料项目将确保在法律框架内合法合规运营，为碳酸饮料项目的稳健发展提供有力支持。</w:t>
      </w:r>
    </w:p>
    <w:p>
      <w:pPr>
        <w:pStyle w:val="Heading2"/>
        <w:ind w:firstLine="560" w:firstLineChars="200"/>
        <w:rPr>
          <w:rFonts w:ascii="仿宋" w:eastAsia="仿宋" w:hAnsi="仿宋" w:cs="仿宋" w:hint="eastAsia"/>
          <w:sz w:val="28"/>
          <w:lang w:eastAsia="zh-CN"/>
        </w:rPr>
      </w:pPr>
      <w:bookmarkStart w:id="4" w:name="_Toc10758"/>
      <w:r>
        <w:rPr>
          <w:rFonts w:ascii="仿宋" w:eastAsia="仿宋" w:hAnsi="仿宋" w:cs="仿宋" w:hint="eastAsia"/>
          <w:sz w:val="28"/>
          <w:lang w:eastAsia="zh-CN"/>
        </w:rPr>
        <w:t>(二)、碳酸饮料项目建设必要性分析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建设的迫切性源于对行业发展趋势的深刻洞察。我们正处于一个行业变革的时代，科技创新、数字化转型成为企业发展的关键动力。碳酸饮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建设不仅仅是为了跟上潮流，更是为了通过技术创新推动企业的持续发展。通过引入先进的技术和解决方案，碳酸饮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饮料项目的建设成为必然选择，通过提高产品质量、拓展服务领域，从而在竞争中获得更多的机会。碳酸饮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碳酸饮料项目建设的必要性体现在对客户需求更精准的满足。通过碳酸饮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建设的背后是对企业持续创新的追求。只有通过不断创新，企业才能在竞争中立于不败之地。碳酸饮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71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003"/>
      <w:r>
        <w:rPr>
          <w:rFonts w:ascii="仿宋" w:eastAsia="仿宋" w:hAnsi="仿宋" w:cs="仿宋" w:hint="eastAsia"/>
          <w:lang w:eastAsia="zh-CN"/>
        </w:rPr>
        <w:t>(一)、碳酸饮料行业分析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行业一直以来都是市场的关注焦点。行业内的发展趋势、竞争态势以及潜在机会都对碳酸饮料项目的推进产生深远的影响。通过深入研究行业的整体概貌，我们将更好地理解行业的核心特征，为碳酸饮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行业，技术一直是推动创新和发展的关键因素。我们将对当前技术趋势进行详尽分析，包括但不限于人工智能、大数据应用、先进制造技术等。这有助于碳酸饮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酸饮料项目成功的基础。我们将对主要竞争对手进行深入研究，包括其市场份额、产品特点、市场定位等。通过全面了解竞争对手的优势和劣势，碳酸饮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758"/>
      <w:r>
        <w:rPr>
          <w:rFonts w:ascii="仿宋" w:eastAsia="仿宋" w:hAnsi="仿宋" w:cs="仿宋" w:hint="eastAsia"/>
          <w:sz w:val="28"/>
          <w:lang w:eastAsia="zh-CN"/>
        </w:rPr>
        <w:t>(二)、碳酸饮料市场分析预测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通过对市场规模的深入调研，我们将预测碳酸饮料市场未来的增长趋势。这包括市场的整体规模、各细分领域的发展趋势等。碳酸饮料项目可以根据市场的扩张速度和潜在机会，制定更符合市场需求的发展策略。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酸饮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酸饮料项目实施过程中需要充分考虑的因素。我们将对市场风险进行全面评估，包括但不限于政策法规风险、市场竞争风险、技术变革风险等。通过对潜在风险的深入分析，碳酸饮料项目可以制定相应的风险缓解策略，降低不确定性对碳酸饮料项目的影响。</w:t>
      </w:r>
    </w:p>
    <w:p>
      <w:pPr>
        <w:pStyle w:val="Heading1"/>
        <w:ind w:firstLine="560" w:firstLineChars="200"/>
        <w:rPr>
          <w:rFonts w:ascii="仿宋" w:eastAsia="仿宋" w:hAnsi="仿宋" w:cs="仿宋" w:hint="eastAsia"/>
          <w:sz w:val="28"/>
          <w:lang w:eastAsia="zh-CN"/>
        </w:rPr>
      </w:pPr>
      <w:bookmarkStart w:id="8" w:name="_Toc15038"/>
      <w:r>
        <w:rPr>
          <w:rFonts w:ascii="仿宋" w:eastAsia="仿宋" w:hAnsi="仿宋" w:cs="仿宋" w:hint="eastAsia"/>
          <w:sz w:val="28"/>
          <w:lang w:eastAsia="zh-CN"/>
        </w:rPr>
        <w:t>三、碳酸饮料项目可持续发展</w:t>
      </w:r>
      <w:bookmarkEnd w:id="8"/>
    </w:p>
    <w:p>
      <w:pPr>
        <w:pStyle w:val="Heading2"/>
        <w:rPr>
          <w:rFonts w:ascii="仿宋" w:eastAsia="仿宋" w:hAnsi="仿宋" w:cs="仿宋" w:hint="eastAsia"/>
          <w:lang w:eastAsia="zh-CN"/>
        </w:rPr>
      </w:pPr>
      <w:bookmarkStart w:id="9" w:name="_Toc75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中，碳酸饮料项目团队着眼于未来，明确了可持续发展的战略方向。制定的具体可持续发展目标包括降低资源使用、采用环保技术、最大化社会效益等。这一步骤不仅有助于碳酸饮料项目在环保和社会责任方面达到最高标准，也为未来提供了明确的指引，确保碳酸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可持续实践的融入碳酸饮料项目管理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饮料项目管理周期。从碳酸饮料项目规划开始，碳酸饮料项目团队就考虑了环境和社会的因素。在执行阶段，碳酸饮料项目团队积极推动绿色技术的应用，优化资源利用。此外，关注员工的社会责任，通过培训和沟通活动提高员工对可持续发展的认知，使他们能够在日常工作中践行可持续实践。这些举措不仅为碳酸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16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扎根于碳酸饮料项目的可持续发展理念，我们深信环保与社会责任是碳酸饮料项目成功的关键支柱。在碳酸饮料项目的每一步，我们都致力于通过创新和实践，履行对环境和社会的坚定责任。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碳酸饮料项目团队通过引入先进的环保技术、建立高效的废物处理系统以及推动能源节约措施，积极履行环保责任。定期的环保监测和评估确保碳酸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不仅致力于自身可持续发展，还注重对社会的回馈。通过支持社区碳酸饮料项目、参与慈善事业、提供培训机会等方式，碳酸饮料项目积极履行社会责任。与当地社区建立积极互动，关注员工的工作与生活平衡，以及员工的身心健康，是碳酸饮料项目在社会责任层面的关键举措。这样的实践不仅增强了碳酸饮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6988"/>
      <w:r>
        <w:rPr>
          <w:rFonts w:ascii="仿宋" w:eastAsia="仿宋" w:hAnsi="仿宋" w:cs="仿宋" w:hint="eastAsia"/>
          <w:sz w:val="28"/>
          <w:lang w:eastAsia="zh-CN"/>
        </w:rPr>
        <w:t>四、碳酸饮料项目土建工程</w:t>
      </w:r>
      <w:bookmarkEnd w:id="11"/>
    </w:p>
    <w:p>
      <w:pPr>
        <w:pStyle w:val="Heading2"/>
        <w:rPr>
          <w:rFonts w:ascii="仿宋" w:eastAsia="仿宋" w:hAnsi="仿宋" w:cs="仿宋" w:hint="eastAsia"/>
          <w:lang w:eastAsia="zh-CN"/>
        </w:rPr>
      </w:pPr>
      <w:bookmarkStart w:id="12" w:name="_Toc2066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在碳酸饮料项目的建筑工程设计中，我们将秉承一系列重要的设计原则，以确保碳酸饮料项目建筑在功能、美观、可持续性等方面达到最佳效果。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首要原则是确保建筑的功能性得到最大化的发挥。我们将充分理解碳酸饮料项目的实际需求，合理布局各个功能区域，保证建筑在满足业务需求的同时，提供高效的工作环境。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在建筑设计中，我们将综合考虑建设和运营成本。通过精细的经济效益分析，确保设计方案在高效利用资源的同时，对碳酸饮料项目的长期盈利能力有积极的贡献。</w:t>
      </w:r>
    </w:p>
    <w:p>
      <w:pPr>
        <w:pStyle w:val="Heading2"/>
        <w:ind w:firstLine="560" w:firstLineChars="200"/>
        <w:rPr>
          <w:rFonts w:ascii="仿宋" w:eastAsia="仿宋" w:hAnsi="仿宋" w:cs="仿宋" w:hint="eastAsia"/>
          <w:sz w:val="28"/>
          <w:lang w:eastAsia="zh-CN"/>
        </w:rPr>
      </w:pPr>
      <w:bookmarkStart w:id="13" w:name="_Toc2879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碳酸饮料项目的土建工程设计中，我们将精准设定设计年限，结合碳酸饮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酸饮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44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饮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酸饮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酸饮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38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本期工程碳酸饮料项目预计总建筑面积XXX平方米，其中：计容建筑面积XXX平方米，计划建筑工程投资XX万元，占碳酸饮料项目总投资的XX%。</w:t>
      </w:r>
    </w:p>
    <w:p>
      <w:pPr>
        <w:pStyle w:val="Heading1"/>
        <w:ind w:firstLine="560" w:firstLineChars="200"/>
        <w:rPr>
          <w:rFonts w:ascii="仿宋" w:eastAsia="仿宋" w:hAnsi="仿宋" w:cs="仿宋" w:hint="eastAsia"/>
          <w:sz w:val="28"/>
          <w:lang w:eastAsia="zh-CN"/>
        </w:rPr>
      </w:pPr>
      <w:bookmarkStart w:id="16" w:name="_Toc28831"/>
      <w:r>
        <w:rPr>
          <w:rFonts w:ascii="仿宋" w:eastAsia="仿宋" w:hAnsi="仿宋" w:cs="仿宋" w:hint="eastAsia"/>
          <w:sz w:val="28"/>
          <w:lang w:eastAsia="zh-CN"/>
        </w:rPr>
        <w:t>五、碳酸饮料项目建设单位说明</w:t>
      </w:r>
      <w:bookmarkEnd w:id="16"/>
    </w:p>
    <w:p>
      <w:pPr>
        <w:pStyle w:val="Heading2"/>
        <w:rPr>
          <w:rFonts w:ascii="仿宋" w:eastAsia="仿宋" w:hAnsi="仿宋" w:cs="仿宋" w:hint="eastAsia"/>
          <w:lang w:eastAsia="zh-CN"/>
        </w:rPr>
      </w:pPr>
      <w:bookmarkStart w:id="17" w:name="_Toc16392"/>
      <w:r>
        <w:rPr>
          <w:rFonts w:ascii="仿宋" w:eastAsia="仿宋" w:hAnsi="仿宋" w:cs="仿宋" w:hint="eastAsia"/>
          <w:lang w:eastAsia="zh-CN"/>
        </w:rPr>
        <w:t>(一)、碳酸饮料项目承办单位基本情况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59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饮料项目承办单位的XXXX，我们着眼于实现可持续的经济效益。通过技术创新和解决方案的提供，公司预计在碳酸饮料项目执行期间将获得可观的收入增长。这一收入来源主要包括碳酸饮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同时，我们注重成本控制和效率提升，以确保碳酸饮料项目的可持续盈利。透过精细的管理和资源优化，公司期望实现碳酸饮料项目利润最大化。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碳酸饮料项目实施进行全面的投资评估，包括碳酸饮料项目启动阶段的资金投入和后续运营成本。通过对碳酸饮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饮料项目实施过程中具备足够的资金流动性，公司将进行详尽的现金流分析。这包括资金需求的合理预测、碳酸饮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715"/>
      <w:r>
        <w:rPr>
          <w:rFonts w:ascii="仿宋" w:eastAsia="仿宋" w:hAnsi="仿宋" w:cs="仿宋" w:hint="eastAsia"/>
          <w:sz w:val="28"/>
          <w:lang w:eastAsia="zh-CN"/>
        </w:rPr>
        <w:t>六、碳酸饮料项目概论</w:t>
      </w:r>
      <w:bookmarkEnd w:id="19"/>
    </w:p>
    <w:p>
      <w:pPr>
        <w:pStyle w:val="Heading2"/>
        <w:rPr>
          <w:rFonts w:ascii="仿宋" w:eastAsia="仿宋" w:hAnsi="仿宋" w:cs="仿宋" w:hint="eastAsia"/>
          <w:lang w:eastAsia="zh-CN"/>
        </w:rPr>
      </w:pPr>
      <w:bookmarkStart w:id="20" w:name="_Toc10012"/>
      <w:r>
        <w:rPr>
          <w:rFonts w:ascii="仿宋" w:eastAsia="仿宋" w:hAnsi="仿宋" w:cs="仿宋" w:hint="eastAsia"/>
          <w:lang w:eastAsia="zh-CN"/>
        </w:rPr>
        <w:t>(一)、碳酸饮料项目概况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起源追溯至对市场的深入洞察。市场的不断演变与变革为碳酸饮料项目提供了难得的机遇。当前市场存在的需求缺口和变革的大环境共同构成了碳酸饮料项目的背景。这个碳酸饮料项目旨在充分利用市场机遇，填补行业中尚未满足的需求，为客户提供全新的解决方案。市场的变革和需求的增长使得这个碳酸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碳酸饮料项目名称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正式命名为碳酸饮料。这个名称不仅仅是一个标识，更代表了碳酸饮料项目的核心理念和愿景。它蕴含着碳酸饮料项目所要解决问题的关键字，具有强烈的表达和辨识度，为碳酸饮料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碳酸饮料项目目标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核心目标是提供一种全新、高效的解决方案，满足客户日益增长的需求。碳酸饮料项目追求的不仅仅是满足市场需求，更是在市场中获得卓越的竞争优势。通过不断提升产品或服务的质量和创新水平，碳酸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全面涵盖了产品研发、制造、市场推广和售后服务，确保从产品设计到最终用户体验的全方位关注。这一全面的碳酸饮料项目范围是为了确保碳酸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碳酸饮料项目计划在未来18个月内完成，包括研发、测试、市场试点和正式推出等不同阶段。这个时间表的合理设计是为了确保碳酸饮料项目各个阶段的顺利推进，以便按时交付高质量的成果。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碳酸饮料项目预算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碳酸饮料项目总预算估算为XX百万美元，主要分配在研发、市场推广、人员培训和运营等方面。这一充足的预算为碳酸饮料项目提供了充足的资源，确保碳酸饮料项目在各个方面都能取得优异的表现。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碳酸饮料项目风险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碳酸饮料项目可能面临的风险包括市场接受度低、技术难题、竞争激烈等。碳酸饮料项目团队已经制定了相应的风险应对计划，通过前瞻性的风险管理，确保碳酸饮料项目在面对不确定性时能够迅速做出应对。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碳酸饮料项目汇聚了一支经验丰富、多领域专业素养的核心团队，确保碳酸饮料项目在各个方面都能拥有高水平的执行力。团队的协同作战是碳酸饮料项目成功的关键因素之一。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碳酸饮料项目背景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碳酸饮料项目的背景根植于市场对更高效、创新产品的渴望，同时也受到科技发展对行业格局的深刻改变的影响。这为碳酸饮料项目提供了广阔的发展空间和市场需求。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截至目前，碳酸饮料项目已完成市场调研和技术验证，取得了初步的成功。这为碳酸饮料项目在未来的发展奠定了坚实的基础，为更远大的目标打下了坚实的基石。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30469"/>
      <w:r>
        <w:rPr>
          <w:rFonts w:ascii="仿宋" w:eastAsia="仿宋" w:hAnsi="仿宋" w:cs="仿宋" w:hint="eastAsia"/>
          <w:sz w:val="28"/>
          <w:lang w:eastAsia="zh-CN"/>
        </w:rPr>
        <w:t>(二)、碳酸饮料项目目标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keyword》碳酸饮料项目首要业务目标是在市场中占据有利地位，实现产品/服务的成功推广和销售。通过不断提升产品质量、创新性，碳酸饮料项目追求成为行业中的领导者，赢得更多客户的青睐。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在科技迅速发展的时代，碳酸饮料项目着眼于技术创新。通过持续的研发和技术升级，碳酸饮料项目旨在推出更具创新性的产品或服务，以满足市场对新鲜、先进解决方案的需求。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https://d.book118.com/878100143137006025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4358DE"/>
    <w:rsid w:val="44435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00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2024-01-11T23:38:00Z</dcterms:created>
  <dcterms:modified xsi:type="dcterms:W3CDTF">2024-01-11T23:39:08Z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404A31A312F74F95A546D5560543DE08_11</vt:lpwstr>
  </property>
  <property fmtid="{D5CDD505-2E9C-101B-9397-08002B2CF9AE}" pid="3" name="KSOProductBuildVer">
    <vt:lpwstr>2052-12.1.0.16120</vt:lpwstr>
  </property>
</Properties>
</file>