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农产品初加工机械项目规划设计蓝图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70" w:history="1">
        <w:r>
          <w:rPr>
            <w:rFonts w:ascii="仿宋" w:eastAsia="仿宋" w:hAnsi="仿宋" w:cs="仿宋" w:hint="eastAsia"/>
            <w:lang w:eastAsia="zh-CN"/>
          </w:rPr>
          <w:t>前言</w:t>
        </w:r>
        <w:r>
          <w:tab/>
        </w:r>
        <w:r>
          <w:fldChar w:fldCharType="begin"/>
        </w:r>
        <w:r>
          <w:instrText xml:space="preserve"> PAGEREF _Toc32070 \h </w:instrText>
        </w:r>
        <w:r>
          <w:fldChar w:fldCharType="separate"/>
        </w:r>
        <w:r>
          <w:t>3</w:t>
        </w:r>
        <w:r>
          <w:fldChar w:fldCharType="end"/>
        </w:r>
      </w:hyperlink>
    </w:p>
    <w:p>
      <w:pPr>
        <w:pStyle w:val="TOC1"/>
        <w:tabs>
          <w:tab w:val="right" w:leader="dot" w:pos="8306"/>
        </w:tabs>
      </w:pPr>
      <w:hyperlink w:anchor="_Toc21484" w:history="1">
        <w:r>
          <w:rPr>
            <w:rFonts w:ascii="仿宋" w:eastAsia="仿宋" w:hAnsi="仿宋" w:cs="仿宋" w:hint="eastAsia"/>
            <w:lang w:eastAsia="zh-CN"/>
          </w:rPr>
          <w:t>一、农产品初加工机械项目建设单位说明</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1531" w:history="1">
        <w:r>
          <w:rPr>
            <w:rFonts w:ascii="仿宋" w:eastAsia="仿宋" w:hAnsi="仿宋" w:cs="仿宋" w:hint="eastAsia"/>
            <w:lang w:eastAsia="zh-CN"/>
          </w:rPr>
          <w:t>(一)、农产品初加工机械项目承办单位基本情况</w:t>
        </w:r>
        <w:r>
          <w:tab/>
        </w:r>
        <w:r>
          <w:fldChar w:fldCharType="begin"/>
        </w:r>
        <w:r>
          <w:instrText xml:space="preserve"> PAGEREF _Toc1531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(二)、公司经济效益分析</w:t>
        </w:r>
        <w:r>
          <w:tab/>
        </w:r>
        <w:r>
          <w:fldChar w:fldCharType="begin"/>
        </w:r>
        <w:r>
          <w:instrText xml:space="preserve"> PAGEREF _Toc24634 \h </w:instrText>
        </w:r>
        <w:r>
          <w:fldChar w:fldCharType="separate"/>
        </w:r>
        <w:r>
          <w:t>4</w:t>
        </w:r>
        <w:r>
          <w:fldChar w:fldCharType="end"/>
        </w:r>
      </w:hyperlink>
    </w:p>
    <w:p>
      <w:pPr>
        <w:pStyle w:val="TOC1"/>
        <w:tabs>
          <w:tab w:val="right" w:leader="dot" w:pos="8306"/>
        </w:tabs>
      </w:pPr>
      <w:hyperlink w:anchor="_Toc2285" w:history="1">
        <w:r>
          <w:rPr>
            <w:rFonts w:ascii="仿宋" w:eastAsia="仿宋" w:hAnsi="仿宋" w:cs="仿宋" w:hint="eastAsia"/>
            <w:lang w:eastAsia="zh-CN"/>
          </w:rPr>
          <w:t>二、农产品初加工机械项目危机管理</w:t>
        </w:r>
        <w:r>
          <w:tab/>
        </w:r>
        <w:r>
          <w:fldChar w:fldCharType="begin"/>
        </w:r>
        <w:r>
          <w:instrText xml:space="preserve"> PAGEREF _Toc2285 \h </w:instrText>
        </w:r>
        <w:r>
          <w:fldChar w:fldCharType="separate"/>
        </w:r>
        <w:r>
          <w:t>5</w:t>
        </w:r>
        <w:r>
          <w:fldChar w:fldCharType="end"/>
        </w:r>
      </w:hyperlink>
    </w:p>
    <w:p>
      <w:pPr>
        <w:pStyle w:val="TOC2"/>
        <w:tabs>
          <w:tab w:val="right" w:leader="dot" w:pos="8306"/>
        </w:tabs>
      </w:pPr>
      <w:hyperlink w:anchor="_Toc3698" w:history="1">
        <w:r>
          <w:rPr>
            <w:rFonts w:ascii="仿宋" w:eastAsia="仿宋" w:hAnsi="仿宋" w:cs="仿宋" w:hint="eastAsia"/>
            <w:lang w:eastAsia="zh-CN"/>
          </w:rPr>
          <w:t>(一)、危机预警与识别</w:t>
        </w:r>
        <w:r>
          <w:tab/>
        </w:r>
        <w:r>
          <w:fldChar w:fldCharType="begin"/>
        </w:r>
        <w:r>
          <w:instrText xml:space="preserve"> PAGEREF _Toc3698 \h </w:instrText>
        </w:r>
        <w:r>
          <w:fldChar w:fldCharType="separate"/>
        </w:r>
        <w:r>
          <w:t>5</w:t>
        </w:r>
        <w:r>
          <w:fldChar w:fldCharType="end"/>
        </w:r>
      </w:hyperlink>
    </w:p>
    <w:p>
      <w:pPr>
        <w:pStyle w:val="TOC2"/>
        <w:tabs>
          <w:tab w:val="right" w:leader="dot" w:pos="8306"/>
        </w:tabs>
      </w:pPr>
      <w:hyperlink w:anchor="_Toc19769" w:history="1">
        <w:r>
          <w:rPr>
            <w:rFonts w:ascii="仿宋" w:eastAsia="仿宋" w:hAnsi="仿宋" w:cs="仿宋" w:hint="eastAsia"/>
            <w:lang w:eastAsia="zh-CN"/>
          </w:rPr>
          <w:t>(二)、危机应对与恢复</w:t>
        </w:r>
        <w:r>
          <w:tab/>
        </w:r>
        <w:r>
          <w:fldChar w:fldCharType="begin"/>
        </w:r>
        <w:r>
          <w:instrText xml:space="preserve"> PAGEREF _Toc19769 \h </w:instrText>
        </w:r>
        <w:r>
          <w:fldChar w:fldCharType="separate"/>
        </w:r>
        <w:r>
          <w:t>6</w:t>
        </w:r>
        <w:r>
          <w:fldChar w:fldCharType="end"/>
        </w:r>
      </w:hyperlink>
    </w:p>
    <w:p>
      <w:pPr>
        <w:pStyle w:val="TOC1"/>
        <w:tabs>
          <w:tab w:val="right" w:leader="dot" w:pos="8306"/>
        </w:tabs>
      </w:pPr>
      <w:hyperlink w:anchor="_Toc30801" w:history="1">
        <w:r>
          <w:rPr>
            <w:rFonts w:ascii="仿宋" w:eastAsia="仿宋" w:hAnsi="仿宋" w:cs="仿宋" w:hint="eastAsia"/>
            <w:lang w:eastAsia="zh-CN"/>
          </w:rPr>
          <w:t>三、产品规划分析</w:t>
        </w:r>
        <w:r>
          <w:tab/>
        </w:r>
        <w:r>
          <w:fldChar w:fldCharType="begin"/>
        </w:r>
        <w:r>
          <w:instrText xml:space="preserve"> PAGEREF _Toc30801 \h </w:instrText>
        </w:r>
        <w:r>
          <w:fldChar w:fldCharType="separate"/>
        </w:r>
        <w:r>
          <w:t>7</w:t>
        </w:r>
        <w:r>
          <w:fldChar w:fldCharType="end"/>
        </w:r>
      </w:hyperlink>
    </w:p>
    <w:p>
      <w:pPr>
        <w:pStyle w:val="TOC2"/>
        <w:tabs>
          <w:tab w:val="right" w:leader="dot" w:pos="8306"/>
        </w:tabs>
      </w:pPr>
      <w:hyperlink w:anchor="_Toc116" w:history="1">
        <w:r>
          <w:rPr>
            <w:rFonts w:ascii="仿宋" w:eastAsia="仿宋" w:hAnsi="仿宋" w:cs="仿宋" w:hint="eastAsia"/>
            <w:lang w:eastAsia="zh-CN"/>
          </w:rPr>
          <w:t>(一)、产品规划</w:t>
        </w:r>
        <w:r>
          <w:tab/>
        </w:r>
        <w:r>
          <w:fldChar w:fldCharType="begin"/>
        </w:r>
        <w:r>
          <w:instrText xml:space="preserve"> PAGEREF _Toc116 \h </w:instrText>
        </w:r>
        <w:r>
          <w:fldChar w:fldCharType="separate"/>
        </w:r>
        <w:r>
          <w:t>7</w:t>
        </w:r>
        <w:r>
          <w:fldChar w:fldCharType="end"/>
        </w:r>
      </w:hyperlink>
    </w:p>
    <w:p>
      <w:pPr>
        <w:pStyle w:val="TOC2"/>
        <w:tabs>
          <w:tab w:val="right" w:leader="dot" w:pos="8306"/>
        </w:tabs>
      </w:pPr>
      <w:hyperlink w:anchor="_Toc19640" w:history="1">
        <w:r>
          <w:rPr>
            <w:rFonts w:ascii="仿宋" w:eastAsia="仿宋" w:hAnsi="仿宋" w:cs="仿宋" w:hint="eastAsia"/>
            <w:lang w:eastAsia="zh-CN"/>
          </w:rPr>
          <w:t>(二)、建设规模</w:t>
        </w:r>
        <w:r>
          <w:tab/>
        </w:r>
        <w:r>
          <w:fldChar w:fldCharType="begin"/>
        </w:r>
        <w:r>
          <w:instrText xml:space="preserve"> PAGEREF _Toc19640 \h </w:instrText>
        </w:r>
        <w:r>
          <w:fldChar w:fldCharType="separate"/>
        </w:r>
        <w:r>
          <w:t>8</w:t>
        </w:r>
        <w:r>
          <w:fldChar w:fldCharType="end"/>
        </w:r>
      </w:hyperlink>
    </w:p>
    <w:p>
      <w:pPr>
        <w:pStyle w:val="TOC1"/>
        <w:tabs>
          <w:tab w:val="right" w:leader="dot" w:pos="8306"/>
        </w:tabs>
      </w:pPr>
      <w:hyperlink w:anchor="_Toc30484" w:history="1">
        <w:r>
          <w:rPr>
            <w:rFonts w:ascii="仿宋" w:eastAsia="仿宋" w:hAnsi="仿宋" w:cs="仿宋" w:hint="eastAsia"/>
            <w:lang w:eastAsia="zh-CN"/>
          </w:rPr>
          <w:t>四、农产品初加工机械项目土建工程</w:t>
        </w:r>
        <w:r>
          <w:tab/>
        </w:r>
        <w:r>
          <w:fldChar w:fldCharType="begin"/>
        </w:r>
        <w:r>
          <w:instrText xml:space="preserve"> PAGEREF _Toc30484 \h </w:instrText>
        </w:r>
        <w:r>
          <w:fldChar w:fldCharType="separate"/>
        </w:r>
        <w:r>
          <w:t>9</w:t>
        </w:r>
        <w:r>
          <w:fldChar w:fldCharType="end"/>
        </w:r>
      </w:hyperlink>
    </w:p>
    <w:p>
      <w:pPr>
        <w:pStyle w:val="TOC2"/>
        <w:tabs>
          <w:tab w:val="right" w:leader="dot" w:pos="8306"/>
        </w:tabs>
      </w:pPr>
      <w:hyperlink w:anchor="_Toc21240" w:history="1">
        <w:r>
          <w:rPr>
            <w:rFonts w:ascii="仿宋" w:eastAsia="仿宋" w:hAnsi="仿宋" w:cs="仿宋" w:hint="eastAsia"/>
            <w:lang w:eastAsia="zh-CN"/>
          </w:rPr>
          <w:t>(一)、建筑工程设计原则</w:t>
        </w:r>
        <w:r>
          <w:tab/>
        </w:r>
        <w:r>
          <w:fldChar w:fldCharType="begin"/>
        </w:r>
        <w:r>
          <w:instrText xml:space="preserve"> PAGEREF _Toc21240 \h </w:instrText>
        </w:r>
        <w:r>
          <w:fldChar w:fldCharType="separate"/>
        </w:r>
        <w:r>
          <w:t>9</w:t>
        </w:r>
        <w:r>
          <w:fldChar w:fldCharType="end"/>
        </w:r>
      </w:hyperlink>
    </w:p>
    <w:p>
      <w:pPr>
        <w:pStyle w:val="TOC2"/>
        <w:tabs>
          <w:tab w:val="right" w:leader="dot" w:pos="8306"/>
        </w:tabs>
      </w:pPr>
      <w:hyperlink w:anchor="_Toc21775" w:history="1">
        <w:r>
          <w:rPr>
            <w:rFonts w:ascii="仿宋" w:eastAsia="仿宋" w:hAnsi="仿宋" w:cs="仿宋" w:hint="eastAsia"/>
            <w:lang w:eastAsia="zh-CN"/>
          </w:rPr>
          <w:t>(二)、土建工程设计年限及安全等级</w:t>
        </w:r>
        <w:r>
          <w:tab/>
        </w:r>
        <w:r>
          <w:fldChar w:fldCharType="begin"/>
        </w:r>
        <w:r>
          <w:instrText xml:space="preserve"> PAGEREF _Toc21775 \h </w:instrText>
        </w:r>
        <w:r>
          <w:fldChar w:fldCharType="separate"/>
        </w:r>
        <w:r>
          <w:t>10</w:t>
        </w:r>
        <w:r>
          <w:fldChar w:fldCharType="end"/>
        </w:r>
      </w:hyperlink>
    </w:p>
    <w:p>
      <w:pPr>
        <w:pStyle w:val="TOC2"/>
        <w:tabs>
          <w:tab w:val="right" w:leader="dot" w:pos="8306"/>
        </w:tabs>
      </w:pPr>
      <w:hyperlink w:anchor="_Toc22899" w:history="1">
        <w:r>
          <w:rPr>
            <w:rFonts w:ascii="仿宋" w:eastAsia="仿宋" w:hAnsi="仿宋" w:cs="仿宋" w:hint="eastAsia"/>
            <w:lang w:eastAsia="zh-CN"/>
          </w:rPr>
          <w:t>(三)、建筑工程设计总体要求</w:t>
        </w:r>
        <w:r>
          <w:tab/>
        </w:r>
        <w:r>
          <w:fldChar w:fldCharType="begin"/>
        </w:r>
        <w:r>
          <w:instrText xml:space="preserve"> PAGEREF _Toc22899 \h </w:instrText>
        </w:r>
        <w:r>
          <w:fldChar w:fldCharType="separate"/>
        </w:r>
        <w:r>
          <w:t>12</w:t>
        </w:r>
        <w:r>
          <w:fldChar w:fldCharType="end"/>
        </w:r>
      </w:hyperlink>
    </w:p>
    <w:p>
      <w:pPr>
        <w:pStyle w:val="TOC2"/>
        <w:tabs>
          <w:tab w:val="right" w:leader="dot" w:pos="8306"/>
        </w:tabs>
      </w:pPr>
      <w:hyperlink w:anchor="_Toc2172" w:history="1">
        <w:r>
          <w:rPr>
            <w:rFonts w:ascii="仿宋" w:eastAsia="仿宋" w:hAnsi="仿宋" w:cs="仿宋" w:hint="eastAsia"/>
            <w:lang w:eastAsia="zh-CN"/>
          </w:rPr>
          <w:t>(四)、土建工程建设指标</w:t>
        </w:r>
        <w:r>
          <w:tab/>
        </w:r>
        <w:r>
          <w:fldChar w:fldCharType="begin"/>
        </w:r>
        <w:r>
          <w:instrText xml:space="preserve"> PAGEREF _Toc2172 \h </w:instrText>
        </w:r>
        <w:r>
          <w:fldChar w:fldCharType="separate"/>
        </w:r>
        <w:r>
          <w:t>12</w:t>
        </w:r>
        <w:r>
          <w:fldChar w:fldCharType="end"/>
        </w:r>
      </w:hyperlink>
    </w:p>
    <w:p>
      <w:pPr>
        <w:pStyle w:val="TOC1"/>
        <w:tabs>
          <w:tab w:val="right" w:leader="dot" w:pos="8306"/>
        </w:tabs>
      </w:pPr>
      <w:hyperlink w:anchor="_Toc29238" w:history="1">
        <w:r>
          <w:rPr>
            <w:rFonts w:ascii="仿宋" w:eastAsia="仿宋" w:hAnsi="仿宋" w:cs="仿宋" w:hint="eastAsia"/>
            <w:lang w:eastAsia="zh-CN"/>
          </w:rPr>
          <w:t>五、工艺说明</w:t>
        </w:r>
        <w:r>
          <w:tab/>
        </w:r>
        <w:r>
          <w:fldChar w:fldCharType="begin"/>
        </w:r>
        <w:r>
          <w:instrText xml:space="preserve"> PAGEREF _Toc29238 \h </w:instrText>
        </w:r>
        <w:r>
          <w:fldChar w:fldCharType="separate"/>
        </w:r>
        <w:r>
          <w:t>13</w:t>
        </w:r>
        <w:r>
          <w:fldChar w:fldCharType="end"/>
        </w:r>
      </w:hyperlink>
    </w:p>
    <w:p>
      <w:pPr>
        <w:pStyle w:val="TOC2"/>
        <w:tabs>
          <w:tab w:val="right" w:leader="dot" w:pos="8306"/>
        </w:tabs>
      </w:pPr>
      <w:hyperlink w:anchor="_Toc3644" w:history="1">
        <w:r>
          <w:rPr>
            <w:rFonts w:ascii="仿宋" w:eastAsia="仿宋" w:hAnsi="仿宋" w:cs="仿宋" w:hint="eastAsia"/>
            <w:lang w:eastAsia="zh-CN"/>
          </w:rPr>
          <w:t>(一)、技术管理特点</w:t>
        </w:r>
        <w:r>
          <w:tab/>
        </w:r>
        <w:r>
          <w:fldChar w:fldCharType="begin"/>
        </w:r>
        <w:r>
          <w:instrText xml:space="preserve"> PAGEREF _Toc3644 \h </w:instrText>
        </w:r>
        <w:r>
          <w:fldChar w:fldCharType="separate"/>
        </w:r>
        <w:r>
          <w:t>13</w:t>
        </w:r>
        <w:r>
          <w:fldChar w:fldCharType="end"/>
        </w:r>
      </w:hyperlink>
    </w:p>
    <w:p>
      <w:pPr>
        <w:pStyle w:val="TOC2"/>
        <w:tabs>
          <w:tab w:val="right" w:leader="dot" w:pos="8306"/>
        </w:tabs>
      </w:pPr>
      <w:hyperlink w:anchor="_Toc13692" w:history="1">
        <w:r>
          <w:rPr>
            <w:rFonts w:ascii="仿宋" w:eastAsia="仿宋" w:hAnsi="仿宋" w:cs="仿宋" w:hint="eastAsia"/>
            <w:lang w:eastAsia="zh-CN"/>
          </w:rPr>
          <w:t>(二)、农产品初加工机械项目工艺技术设计方案</w:t>
        </w:r>
        <w:r>
          <w:tab/>
        </w:r>
        <w:r>
          <w:fldChar w:fldCharType="begin"/>
        </w:r>
        <w:r>
          <w:instrText xml:space="preserve"> PAGEREF _Toc13692 \h </w:instrText>
        </w:r>
        <w:r>
          <w:fldChar w:fldCharType="separate"/>
        </w:r>
        <w:r>
          <w:t>14</w:t>
        </w:r>
        <w:r>
          <w:fldChar w:fldCharType="end"/>
        </w:r>
      </w:hyperlink>
    </w:p>
    <w:p>
      <w:pPr>
        <w:pStyle w:val="TOC2"/>
        <w:tabs>
          <w:tab w:val="right" w:leader="dot" w:pos="8306"/>
        </w:tabs>
      </w:pPr>
      <w:hyperlink w:anchor="_Toc30968" w:history="1">
        <w:r>
          <w:rPr>
            <w:rFonts w:ascii="仿宋" w:eastAsia="仿宋" w:hAnsi="仿宋" w:cs="仿宋" w:hint="eastAsia"/>
            <w:lang w:eastAsia="zh-CN"/>
          </w:rPr>
          <w:t>(三)、设备选型方案</w:t>
        </w:r>
        <w:r>
          <w:tab/>
        </w:r>
        <w:r>
          <w:fldChar w:fldCharType="begin"/>
        </w:r>
        <w:r>
          <w:instrText xml:space="preserve"> PAGEREF _Toc30968 \h </w:instrText>
        </w:r>
        <w:r>
          <w:fldChar w:fldCharType="separate"/>
        </w:r>
        <w:r>
          <w:t>15</w:t>
        </w:r>
        <w:r>
          <w:fldChar w:fldCharType="end"/>
        </w:r>
      </w:hyperlink>
    </w:p>
    <w:p>
      <w:pPr>
        <w:pStyle w:val="TOC1"/>
        <w:tabs>
          <w:tab w:val="right" w:leader="dot" w:pos="8306"/>
        </w:tabs>
      </w:pPr>
      <w:hyperlink w:anchor="_Toc16700" w:history="1">
        <w:r>
          <w:rPr>
            <w:rFonts w:ascii="仿宋" w:eastAsia="仿宋" w:hAnsi="仿宋" w:cs="仿宋" w:hint="eastAsia"/>
            <w:lang w:eastAsia="zh-CN"/>
          </w:rPr>
          <w:t>六、市场分析、调研</w:t>
        </w:r>
        <w:r>
          <w:tab/>
        </w:r>
        <w:r>
          <w:fldChar w:fldCharType="begin"/>
        </w:r>
        <w:r>
          <w:instrText xml:space="preserve"> PAGEREF _Toc16700 \h </w:instrText>
        </w:r>
        <w:r>
          <w:fldChar w:fldCharType="separate"/>
        </w:r>
        <w:r>
          <w:t>17</w:t>
        </w:r>
        <w:r>
          <w:fldChar w:fldCharType="end"/>
        </w:r>
      </w:hyperlink>
    </w:p>
    <w:p>
      <w:pPr>
        <w:pStyle w:val="TOC2"/>
        <w:tabs>
          <w:tab w:val="right" w:leader="dot" w:pos="8306"/>
        </w:tabs>
      </w:pPr>
      <w:hyperlink w:anchor="_Toc13557" w:history="1">
        <w:r>
          <w:rPr>
            <w:rFonts w:ascii="仿宋" w:eastAsia="仿宋" w:hAnsi="仿宋" w:cs="仿宋" w:hint="eastAsia"/>
            <w:lang w:eastAsia="zh-CN"/>
          </w:rPr>
          <w:t>(一)、农产品初加工机械行业分析</w:t>
        </w:r>
        <w:r>
          <w:tab/>
        </w:r>
        <w:r>
          <w:fldChar w:fldCharType="begin"/>
        </w:r>
        <w:r>
          <w:instrText xml:space="preserve"> PAGEREF _Toc13557 \h </w:instrText>
        </w:r>
        <w:r>
          <w:fldChar w:fldCharType="separate"/>
        </w:r>
        <w:r>
          <w:t>17</w:t>
        </w:r>
        <w:r>
          <w:fldChar w:fldCharType="end"/>
        </w:r>
      </w:hyperlink>
    </w:p>
    <w:p>
      <w:pPr>
        <w:pStyle w:val="TOC2"/>
        <w:tabs>
          <w:tab w:val="right" w:leader="dot" w:pos="8306"/>
        </w:tabs>
      </w:pPr>
      <w:hyperlink w:anchor="_Toc9774" w:history="1">
        <w:r>
          <w:rPr>
            <w:rFonts w:ascii="仿宋" w:eastAsia="仿宋" w:hAnsi="仿宋" w:cs="仿宋" w:hint="eastAsia"/>
            <w:lang w:eastAsia="zh-CN"/>
          </w:rPr>
          <w:t>(二)、农产品初加工机械市场分析预测</w:t>
        </w:r>
        <w:r>
          <w:tab/>
        </w:r>
        <w:r>
          <w:fldChar w:fldCharType="begin"/>
        </w:r>
        <w:r>
          <w:instrText xml:space="preserve"> PAGEREF _Toc9774 \h </w:instrText>
        </w:r>
        <w:r>
          <w:fldChar w:fldCharType="separate"/>
        </w:r>
        <w:r>
          <w:t>17</w:t>
        </w:r>
        <w:r>
          <w:fldChar w:fldCharType="end"/>
        </w:r>
      </w:hyperlink>
    </w:p>
    <w:p>
      <w:pPr>
        <w:pStyle w:val="TOC1"/>
        <w:tabs>
          <w:tab w:val="right" w:leader="dot" w:pos="8306"/>
        </w:tabs>
      </w:pPr>
      <w:hyperlink w:anchor="_Toc6021" w:history="1">
        <w:r>
          <w:rPr>
            <w:rFonts w:ascii="仿宋" w:eastAsia="仿宋" w:hAnsi="仿宋" w:cs="仿宋" w:hint="eastAsia"/>
            <w:lang w:eastAsia="zh-CN"/>
          </w:rPr>
          <w:t>七、生产安全保护</w:t>
        </w:r>
        <w:r>
          <w:tab/>
        </w:r>
        <w:r>
          <w:fldChar w:fldCharType="begin"/>
        </w:r>
        <w:r>
          <w:instrText xml:space="preserve"> PAGEREF _Toc6021 \h </w:instrText>
        </w:r>
        <w:r>
          <w:fldChar w:fldCharType="separate"/>
        </w:r>
        <w:r>
          <w:t>18</w:t>
        </w:r>
        <w:r>
          <w:fldChar w:fldCharType="end"/>
        </w:r>
      </w:hyperlink>
    </w:p>
    <w:p>
      <w:pPr>
        <w:pStyle w:val="TOC2"/>
        <w:tabs>
          <w:tab w:val="right" w:leader="dot" w:pos="8306"/>
        </w:tabs>
      </w:pPr>
      <w:hyperlink w:anchor="_Toc13802" w:history="1">
        <w:r>
          <w:rPr>
            <w:rFonts w:ascii="仿宋" w:eastAsia="仿宋" w:hAnsi="仿宋" w:cs="仿宋" w:hint="eastAsia"/>
            <w:lang w:eastAsia="zh-CN"/>
          </w:rPr>
          <w:t>(一)、消防安全</w:t>
        </w:r>
        <w:r>
          <w:tab/>
        </w:r>
        <w:r>
          <w:fldChar w:fldCharType="begin"/>
        </w:r>
        <w:r>
          <w:instrText xml:space="preserve"> PAGEREF _Toc13802 \h </w:instrText>
        </w:r>
        <w:r>
          <w:fldChar w:fldCharType="separate"/>
        </w:r>
        <w:r>
          <w:t>18</w:t>
        </w:r>
        <w:r>
          <w:fldChar w:fldCharType="end"/>
        </w:r>
      </w:hyperlink>
    </w:p>
    <w:p>
      <w:pPr>
        <w:pStyle w:val="TOC2"/>
        <w:tabs>
          <w:tab w:val="right" w:leader="dot" w:pos="8306"/>
        </w:tabs>
      </w:pPr>
      <w:hyperlink w:anchor="_Toc32554" w:history="1">
        <w:r>
          <w:rPr>
            <w:rFonts w:ascii="仿宋" w:eastAsia="仿宋" w:hAnsi="仿宋" w:cs="仿宋" w:hint="eastAsia"/>
            <w:lang w:eastAsia="zh-CN"/>
          </w:rPr>
          <w:t>(二)、防火防爆总图布置措施</w:t>
        </w:r>
        <w:r>
          <w:tab/>
        </w:r>
        <w:r>
          <w:fldChar w:fldCharType="begin"/>
        </w:r>
        <w:r>
          <w:instrText xml:space="preserve"> PAGEREF _Toc32554 \h </w:instrText>
        </w:r>
        <w:r>
          <w:fldChar w:fldCharType="separate"/>
        </w:r>
        <w:r>
          <w:t>20</w:t>
        </w:r>
        <w:r>
          <w:fldChar w:fldCharType="end"/>
        </w:r>
      </w:hyperlink>
    </w:p>
    <w:p>
      <w:pPr>
        <w:pStyle w:val="TOC2"/>
        <w:tabs>
          <w:tab w:val="right" w:leader="dot" w:pos="8306"/>
        </w:tabs>
      </w:pPr>
      <w:hyperlink w:anchor="_Toc783" w:history="1">
        <w:r>
          <w:rPr>
            <w:rFonts w:ascii="仿宋" w:eastAsia="仿宋" w:hAnsi="仿宋" w:cs="仿宋" w:hint="eastAsia"/>
            <w:lang w:eastAsia="zh-CN"/>
          </w:rPr>
          <w:t>(三)、自然灾害防范措施</w:t>
        </w:r>
        <w:r>
          <w:tab/>
        </w:r>
        <w:r>
          <w:fldChar w:fldCharType="begin"/>
        </w:r>
        <w:r>
          <w:instrText xml:space="preserve"> PAGEREF _Toc783 \h </w:instrText>
        </w:r>
        <w:r>
          <w:fldChar w:fldCharType="separate"/>
        </w:r>
        <w:r>
          <w:t>21</w:t>
        </w:r>
        <w:r>
          <w:fldChar w:fldCharType="end"/>
        </w:r>
      </w:hyperlink>
    </w:p>
    <w:p>
      <w:pPr>
        <w:pStyle w:val="TOC2"/>
        <w:tabs>
          <w:tab w:val="right" w:leader="dot" w:pos="8306"/>
        </w:tabs>
      </w:pPr>
      <w:hyperlink w:anchor="_Toc12705" w:history="1">
        <w:r>
          <w:rPr>
            <w:rFonts w:ascii="仿宋" w:eastAsia="仿宋" w:hAnsi="仿宋" w:cs="仿宋" w:hint="eastAsia"/>
            <w:lang w:eastAsia="zh-CN"/>
          </w:rPr>
          <w:t>(四)、安全色及安全标志使用要求</w:t>
        </w:r>
        <w:r>
          <w:tab/>
        </w:r>
        <w:r>
          <w:fldChar w:fldCharType="begin"/>
        </w:r>
        <w:r>
          <w:instrText xml:space="preserve"> PAGEREF _Toc12705 \h </w:instrText>
        </w:r>
        <w:r>
          <w:fldChar w:fldCharType="separate"/>
        </w:r>
        <w:r>
          <w:t>22</w:t>
        </w:r>
        <w:r>
          <w:fldChar w:fldCharType="end"/>
        </w:r>
      </w:hyperlink>
    </w:p>
    <w:p>
      <w:pPr>
        <w:pStyle w:val="TOC2"/>
        <w:tabs>
          <w:tab w:val="right" w:leader="dot" w:pos="8306"/>
        </w:tabs>
      </w:pPr>
      <w:hyperlink w:anchor="_Toc11157" w:history="1">
        <w:r>
          <w:rPr>
            <w:rFonts w:ascii="仿宋" w:eastAsia="仿宋" w:hAnsi="仿宋" w:cs="仿宋" w:hint="eastAsia"/>
            <w:lang w:eastAsia="zh-CN"/>
          </w:rPr>
          <w:t>(五)、防尘防毒措施</w:t>
        </w:r>
        <w:r>
          <w:tab/>
        </w:r>
        <w:r>
          <w:fldChar w:fldCharType="begin"/>
        </w:r>
        <w:r>
          <w:instrText xml:space="preserve"> PAGEREF _Toc11157 \h </w:instrText>
        </w:r>
        <w:r>
          <w:fldChar w:fldCharType="separate"/>
        </w:r>
        <w:r>
          <w:t>23</w:t>
        </w:r>
        <w:r>
          <w:fldChar w:fldCharType="end"/>
        </w:r>
      </w:hyperlink>
    </w:p>
    <w:p>
      <w:pPr>
        <w:pStyle w:val="TOC2"/>
        <w:tabs>
          <w:tab w:val="right" w:leader="dot" w:pos="8306"/>
        </w:tabs>
      </w:pPr>
      <w:hyperlink w:anchor="_Toc20334" w:history="1">
        <w:r>
          <w:rPr>
            <w:rFonts w:ascii="仿宋" w:eastAsia="仿宋" w:hAnsi="仿宋" w:cs="仿宋" w:hint="eastAsia"/>
            <w:lang w:eastAsia="zh-CN"/>
          </w:rPr>
          <w:t>(六)、防静电、触电防护及防雷措施</w:t>
        </w:r>
        <w:r>
          <w:tab/>
        </w:r>
        <w:r>
          <w:fldChar w:fldCharType="begin"/>
        </w:r>
        <w:r>
          <w:instrText xml:space="preserve"> PAGEREF _Toc20334 \h </w:instrText>
        </w:r>
        <w:r>
          <w:fldChar w:fldCharType="separate"/>
        </w:r>
        <w:r>
          <w:t>24</w:t>
        </w:r>
        <w:r>
          <w:fldChar w:fldCharType="end"/>
        </w:r>
      </w:hyperlink>
    </w:p>
    <w:p>
      <w:pPr>
        <w:pStyle w:val="TOC2"/>
        <w:tabs>
          <w:tab w:val="right" w:leader="dot" w:pos="8306"/>
        </w:tabs>
      </w:pPr>
      <w:hyperlink w:anchor="_Toc1715" w:history="1">
        <w:r>
          <w:rPr>
            <w:rFonts w:ascii="仿宋" w:eastAsia="仿宋" w:hAnsi="仿宋" w:cs="仿宋" w:hint="eastAsia"/>
            <w:lang w:eastAsia="zh-CN"/>
          </w:rPr>
          <w:t>(七)、机械设备安全保障措施</w:t>
        </w:r>
        <w:r>
          <w:tab/>
        </w:r>
        <w:r>
          <w:fldChar w:fldCharType="begin"/>
        </w:r>
        <w:r>
          <w:instrText xml:space="preserve"> PAGEREF _Toc1715 \h </w:instrText>
        </w:r>
        <w:r>
          <w:fldChar w:fldCharType="separate"/>
        </w:r>
        <w:r>
          <w:t>25</w:t>
        </w:r>
        <w:r>
          <w:fldChar w:fldCharType="end"/>
        </w:r>
      </w:hyperlink>
    </w:p>
    <w:p>
      <w:pPr>
        <w:pStyle w:val="TOC1"/>
        <w:tabs>
          <w:tab w:val="right" w:leader="dot" w:pos="8306"/>
        </w:tabs>
      </w:pPr>
      <w:hyperlink w:anchor="_Toc12451" w:history="1">
        <w:r>
          <w:rPr>
            <w:rFonts w:ascii="仿宋" w:eastAsia="仿宋" w:hAnsi="仿宋" w:cs="仿宋" w:hint="eastAsia"/>
            <w:lang w:eastAsia="zh-CN"/>
          </w:rPr>
          <w:t>八、农产品初加工机械项目社会影响</w:t>
        </w:r>
        <w:r>
          <w:tab/>
        </w:r>
        <w:r>
          <w:fldChar w:fldCharType="begin"/>
        </w:r>
        <w:r>
          <w:instrText xml:space="preserve"> PAGEREF _Toc12451 \h </w:instrText>
        </w:r>
        <w:r>
          <w:fldChar w:fldCharType="separate"/>
        </w:r>
        <w:r>
          <w:t>27</w:t>
        </w:r>
        <w:r>
          <w:fldChar w:fldCharType="end"/>
        </w:r>
      </w:hyperlink>
    </w:p>
    <w:p>
      <w:pPr>
        <w:pStyle w:val="TOC2"/>
        <w:tabs>
          <w:tab w:val="right" w:leader="dot" w:pos="8306"/>
        </w:tabs>
      </w:pPr>
      <w:hyperlink w:anchor="_Toc23304" w:history="1">
        <w:r>
          <w:rPr>
            <w:rFonts w:ascii="仿宋" w:eastAsia="仿宋" w:hAnsi="仿宋" w:cs="仿宋" w:hint="eastAsia"/>
            <w:lang w:eastAsia="zh-CN"/>
          </w:rPr>
          <w:t>(一)、社会责任与义务</w:t>
        </w:r>
        <w:r>
          <w:tab/>
        </w:r>
        <w:r>
          <w:fldChar w:fldCharType="begin"/>
        </w:r>
        <w:r>
          <w:instrText xml:space="preserve"> PAGEREF _Toc23304 \h </w:instrText>
        </w:r>
        <w:r>
          <w:fldChar w:fldCharType="separate"/>
        </w:r>
        <w:r>
          <w:t>27</w:t>
        </w:r>
        <w:r>
          <w:fldChar w:fldCharType="end"/>
        </w:r>
      </w:hyperlink>
    </w:p>
    <w:p>
      <w:pPr>
        <w:pStyle w:val="TOC2"/>
        <w:tabs>
          <w:tab w:val="right" w:leader="dot" w:pos="8306"/>
        </w:tabs>
      </w:pPr>
      <w:hyperlink w:anchor="_Toc23793" w:history="1">
        <w:r>
          <w:rPr>
            <w:rFonts w:ascii="仿宋" w:eastAsia="仿宋" w:hAnsi="仿宋" w:cs="仿宋" w:hint="eastAsia"/>
            <w:lang w:eastAsia="zh-CN"/>
          </w:rPr>
          <w:t>(二)、社会参与与沟通</w:t>
        </w:r>
        <w:r>
          <w:tab/>
        </w:r>
        <w:r>
          <w:fldChar w:fldCharType="begin"/>
        </w:r>
        <w:r>
          <w:instrText xml:space="preserve"> PAGEREF _Toc23793 \h </w:instrText>
        </w:r>
        <w:r>
          <w:fldChar w:fldCharType="separate"/>
        </w:r>
        <w:r>
          <w:t>27</w:t>
        </w:r>
        <w:r>
          <w:fldChar w:fldCharType="end"/>
        </w:r>
      </w:hyperlink>
    </w:p>
    <w:p>
      <w:pPr>
        <w:pStyle w:val="TOC1"/>
        <w:tabs>
          <w:tab w:val="right" w:leader="dot" w:pos="8306"/>
        </w:tabs>
      </w:pPr>
      <w:hyperlink w:anchor="_Toc9950" w:history="1">
        <w:r>
          <w:rPr>
            <w:rFonts w:ascii="仿宋" w:eastAsia="仿宋" w:hAnsi="仿宋" w:cs="仿宋" w:hint="eastAsia"/>
            <w:lang w:eastAsia="zh-CN"/>
          </w:rPr>
          <w:t>九、农产品初加工机械项目技术管理</w:t>
        </w:r>
        <w:r>
          <w:tab/>
        </w:r>
        <w:r>
          <w:fldChar w:fldCharType="begin"/>
        </w:r>
        <w:r>
          <w:instrText xml:space="preserve"> PAGEREF _Toc9950 \h </w:instrText>
        </w:r>
        <w:r>
          <w:fldChar w:fldCharType="separate"/>
        </w:r>
        <w:r>
          <w:t>28</w:t>
        </w:r>
        <w:r>
          <w:fldChar w:fldCharType="end"/>
        </w:r>
      </w:hyperlink>
    </w:p>
    <w:p>
      <w:pPr>
        <w:pStyle w:val="TOC2"/>
        <w:tabs>
          <w:tab w:val="right" w:leader="dot" w:pos="8306"/>
        </w:tabs>
      </w:pPr>
      <w:hyperlink w:anchor="_Toc8525" w:history="1">
        <w:r>
          <w:rPr>
            <w:rFonts w:ascii="仿宋" w:eastAsia="仿宋" w:hAnsi="仿宋" w:cs="仿宋" w:hint="eastAsia"/>
            <w:lang w:eastAsia="zh-CN"/>
          </w:rPr>
          <w:t>(一)、技术方案选用方向</w:t>
        </w:r>
        <w:r>
          <w:tab/>
        </w:r>
        <w:r>
          <w:fldChar w:fldCharType="begin"/>
        </w:r>
        <w:r>
          <w:instrText xml:space="preserve"> PAGEREF _Toc8525 \h </w:instrText>
        </w:r>
        <w:r>
          <w:fldChar w:fldCharType="separate"/>
        </w:r>
        <w:r>
          <w:t>28</w:t>
        </w:r>
        <w:r>
          <w:fldChar w:fldCharType="end"/>
        </w:r>
      </w:hyperlink>
    </w:p>
    <w:p>
      <w:pPr>
        <w:pStyle w:val="TOC2"/>
        <w:tabs>
          <w:tab w:val="right" w:leader="dot" w:pos="8306"/>
        </w:tabs>
      </w:pPr>
      <w:hyperlink w:anchor="_Toc5064" w:history="1">
        <w:r>
          <w:rPr>
            <w:rFonts w:ascii="仿宋" w:eastAsia="仿宋" w:hAnsi="仿宋" w:cs="仿宋" w:hint="eastAsia"/>
            <w:lang w:eastAsia="zh-CN"/>
          </w:rPr>
          <w:t>(二)、工艺技术方案选用原则</w:t>
        </w:r>
        <w:r>
          <w:tab/>
        </w:r>
        <w:r>
          <w:fldChar w:fldCharType="begin"/>
        </w:r>
        <w:r>
          <w:instrText xml:space="preserve"> PAGEREF _Toc5064 \h </w:instrText>
        </w:r>
        <w:r>
          <w:fldChar w:fldCharType="separate"/>
        </w:r>
        <w:r>
          <w:t>30</w:t>
        </w:r>
        <w:r>
          <w:fldChar w:fldCharType="end"/>
        </w:r>
      </w:hyperlink>
    </w:p>
    <w:p>
      <w:pPr>
        <w:pStyle w:val="TOC2"/>
        <w:tabs>
          <w:tab w:val="right" w:leader="dot" w:pos="8306"/>
        </w:tabs>
      </w:pPr>
      <w:hyperlink w:anchor="_Toc6062" w:history="1">
        <w:r>
          <w:rPr>
            <w:rFonts w:ascii="仿宋" w:eastAsia="仿宋" w:hAnsi="仿宋" w:cs="仿宋" w:hint="eastAsia"/>
            <w:lang w:eastAsia="zh-CN"/>
          </w:rPr>
          <w:t>(三)、工艺技术方案要求</w:t>
        </w:r>
        <w:r>
          <w:tab/>
        </w:r>
        <w:r>
          <w:fldChar w:fldCharType="begin"/>
        </w:r>
        <w:r>
          <w:instrText xml:space="preserve"> PAGEREF _Toc6062 \h </w:instrText>
        </w:r>
        <w:r>
          <w:fldChar w:fldCharType="separate"/>
        </w:r>
        <w:r>
          <w:t>32</w:t>
        </w:r>
        <w:r>
          <w:fldChar w:fldCharType="end"/>
        </w:r>
      </w:hyperlink>
    </w:p>
    <w:p>
      <w:pPr>
        <w:pStyle w:val="TOC1"/>
        <w:tabs>
          <w:tab w:val="right" w:leader="dot" w:pos="8306"/>
        </w:tabs>
      </w:pPr>
      <w:hyperlink w:anchor="_Toc14313" w:history="1">
        <w:r>
          <w:rPr>
            <w:rFonts w:ascii="仿宋" w:eastAsia="仿宋" w:hAnsi="仿宋" w:cs="仿宋" w:hint="eastAsia"/>
            <w:lang w:eastAsia="zh-CN"/>
          </w:rPr>
          <w:t>十、农产品初加工机械项目风险管理</w:t>
        </w:r>
        <w:r>
          <w:tab/>
        </w:r>
        <w:r>
          <w:fldChar w:fldCharType="begin"/>
        </w:r>
        <w:r>
          <w:instrText xml:space="preserve"> PAGEREF _Toc14313 \h </w:instrText>
        </w:r>
        <w:r>
          <w:fldChar w:fldCharType="separate"/>
        </w:r>
        <w:r>
          <w:t>35</w:t>
        </w:r>
        <w:r>
          <w:fldChar w:fldCharType="end"/>
        </w:r>
      </w:hyperlink>
    </w:p>
    <w:p>
      <w:pPr>
        <w:pStyle w:val="TOC2"/>
        <w:tabs>
          <w:tab w:val="right" w:leader="dot" w:pos="8306"/>
        </w:tabs>
      </w:pPr>
      <w:hyperlink w:anchor="_Toc22948" w:history="1">
        <w:r>
          <w:rPr>
            <w:rFonts w:ascii="仿宋" w:eastAsia="仿宋" w:hAnsi="仿宋" w:cs="仿宋" w:hint="eastAsia"/>
            <w:lang w:eastAsia="zh-CN"/>
          </w:rPr>
          <w:t>(一)、风险识别与评估</w:t>
        </w:r>
        <w:r>
          <w:tab/>
        </w:r>
        <w:r>
          <w:fldChar w:fldCharType="begin"/>
        </w:r>
        <w:r>
          <w:instrText xml:space="preserve"> PAGEREF _Toc22948 \h </w:instrText>
        </w:r>
        <w:r>
          <w:fldChar w:fldCharType="separate"/>
        </w:r>
        <w:r>
          <w:t>35</w:t>
        </w:r>
        <w:r>
          <w:fldChar w:fldCharType="end"/>
        </w:r>
      </w:hyperlink>
    </w:p>
    <w:p>
      <w:pPr>
        <w:pStyle w:val="TOC2"/>
        <w:tabs>
          <w:tab w:val="right" w:leader="dot" w:pos="8306"/>
        </w:tabs>
      </w:pPr>
      <w:hyperlink w:anchor="_Toc6813" w:history="1">
        <w:r>
          <w:rPr>
            <w:rFonts w:ascii="仿宋" w:eastAsia="仿宋" w:hAnsi="仿宋" w:cs="仿宋" w:hint="eastAsia"/>
            <w:lang w:eastAsia="zh-CN"/>
          </w:rPr>
          <w:t>(二)、风险应对策略</w:t>
        </w:r>
        <w:r>
          <w:tab/>
        </w:r>
        <w:r>
          <w:fldChar w:fldCharType="begin"/>
        </w:r>
        <w:r>
          <w:instrText xml:space="preserve"> PAGEREF _Toc6813 \h </w:instrText>
        </w:r>
        <w:r>
          <w:fldChar w:fldCharType="separate"/>
        </w:r>
        <w:r>
          <w:t>36</w:t>
        </w:r>
        <w:r>
          <w:fldChar w:fldCharType="end"/>
        </w:r>
      </w:hyperlink>
    </w:p>
    <w:p>
      <w:pPr>
        <w:pStyle w:val="TOC2"/>
        <w:tabs>
          <w:tab w:val="right" w:leader="dot" w:pos="8306"/>
        </w:tabs>
      </w:pPr>
      <w:hyperlink w:anchor="_Toc7397" w:history="1">
        <w:r>
          <w:rPr>
            <w:rFonts w:ascii="仿宋" w:eastAsia="仿宋" w:hAnsi="仿宋" w:cs="仿宋" w:hint="eastAsia"/>
            <w:lang w:eastAsia="zh-CN"/>
          </w:rPr>
          <w:t>(三)、风险监控与控制</w:t>
        </w:r>
        <w:r>
          <w:tab/>
        </w:r>
        <w:r>
          <w:fldChar w:fldCharType="begin"/>
        </w:r>
        <w:r>
          <w:instrText xml:space="preserve"> PAGEREF _Toc7397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23" w:history="1">
        <w:r>
          <w:rPr>
            <w:rFonts w:ascii="仿宋" w:eastAsia="仿宋" w:hAnsi="仿宋" w:cs="仿宋" w:hint="eastAsia"/>
            <w:lang w:eastAsia="zh-CN"/>
          </w:rPr>
          <w:t>十一、农产品初加工机械项目创新与研发</w:t>
        </w:r>
        <w:r>
          <w:tab/>
        </w:r>
        <w:r>
          <w:fldChar w:fldCharType="begin"/>
        </w:r>
        <w:r>
          <w:instrText xml:space="preserve"> PAGEREF _Toc24423 \h </w:instrText>
        </w:r>
        <w:r>
          <w:fldChar w:fldCharType="separate"/>
        </w:r>
        <w:r>
          <w:t>39</w:t>
        </w:r>
        <w:r>
          <w:fldChar w:fldCharType="end"/>
        </w:r>
      </w:hyperlink>
    </w:p>
    <w:p>
      <w:pPr>
        <w:pStyle w:val="TOC2"/>
        <w:tabs>
          <w:tab w:val="right" w:leader="dot" w:pos="8306"/>
        </w:tabs>
      </w:pPr>
      <w:hyperlink w:anchor="_Toc12543" w:history="1">
        <w:r>
          <w:rPr>
            <w:rFonts w:ascii="仿宋" w:eastAsia="仿宋" w:hAnsi="仿宋" w:cs="仿宋" w:hint="eastAsia"/>
            <w:lang w:eastAsia="zh-CN"/>
          </w:rPr>
          <w:t>(一)、创新策略与方向</w:t>
        </w:r>
        <w:r>
          <w:tab/>
        </w:r>
        <w:r>
          <w:fldChar w:fldCharType="begin"/>
        </w:r>
        <w:r>
          <w:instrText xml:space="preserve"> PAGEREF _Toc12543 \h </w:instrText>
        </w:r>
        <w:r>
          <w:fldChar w:fldCharType="separate"/>
        </w:r>
        <w:r>
          <w:t>39</w:t>
        </w:r>
        <w:r>
          <w:fldChar w:fldCharType="end"/>
        </w:r>
      </w:hyperlink>
    </w:p>
    <w:p>
      <w:pPr>
        <w:pStyle w:val="TOC2"/>
        <w:tabs>
          <w:tab w:val="right" w:leader="dot" w:pos="8306"/>
        </w:tabs>
      </w:pPr>
      <w:hyperlink w:anchor="_Toc20813" w:history="1">
        <w:r>
          <w:rPr>
            <w:rFonts w:ascii="仿宋" w:eastAsia="仿宋" w:hAnsi="仿宋" w:cs="仿宋" w:hint="eastAsia"/>
            <w:lang w:eastAsia="zh-CN"/>
          </w:rPr>
          <w:t>(二)、研发规划与投入</w:t>
        </w:r>
        <w:r>
          <w:tab/>
        </w:r>
        <w:r>
          <w:fldChar w:fldCharType="begin"/>
        </w:r>
        <w:r>
          <w:instrText xml:space="preserve"> PAGEREF _Toc20813 \h </w:instrText>
        </w:r>
        <w:r>
          <w:fldChar w:fldCharType="separate"/>
        </w:r>
        <w:r>
          <w:t>40</w:t>
        </w:r>
        <w:r>
          <w:fldChar w:fldCharType="end"/>
        </w:r>
      </w:hyperlink>
    </w:p>
    <w:p>
      <w:pPr>
        <w:pStyle w:val="TOC1"/>
        <w:tabs>
          <w:tab w:val="right" w:leader="dot" w:pos="8306"/>
        </w:tabs>
      </w:pPr>
      <w:hyperlink w:anchor="_Toc20428" w:history="1">
        <w:r>
          <w:rPr>
            <w:rFonts w:ascii="仿宋" w:eastAsia="仿宋" w:hAnsi="仿宋" w:cs="仿宋" w:hint="eastAsia"/>
            <w:lang w:eastAsia="zh-CN"/>
          </w:rPr>
          <w:t>十二、农产品初加工机械项目经营效益</w:t>
        </w:r>
        <w:r>
          <w:tab/>
        </w:r>
        <w:r>
          <w:fldChar w:fldCharType="begin"/>
        </w:r>
        <w:r>
          <w:instrText xml:space="preserve"> PAGEREF _Toc20428 \h </w:instrText>
        </w:r>
        <w:r>
          <w:fldChar w:fldCharType="separate"/>
        </w:r>
        <w:r>
          <w:t>42</w:t>
        </w:r>
        <w:r>
          <w:fldChar w:fldCharType="end"/>
        </w:r>
      </w:hyperlink>
    </w:p>
    <w:p>
      <w:pPr>
        <w:pStyle w:val="TOC2"/>
        <w:tabs>
          <w:tab w:val="right" w:leader="dot" w:pos="8306"/>
        </w:tabs>
      </w:pPr>
      <w:hyperlink w:anchor="_Toc6664" w:history="1">
        <w:r>
          <w:rPr>
            <w:rFonts w:ascii="仿宋" w:eastAsia="仿宋" w:hAnsi="仿宋" w:cs="仿宋" w:hint="eastAsia"/>
            <w:lang w:eastAsia="zh-CN"/>
          </w:rPr>
          <w:t>(一)、经济评价财务测算</w:t>
        </w:r>
        <w:r>
          <w:tab/>
        </w:r>
        <w:r>
          <w:fldChar w:fldCharType="begin"/>
        </w:r>
        <w:r>
          <w:instrText xml:space="preserve"> PAGEREF _Toc6664 \h </w:instrText>
        </w:r>
        <w:r>
          <w:fldChar w:fldCharType="separate"/>
        </w:r>
        <w:r>
          <w:t>42</w:t>
        </w:r>
        <w:r>
          <w:fldChar w:fldCharType="end"/>
        </w:r>
      </w:hyperlink>
    </w:p>
    <w:p>
      <w:pPr>
        <w:pStyle w:val="TOC2"/>
        <w:tabs>
          <w:tab w:val="right" w:leader="dot" w:pos="8306"/>
        </w:tabs>
      </w:pPr>
      <w:hyperlink w:anchor="_Toc32351" w:history="1">
        <w:r>
          <w:rPr>
            <w:rFonts w:ascii="仿宋" w:eastAsia="仿宋" w:hAnsi="仿宋" w:cs="仿宋" w:hint="eastAsia"/>
            <w:lang w:eastAsia="zh-CN"/>
          </w:rPr>
          <w:t>(二)、农产品初加工机械项目盈利能力分析</w:t>
        </w:r>
        <w:r>
          <w:tab/>
        </w:r>
        <w:r>
          <w:fldChar w:fldCharType="begin"/>
        </w:r>
        <w:r>
          <w:instrText xml:space="preserve"> PAGEREF _Toc32351 \h </w:instrText>
        </w:r>
        <w:r>
          <w:fldChar w:fldCharType="separate"/>
        </w:r>
        <w:r>
          <w:t>43</w:t>
        </w:r>
        <w:r>
          <w:fldChar w:fldCharType="end"/>
        </w:r>
      </w:hyperlink>
    </w:p>
    <w:p>
      <w:pPr>
        <w:pStyle w:val="TOC1"/>
        <w:tabs>
          <w:tab w:val="right" w:leader="dot" w:pos="8306"/>
        </w:tabs>
      </w:pPr>
      <w:hyperlink w:anchor="_Toc2987" w:history="1">
        <w:r>
          <w:rPr>
            <w:rFonts w:ascii="仿宋" w:eastAsia="仿宋" w:hAnsi="仿宋" w:cs="仿宋" w:hint="eastAsia"/>
            <w:lang w:eastAsia="zh-CN"/>
          </w:rPr>
          <w:t>十三、供应链管理</w:t>
        </w:r>
        <w:r>
          <w:tab/>
        </w:r>
        <w:r>
          <w:fldChar w:fldCharType="begin"/>
        </w:r>
        <w:r>
          <w:instrText xml:space="preserve"> PAGEREF _Toc2987 \h </w:instrText>
        </w:r>
        <w:r>
          <w:fldChar w:fldCharType="separate"/>
        </w:r>
        <w:r>
          <w:t>44</w:t>
        </w:r>
        <w:r>
          <w:fldChar w:fldCharType="end"/>
        </w:r>
      </w:hyperlink>
    </w:p>
    <w:p>
      <w:pPr>
        <w:pStyle w:val="TOC2"/>
        <w:tabs>
          <w:tab w:val="right" w:leader="dot" w:pos="8306"/>
        </w:tabs>
      </w:pPr>
      <w:hyperlink w:anchor="_Toc27266" w:history="1">
        <w:r>
          <w:rPr>
            <w:rFonts w:ascii="仿宋" w:eastAsia="仿宋" w:hAnsi="仿宋" w:cs="仿宋" w:hint="eastAsia"/>
            <w:lang w:eastAsia="zh-CN"/>
          </w:rPr>
          <w:t>(一)、供应链战略规划</w:t>
        </w:r>
        <w:r>
          <w:tab/>
        </w:r>
        <w:r>
          <w:fldChar w:fldCharType="begin"/>
        </w:r>
        <w:r>
          <w:instrText xml:space="preserve"> PAGEREF _Toc27266 \h </w:instrText>
        </w:r>
        <w:r>
          <w:fldChar w:fldCharType="separate"/>
        </w:r>
        <w:r>
          <w:t>44</w:t>
        </w:r>
        <w:r>
          <w:fldChar w:fldCharType="end"/>
        </w:r>
      </w:hyperlink>
    </w:p>
    <w:p>
      <w:pPr>
        <w:pStyle w:val="TOC2"/>
        <w:tabs>
          <w:tab w:val="right" w:leader="dot" w:pos="8306"/>
        </w:tabs>
      </w:pPr>
      <w:hyperlink w:anchor="_Toc22717" w:history="1">
        <w:r>
          <w:rPr>
            <w:rFonts w:ascii="仿宋" w:eastAsia="仿宋" w:hAnsi="仿宋" w:cs="仿宋" w:hint="eastAsia"/>
            <w:lang w:eastAsia="zh-CN"/>
          </w:rPr>
          <w:t>(二)、供应商选择与合作</w:t>
        </w:r>
        <w:r>
          <w:tab/>
        </w:r>
        <w:r>
          <w:fldChar w:fldCharType="begin"/>
        </w:r>
        <w:r>
          <w:instrText xml:space="preserve"> PAGEREF _Toc22717 \h </w:instrText>
        </w:r>
        <w:r>
          <w:fldChar w:fldCharType="separate"/>
        </w:r>
        <w:r>
          <w:t>45</w:t>
        </w:r>
        <w:r>
          <w:fldChar w:fldCharType="end"/>
        </w:r>
      </w:hyperlink>
    </w:p>
    <w:p>
      <w:pPr>
        <w:pStyle w:val="TOC2"/>
        <w:tabs>
          <w:tab w:val="right" w:leader="dot" w:pos="8306"/>
        </w:tabs>
      </w:pPr>
      <w:hyperlink w:anchor="_Toc20734" w:history="1">
        <w:r>
          <w:rPr>
            <w:rFonts w:ascii="仿宋" w:eastAsia="仿宋" w:hAnsi="仿宋" w:cs="仿宋" w:hint="eastAsia"/>
            <w:lang w:eastAsia="zh-CN"/>
          </w:rPr>
          <w:t>(三)、物流与库存管理</w:t>
        </w:r>
        <w:r>
          <w:tab/>
        </w:r>
        <w:r>
          <w:fldChar w:fldCharType="begin"/>
        </w:r>
        <w:r>
          <w:instrText xml:space="preserve"> PAGEREF _Toc20734 \h </w:instrText>
        </w:r>
        <w:r>
          <w:fldChar w:fldCharType="separate"/>
        </w:r>
        <w:r>
          <w:t>47</w:t>
        </w:r>
        <w:r>
          <w:fldChar w:fldCharType="end"/>
        </w:r>
      </w:hyperlink>
    </w:p>
    <w:p>
      <w:pPr>
        <w:pStyle w:val="TOC1"/>
        <w:tabs>
          <w:tab w:val="right" w:leader="dot" w:pos="8306"/>
        </w:tabs>
      </w:pPr>
      <w:hyperlink w:anchor="_Toc13776" w:history="1">
        <w:r>
          <w:rPr>
            <w:rFonts w:ascii="仿宋" w:eastAsia="仿宋" w:hAnsi="仿宋" w:cs="仿宋" w:hint="eastAsia"/>
            <w:lang w:eastAsia="zh-CN"/>
          </w:rPr>
          <w:t>十四、农产品初加工机械项目实施保障措施</w:t>
        </w:r>
        <w:r>
          <w:tab/>
        </w:r>
        <w:r>
          <w:fldChar w:fldCharType="begin"/>
        </w:r>
        <w:r>
          <w:instrText xml:space="preserve"> PAGEREF _Toc13776 \h </w:instrText>
        </w:r>
        <w:r>
          <w:fldChar w:fldCharType="separate"/>
        </w:r>
        <w:r>
          <w:t>48</w:t>
        </w:r>
        <w:r>
          <w:fldChar w:fldCharType="end"/>
        </w:r>
      </w:hyperlink>
    </w:p>
    <w:p>
      <w:pPr>
        <w:pStyle w:val="TOC2"/>
        <w:tabs>
          <w:tab w:val="right" w:leader="dot" w:pos="8306"/>
        </w:tabs>
      </w:pPr>
      <w:hyperlink w:anchor="_Toc6980" w:history="1">
        <w:r>
          <w:rPr>
            <w:rFonts w:ascii="仿宋" w:eastAsia="仿宋" w:hAnsi="仿宋" w:cs="仿宋" w:hint="eastAsia"/>
            <w:lang w:eastAsia="zh-CN"/>
          </w:rPr>
          <w:t>(一)、农产品初加工机械项目实施保障机制</w:t>
        </w:r>
        <w:r>
          <w:tab/>
        </w:r>
        <w:r>
          <w:fldChar w:fldCharType="begin"/>
        </w:r>
        <w:r>
          <w:instrText xml:space="preserve"> PAGEREF _Toc6980 \h </w:instrText>
        </w:r>
        <w:r>
          <w:fldChar w:fldCharType="separate"/>
        </w:r>
        <w:r>
          <w:t>48</w:t>
        </w:r>
        <w:r>
          <w:fldChar w:fldCharType="end"/>
        </w:r>
      </w:hyperlink>
    </w:p>
    <w:p>
      <w:pPr>
        <w:pStyle w:val="TOC2"/>
        <w:tabs>
          <w:tab w:val="right" w:leader="dot" w:pos="8306"/>
        </w:tabs>
      </w:pPr>
      <w:hyperlink w:anchor="_Toc31004" w:history="1">
        <w:r>
          <w:rPr>
            <w:rFonts w:ascii="仿宋" w:eastAsia="仿宋" w:hAnsi="仿宋" w:cs="仿宋" w:hint="eastAsia"/>
            <w:lang w:eastAsia="zh-CN"/>
          </w:rPr>
          <w:t>(二)、农产品初加工机械项目法律合规要求</w:t>
        </w:r>
        <w:r>
          <w:tab/>
        </w:r>
        <w:r>
          <w:fldChar w:fldCharType="begin"/>
        </w:r>
        <w:r>
          <w:instrText xml:space="preserve"> PAGEREF _Toc31004 \h </w:instrText>
        </w:r>
        <w:r>
          <w:fldChar w:fldCharType="separate"/>
        </w:r>
        <w:r>
          <w:t>52</w:t>
        </w:r>
        <w:r>
          <w:fldChar w:fldCharType="end"/>
        </w:r>
      </w:hyperlink>
    </w:p>
    <w:p>
      <w:pPr>
        <w:pStyle w:val="TOC2"/>
        <w:tabs>
          <w:tab w:val="right" w:leader="dot" w:pos="8306"/>
        </w:tabs>
      </w:pPr>
      <w:hyperlink w:anchor="_Toc5931" w:history="1">
        <w:r>
          <w:rPr>
            <w:rFonts w:ascii="仿宋" w:eastAsia="仿宋" w:hAnsi="仿宋" w:cs="仿宋" w:hint="eastAsia"/>
            <w:lang w:eastAsia="zh-CN"/>
          </w:rPr>
          <w:t>(三)、农产品初加工机械项目合同管理与法律事务</w:t>
        </w:r>
        <w:r>
          <w:tab/>
        </w:r>
        <w:r>
          <w:fldChar w:fldCharType="begin"/>
        </w:r>
        <w:r>
          <w:instrText xml:space="preserve"> PAGEREF _Toc5931 \h </w:instrText>
        </w:r>
        <w:r>
          <w:fldChar w:fldCharType="separate"/>
        </w:r>
        <w:r>
          <w:t>56</w:t>
        </w:r>
        <w:r>
          <w:fldChar w:fldCharType="end"/>
        </w:r>
      </w:hyperlink>
    </w:p>
    <w:p>
      <w:pPr>
        <w:pStyle w:val="TOC2"/>
        <w:tabs>
          <w:tab w:val="right" w:leader="dot" w:pos="8306"/>
        </w:tabs>
      </w:pPr>
      <w:hyperlink w:anchor="_Toc12201" w:history="1">
        <w:r>
          <w:rPr>
            <w:rFonts w:ascii="仿宋" w:eastAsia="仿宋" w:hAnsi="仿宋" w:cs="仿宋" w:hint="eastAsia"/>
            <w:lang w:eastAsia="zh-CN"/>
          </w:rPr>
          <w:t>(四)、农产品初加工机械项目知识产权保护策略</w:t>
        </w:r>
        <w:r>
          <w:tab/>
        </w:r>
        <w:r>
          <w:fldChar w:fldCharType="begin"/>
        </w:r>
        <w:r>
          <w:instrText xml:space="preserve"> PAGEREF _Toc12201 \h </w:instrText>
        </w:r>
        <w:r>
          <w:fldChar w:fldCharType="separate"/>
        </w:r>
        <w:r>
          <w:t>63</w:t>
        </w:r>
        <w:r>
          <w:fldChar w:fldCharType="end"/>
        </w:r>
      </w:hyperlink>
    </w:p>
    <w:p>
      <w:pPr>
        <w:pStyle w:val="TOC1"/>
        <w:tabs>
          <w:tab w:val="right" w:leader="dot" w:pos="8306"/>
        </w:tabs>
      </w:pPr>
      <w:hyperlink w:anchor="_Toc483" w:history="1">
        <w:r>
          <w:rPr>
            <w:rFonts w:ascii="仿宋" w:eastAsia="仿宋" w:hAnsi="仿宋" w:cs="仿宋" w:hint="eastAsia"/>
            <w:lang w:eastAsia="zh-CN"/>
          </w:rPr>
          <w:t>十五、风险识别与分类</w:t>
        </w:r>
        <w:r>
          <w:tab/>
        </w:r>
        <w:r>
          <w:fldChar w:fldCharType="begin"/>
        </w:r>
        <w:r>
          <w:instrText xml:space="preserve"> PAGEREF _Toc483 \h </w:instrText>
        </w:r>
        <w:r>
          <w:fldChar w:fldCharType="separate"/>
        </w:r>
        <w:r>
          <w:t>65</w:t>
        </w:r>
        <w:r>
          <w:fldChar w:fldCharType="end"/>
        </w:r>
      </w:hyperlink>
    </w:p>
    <w:p>
      <w:pPr>
        <w:pStyle w:val="TOC2"/>
        <w:tabs>
          <w:tab w:val="right" w:leader="dot" w:pos="8306"/>
        </w:tabs>
      </w:pPr>
      <w:hyperlink w:anchor="_Toc7431" w:history="1">
        <w:r>
          <w:rPr>
            <w:rFonts w:ascii="仿宋" w:eastAsia="仿宋" w:hAnsi="仿宋" w:cs="仿宋" w:hint="eastAsia"/>
            <w:lang w:eastAsia="zh-CN"/>
          </w:rPr>
          <w:t>(一)、风险识别</w:t>
        </w:r>
        <w:r>
          <w:tab/>
        </w:r>
        <w:r>
          <w:fldChar w:fldCharType="begin"/>
        </w:r>
        <w:r>
          <w:instrText xml:space="preserve"> PAGEREF _Toc7431 \h </w:instrText>
        </w:r>
        <w:r>
          <w:fldChar w:fldCharType="separate"/>
        </w:r>
        <w:r>
          <w:t>65</w:t>
        </w:r>
        <w:r>
          <w:fldChar w:fldCharType="end"/>
        </w:r>
      </w:hyperlink>
    </w:p>
    <w:p>
      <w:pPr>
        <w:pStyle w:val="TOC2"/>
        <w:tabs>
          <w:tab w:val="right" w:leader="dot" w:pos="8306"/>
        </w:tabs>
      </w:pPr>
      <w:hyperlink w:anchor="_Toc10068" w:history="1">
        <w:r>
          <w:rPr>
            <w:rFonts w:ascii="仿宋" w:eastAsia="仿宋" w:hAnsi="仿宋" w:cs="仿宋" w:hint="eastAsia"/>
            <w:lang w:eastAsia="zh-CN"/>
          </w:rPr>
          <w:t>(二)、风险分类</w:t>
        </w:r>
        <w:r>
          <w:tab/>
        </w:r>
        <w:r>
          <w:fldChar w:fldCharType="begin"/>
        </w:r>
        <w:r>
          <w:instrText xml:space="preserve"> PAGEREF _Toc10068 \h </w:instrText>
        </w:r>
        <w:r>
          <w:fldChar w:fldCharType="separate"/>
        </w:r>
        <w:r>
          <w:t>67</w:t>
        </w:r>
        <w:r>
          <w:fldChar w:fldCharType="end"/>
        </w:r>
      </w:hyperlink>
    </w:p>
    <w:p>
      <w:pPr>
        <w:pStyle w:val="TOC1"/>
        <w:tabs>
          <w:tab w:val="right" w:leader="dot" w:pos="8306"/>
        </w:tabs>
      </w:pPr>
      <w:hyperlink w:anchor="_Toc434" w:history="1">
        <w:r>
          <w:rPr>
            <w:rFonts w:ascii="仿宋" w:eastAsia="仿宋" w:hAnsi="仿宋" w:cs="仿宋" w:hint="eastAsia"/>
            <w:lang w:eastAsia="zh-CN"/>
          </w:rPr>
          <w:t>十六、利益相关者分析与沟通计划</w:t>
        </w:r>
        <w:r>
          <w:tab/>
        </w:r>
        <w:r>
          <w:fldChar w:fldCharType="begin"/>
        </w:r>
        <w:r>
          <w:instrText xml:space="preserve"> PAGEREF _Toc434 \h </w:instrText>
        </w:r>
        <w:r>
          <w:fldChar w:fldCharType="separate"/>
        </w:r>
        <w:r>
          <w:t>69</w:t>
        </w:r>
        <w:r>
          <w:fldChar w:fldCharType="end"/>
        </w:r>
      </w:hyperlink>
    </w:p>
    <w:p>
      <w:pPr>
        <w:pStyle w:val="TOC2"/>
        <w:tabs>
          <w:tab w:val="right" w:leader="dot" w:pos="8306"/>
        </w:tabs>
      </w:pPr>
      <w:hyperlink w:anchor="_Toc8565" w:history="1">
        <w:r>
          <w:rPr>
            <w:rFonts w:ascii="仿宋" w:eastAsia="仿宋" w:hAnsi="仿宋" w:cs="仿宋" w:hint="eastAsia"/>
            <w:lang w:eastAsia="zh-CN"/>
          </w:rPr>
          <w:t>(一)、利益相关者分析</w:t>
        </w:r>
        <w:r>
          <w:tab/>
        </w:r>
        <w:r>
          <w:fldChar w:fldCharType="begin"/>
        </w:r>
        <w:r>
          <w:instrText xml:space="preserve"> PAGEREF _Toc8565 \h </w:instrText>
        </w:r>
        <w:r>
          <w:fldChar w:fldCharType="separate"/>
        </w:r>
        <w:r>
          <w:t>69</w:t>
        </w:r>
        <w:r>
          <w:fldChar w:fldCharType="end"/>
        </w:r>
      </w:hyperlink>
    </w:p>
    <w:p>
      <w:pPr>
        <w:pStyle w:val="TOC2"/>
        <w:tabs>
          <w:tab w:val="right" w:leader="dot" w:pos="8306"/>
        </w:tabs>
      </w:pPr>
      <w:hyperlink w:anchor="_Toc9608" w:history="1">
        <w:r>
          <w:rPr>
            <w:rFonts w:ascii="仿宋" w:eastAsia="仿宋" w:hAnsi="仿宋" w:cs="仿宋" w:hint="eastAsia"/>
            <w:lang w:eastAsia="zh-CN"/>
          </w:rPr>
          <w:t>(二)、沟通计划</w:t>
        </w:r>
        <w:r>
          <w:tab/>
        </w:r>
        <w:r>
          <w:fldChar w:fldCharType="begin"/>
        </w:r>
        <w:r>
          <w:instrText xml:space="preserve"> PAGEREF _Toc9608 \h </w:instrText>
        </w:r>
        <w:r>
          <w:fldChar w:fldCharType="separate"/>
        </w:r>
        <w:r>
          <w:t>70</w:t>
        </w:r>
        <w:r>
          <w:fldChar w:fldCharType="end"/>
        </w:r>
      </w:hyperlink>
    </w:p>
    <w:p>
      <w:pPr>
        <w:pStyle w:val="TOC1"/>
        <w:tabs>
          <w:tab w:val="right" w:leader="dot" w:pos="8306"/>
        </w:tabs>
      </w:pPr>
      <w:hyperlink w:anchor="_Toc24421" w:history="1">
        <w:r>
          <w:rPr>
            <w:rFonts w:ascii="仿宋" w:eastAsia="仿宋" w:hAnsi="仿宋" w:cs="仿宋" w:hint="eastAsia"/>
            <w:lang w:eastAsia="zh-CN"/>
          </w:rPr>
          <w:t>十七、营销与推广策略</w:t>
        </w:r>
        <w:r>
          <w:tab/>
        </w:r>
        <w:r>
          <w:fldChar w:fldCharType="begin"/>
        </w:r>
        <w:r>
          <w:instrText xml:space="preserve"> PAGEREF _Toc24421 \h </w:instrText>
        </w:r>
        <w:r>
          <w:fldChar w:fldCharType="separate"/>
        </w:r>
        <w:r>
          <w:t>71</w:t>
        </w:r>
        <w:r>
          <w:fldChar w:fldCharType="end"/>
        </w:r>
      </w:hyperlink>
    </w:p>
    <w:p>
      <w:pPr>
        <w:pStyle w:val="TOC2"/>
        <w:tabs>
          <w:tab w:val="right" w:leader="dot" w:pos="8306"/>
        </w:tabs>
      </w:pPr>
      <w:hyperlink w:anchor="_Toc20224" w:history="1">
        <w:r>
          <w:rPr>
            <w:rFonts w:ascii="仿宋" w:eastAsia="仿宋" w:hAnsi="仿宋" w:cs="仿宋" w:hint="eastAsia"/>
            <w:lang w:eastAsia="zh-CN"/>
          </w:rPr>
          <w:t>(一)、产品/服务定位与特点</w:t>
        </w:r>
        <w:r>
          <w:tab/>
        </w:r>
        <w:r>
          <w:fldChar w:fldCharType="begin"/>
        </w:r>
        <w:r>
          <w:instrText xml:space="preserve"> PAGEREF _Toc20224 \h </w:instrText>
        </w:r>
        <w:r>
          <w:fldChar w:fldCharType="separate"/>
        </w:r>
        <w:r>
          <w:t>71</w:t>
        </w:r>
        <w:r>
          <w:fldChar w:fldCharType="end"/>
        </w:r>
      </w:hyperlink>
    </w:p>
    <w:p>
      <w:pPr>
        <w:pStyle w:val="TOC2"/>
        <w:tabs>
          <w:tab w:val="right" w:leader="dot" w:pos="8306"/>
        </w:tabs>
      </w:pPr>
      <w:hyperlink w:anchor="_Toc6731" w:history="1">
        <w:r>
          <w:rPr>
            <w:rFonts w:ascii="仿宋" w:eastAsia="仿宋" w:hAnsi="仿宋" w:cs="仿宋" w:hint="eastAsia"/>
            <w:lang w:eastAsia="zh-CN"/>
          </w:rPr>
          <w:t>(二)、市场定位与竞争分析</w:t>
        </w:r>
        <w:r>
          <w:tab/>
        </w:r>
        <w:r>
          <w:fldChar w:fldCharType="begin"/>
        </w:r>
        <w:r>
          <w:instrText xml:space="preserve"> PAGEREF _Toc6731 \h </w:instrText>
        </w:r>
        <w:r>
          <w:fldChar w:fldCharType="separate"/>
        </w:r>
        <w:r>
          <w:t>72</w:t>
        </w:r>
        <w:r>
          <w:fldChar w:fldCharType="end"/>
        </w:r>
      </w:hyperlink>
    </w:p>
    <w:p>
      <w:pPr>
        <w:pStyle w:val="TOC2"/>
        <w:tabs>
          <w:tab w:val="right" w:leader="dot" w:pos="8306"/>
        </w:tabs>
      </w:pPr>
      <w:hyperlink w:anchor="_Toc21760" w:history="1">
        <w:r>
          <w:rPr>
            <w:rFonts w:ascii="仿宋" w:eastAsia="仿宋" w:hAnsi="仿宋" w:cs="仿宋" w:hint="eastAsia"/>
            <w:lang w:eastAsia="zh-CN"/>
          </w:rPr>
          <w:t>(三)、营销渠道与策略</w:t>
        </w:r>
        <w:r>
          <w:tab/>
        </w:r>
        <w:r>
          <w:fldChar w:fldCharType="begin"/>
        </w:r>
        <w:r>
          <w:instrText xml:space="preserve"> PAGEREF _Toc21760 \h </w:instrText>
        </w:r>
        <w:r>
          <w:fldChar w:fldCharType="separate"/>
        </w:r>
        <w:r>
          <w:t>74</w:t>
        </w:r>
        <w:r>
          <w:fldChar w:fldCharType="end"/>
        </w:r>
      </w:hyperlink>
    </w:p>
    <w:p>
      <w:pPr>
        <w:pStyle w:val="TOC2"/>
        <w:tabs>
          <w:tab w:val="right" w:leader="dot" w:pos="8306"/>
        </w:tabs>
      </w:pPr>
      <w:hyperlink w:anchor="_Toc20049" w:history="1">
        <w:r>
          <w:rPr>
            <w:rFonts w:ascii="仿宋" w:eastAsia="仿宋" w:hAnsi="仿宋" w:cs="仿宋" w:hint="eastAsia"/>
            <w:lang w:eastAsia="zh-CN"/>
          </w:rPr>
          <w:t>(四)、推广与宣传活动</w:t>
        </w:r>
        <w:r>
          <w:tab/>
        </w:r>
        <w:r>
          <w:fldChar w:fldCharType="begin"/>
        </w:r>
        <w:r>
          <w:instrText xml:space="preserve"> PAGEREF _Toc20049 \h </w:instrText>
        </w:r>
        <w:r>
          <w:fldChar w:fldCharType="separate"/>
        </w:r>
        <w:r>
          <w:t>75</w:t>
        </w:r>
        <w:r>
          <w:fldChar w:fldCharType="end"/>
        </w:r>
      </w:hyperlink>
    </w:p>
    <w:p>
      <w:pPr>
        <w:pStyle w:val="TOC1"/>
        <w:tabs>
          <w:tab w:val="right" w:leader="dot" w:pos="8306"/>
        </w:tabs>
      </w:pPr>
      <w:hyperlink w:anchor="_Toc10373" w:history="1">
        <w:r>
          <w:rPr>
            <w:rFonts w:ascii="仿宋" w:eastAsia="仿宋" w:hAnsi="仿宋" w:cs="仿宋" w:hint="eastAsia"/>
            <w:lang w:eastAsia="zh-CN"/>
          </w:rPr>
          <w:t>十八、农产品初加工机械项目工程方案分析</w:t>
        </w:r>
        <w:r>
          <w:tab/>
        </w:r>
        <w:r>
          <w:fldChar w:fldCharType="begin"/>
        </w:r>
        <w:r>
          <w:instrText xml:space="preserve"> PAGEREF _Toc10373 \h </w:instrText>
        </w:r>
        <w:r>
          <w:fldChar w:fldCharType="separate"/>
        </w:r>
        <w:r>
          <w:t>80</w:t>
        </w:r>
        <w:r>
          <w:fldChar w:fldCharType="end"/>
        </w:r>
      </w:hyperlink>
    </w:p>
    <w:p>
      <w:pPr>
        <w:pStyle w:val="TOC2"/>
        <w:tabs>
          <w:tab w:val="right" w:leader="dot" w:pos="8306"/>
        </w:tabs>
      </w:pPr>
      <w:hyperlink w:anchor="_Toc16420" w:history="1">
        <w:r>
          <w:rPr>
            <w:rFonts w:ascii="仿宋" w:eastAsia="仿宋" w:hAnsi="仿宋" w:cs="仿宋" w:hint="eastAsia"/>
            <w:lang w:eastAsia="zh-CN"/>
          </w:rPr>
          <w:t>(一)、建筑工程设计原则</w:t>
        </w:r>
        <w:r>
          <w:tab/>
        </w:r>
        <w:r>
          <w:fldChar w:fldCharType="begin"/>
        </w:r>
        <w:r>
          <w:instrText xml:space="preserve"> PAGEREF _Toc16420 \h </w:instrText>
        </w:r>
        <w:r>
          <w:fldChar w:fldCharType="separate"/>
        </w:r>
        <w:r>
          <w:t>80</w:t>
        </w:r>
        <w:r>
          <w:fldChar w:fldCharType="end"/>
        </w:r>
      </w:hyperlink>
    </w:p>
    <w:p>
      <w:pPr>
        <w:pStyle w:val="TOC2"/>
        <w:tabs>
          <w:tab w:val="right" w:leader="dot" w:pos="8306"/>
        </w:tabs>
      </w:pPr>
      <w:hyperlink w:anchor="_Toc23681" w:history="1">
        <w:r>
          <w:rPr>
            <w:rFonts w:ascii="仿宋" w:eastAsia="仿宋" w:hAnsi="仿宋" w:cs="仿宋" w:hint="eastAsia"/>
            <w:lang w:eastAsia="zh-CN"/>
          </w:rPr>
          <w:t>(二)、土建工程建设指标</w:t>
        </w:r>
        <w:r>
          <w:tab/>
        </w:r>
        <w:r>
          <w:fldChar w:fldCharType="begin"/>
        </w:r>
        <w:r>
          <w:instrText xml:space="preserve"> PAGEREF _Toc23681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84"/>
      <w:r>
        <w:rPr>
          <w:rFonts w:ascii="仿宋" w:eastAsia="仿宋" w:hAnsi="仿宋" w:cs="仿宋" w:hint="eastAsia"/>
          <w:sz w:val="28"/>
          <w:lang w:eastAsia="zh-CN"/>
        </w:rPr>
        <w:t>一、农产品初加工机械项目建设单位说明</w:t>
      </w:r>
      <w:bookmarkEnd w:id="2"/>
    </w:p>
    <w:p>
      <w:pPr>
        <w:pStyle w:val="Heading2"/>
        <w:rPr>
          <w:rFonts w:ascii="仿宋" w:eastAsia="仿宋" w:hAnsi="仿宋" w:cs="仿宋" w:hint="eastAsia"/>
          <w:lang w:eastAsia="zh-CN"/>
        </w:rPr>
      </w:pPr>
      <w:bookmarkStart w:id="3" w:name="_Toc1531"/>
      <w:r>
        <w:rPr>
          <w:rFonts w:ascii="仿宋" w:eastAsia="仿宋" w:hAnsi="仿宋" w:cs="仿宋" w:hint="eastAsia"/>
          <w:lang w:eastAsia="zh-CN"/>
        </w:rPr>
        <w:t>(一)、农产品初加工机械项目承办单位基本情况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6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产品初加工机械项目承办单位的XXXX，我们着眼于实现可持续的经济效益。通过技术创新和解决方案的提供，公司预计在农产品初加工机械项目执行期间将获得可观的收入增长。这一收入来源主要包括农产品初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同时，我们注重成本控制和效率提升，以确保农产品初加工机械项目的可持续盈利。透过精细的管理和资源优化，公司期望实现农产品初加工机械项目利润最大化。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产品初加工机械项目实施进行全面的投资评估，包括农产品初加工机械项目启动阶段的资金投入和后续运营成本。通过对农产品初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农产品初加工机械项目实施过程中具备足够的资金流动性，公司将进行详尽的现金流分析。这包括资金需求的合理预测、农产品初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5"/>
      <w:r>
        <w:rPr>
          <w:rFonts w:ascii="仿宋" w:eastAsia="仿宋" w:hAnsi="仿宋" w:cs="仿宋" w:hint="eastAsia"/>
          <w:sz w:val="28"/>
          <w:lang w:eastAsia="zh-CN"/>
        </w:rPr>
        <w:t>二、农产品初加工机械项目危机管理</w:t>
      </w:r>
      <w:bookmarkEnd w:id="5"/>
    </w:p>
    <w:p>
      <w:pPr>
        <w:pStyle w:val="Heading2"/>
        <w:rPr>
          <w:rFonts w:ascii="仿宋" w:eastAsia="仿宋" w:hAnsi="仿宋" w:cs="仿宋" w:hint="eastAsia"/>
          <w:lang w:eastAsia="zh-CN"/>
        </w:rPr>
      </w:pPr>
      <w:bookmarkStart w:id="6" w:name="_Toc369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危机管理中，危机预警与识别是确保农产品初加工机械项目稳健运行的核心步骤。通过建立全面的监测机制，农产品初加工机械项目团队旨在及时发现和理解潜在的风险和危机因素，以便采取及时的预防和应对措施，确保农产品初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产品初加工机械项目团队全面分析了整个农产品初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产品初加工机械项目团队着重于明确定义农产品初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产品初加工机械项目进展的持续监控，团队能够及时发现潜在问题并作出迅速反应。农产品初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在这一阶段，团队的专业素养和反应速度将发挥至关重要的作用，以确保潜在危机能够在初期得到有效的处理，最大程度地减轻负面影响。通过危机预警与识别，农产品初加工机械项目得以更有序、可控地推进。</w:t>
      </w:r>
    </w:p>
    <w:p>
      <w:pPr>
        <w:pStyle w:val="Heading2"/>
        <w:ind w:firstLine="560" w:firstLineChars="200"/>
        <w:rPr>
          <w:rFonts w:ascii="仿宋" w:eastAsia="仿宋" w:hAnsi="仿宋" w:cs="仿宋" w:hint="eastAsia"/>
          <w:sz w:val="28"/>
          <w:lang w:eastAsia="zh-CN"/>
        </w:rPr>
      </w:pPr>
      <w:bookmarkStart w:id="7" w:name="_Toc197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在危机发生时，农产品初加工机械项目团队立即行动，成立了应急小组。该小组的任务是迅速制定并实施紧急应对措施，以最小化潜在损失。以下是采取的主要措施：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暂停农产品初加工机械项目进度：为遏制危机蔓延，农产品初加工机械项目暂时停止进行，以便全面评估当前状况。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资源重新分配：重新评估农产品初加工机械项目资源的分配，确保最大限度地减小损失。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实时沟通：与关键利益相关者建立实时沟通机制，向他们传递农产品初加工机械项目危机的实际状况，保障农产品初加工机械项目核心利益。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在紧急应对的同时，农产品初加工机械项目团队强调了团队协作和有效沟通的重要性。以下是团队协作的关键举措：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信息共享机制：建立了信息共享平台，确保团队成员能够及时获取农产品初加工机械项目危机的实时信息。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领导者沟通：农产品初加工机械项目领导者通过定期会议和即时沟通工具，指导团队应对危机，保持团队稳定运行。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随着危机得到初步控制，农产品初加工机械项目团队转向制定恢复计划，以确保农产品初加工机械项目能够从中迅速恢复。主要恢复计划包括：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修复受损的进度计划：重新评估农产品初加工机械项目进度，制定修复计划，确保农产品初加工机械项目尽快回归正常进程。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重新调整资源分配：优化资源分配，确保农产品初加工机械项目在有限资源下高效运转。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风险管理机制加强：对农产品初加工机械项目风险进行全面评估，制定更强化的风险管理策略，以预防未来可能的危机。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80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农产品初加工机械项目的主要产品是XXXX，预计年产值为XXX万元。这一产品在市场中占据着重要的地位，其广泛的应用范围使得该农产品初加工机械项目的市场前景非常广阔。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产品初加工机械项目的xxx产品作为重要的原材料之一，将在多个领域发挥关键作用。其在建筑、交通、能源等方面的广泛应用将为整个产业链提供强大的支持，形成产业协同效应。农产品初加工机械项目的年产值XXX万XXX万XXX万万元不仅反映了其在市场上的巨大潜力，更预示着它对国民经济的积极贡献。这种关联度高、涉及面广的产业关系，使得该农产品初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64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总征地面积为XXXX平方米，相当于约XX.XX亩，其中净用地面积为XXXX平方米，红线范围内相当于约XX.XX亩。这一用地规模充分考虑了农产品初加工机械项目的建设需求，保障了农产品初加工机械项目在合适的空间内得以充分发展。农产品初加工机械项目规划的总建筑面积为XXXX平方米，其中主体工程建设占XXXX平方米，计容建筑面积达XXXX平方米。预计建筑工程的投资将达到XXXX万元，为农产品初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计划购置的设备共计XXXX台（套），设备购置费用为XXXX万元。这一设备购置计划充分考虑到农产品初加工机械项目的生产需求和技术要求，确保了农产品初加工机械项目在生产运营中具备先进的技术装备和高效的生产能力。设备的合理配置将为农产品初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计划总投资为XXXX万元，预计年实现营业收入为XXXX万元。这一产能规模的设定旨在确保农产品初加工机械项目能够在投资与回报之间取得平衡，实现长期可持续的发展。农产品初加工机械项目的总投资充分考虑到各个方面的需求，包括用地建设、设备购置等多个环节，以确保农产品初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484"/>
      <w:r>
        <w:rPr>
          <w:rFonts w:ascii="仿宋" w:eastAsia="仿宋" w:hAnsi="仿宋" w:cs="仿宋" w:hint="eastAsia"/>
          <w:sz w:val="28"/>
          <w:lang w:eastAsia="zh-CN"/>
        </w:rPr>
        <w:t>四、农产品初加工机械项目土建工程</w:t>
      </w:r>
      <w:bookmarkEnd w:id="11"/>
    </w:p>
    <w:p>
      <w:pPr>
        <w:pStyle w:val="Heading2"/>
        <w:rPr>
          <w:rFonts w:ascii="仿宋" w:eastAsia="仿宋" w:hAnsi="仿宋" w:cs="仿宋" w:hint="eastAsia"/>
          <w:lang w:eastAsia="zh-CN"/>
        </w:rPr>
      </w:pPr>
      <w:bookmarkStart w:id="12" w:name="_Toc212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在农产品初加工机械项目的建筑工程设计中，我们将秉承一系列重要的设计原则，以确保农产品初加工机械项目建筑在功能、美观、可持续性等方面达到最佳效果。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首要原则是确保建筑的功能性得到最大化的发挥。我们将充分理解农产品初加工机械项目的实际需求，合理布局各个功能区域，保证建筑在满足业务需求的同时，提供高效的工作环境。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在建筑设计中，我们将综合考虑建设和运营成本。通过精细的经济效益分析，确保设计方案在高效利用资源的同时，对农产品初加工机械项目的长期盈利能力有积极的贡献。</w:t>
      </w:r>
    </w:p>
    <w:p>
      <w:pPr>
        <w:pStyle w:val="Heading2"/>
        <w:ind w:firstLine="560" w:firstLineChars="200"/>
        <w:rPr>
          <w:rFonts w:ascii="仿宋" w:eastAsia="仿宋" w:hAnsi="仿宋" w:cs="仿宋" w:hint="eastAsia"/>
          <w:sz w:val="28"/>
          <w:lang w:eastAsia="zh-CN"/>
        </w:rPr>
      </w:pPr>
      <w:bookmarkStart w:id="13" w:name="_Toc2177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械项目的土建工程设计中，我们将精准设定设计年限，结合农产品初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产品初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89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初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产品初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产品初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7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本期工程农产品初加工机械项目预计总建筑面积XXX平方米，其中：计容建筑面积XXX平方米，计划建筑工程投资XX万元，占农产品初加工机械项目总投资的XX%。</w:t>
      </w:r>
    </w:p>
    <w:p>
      <w:pPr>
        <w:pStyle w:val="Heading1"/>
        <w:ind w:firstLine="560" w:firstLineChars="200"/>
        <w:rPr>
          <w:rFonts w:ascii="仿宋" w:eastAsia="仿宋" w:hAnsi="仿宋" w:cs="仿宋" w:hint="eastAsia"/>
          <w:sz w:val="28"/>
          <w:lang w:eastAsia="zh-CN"/>
        </w:rPr>
      </w:pPr>
      <w:bookmarkStart w:id="16" w:name="_Toc2923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64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械项目的技术管理特点体现在其创新导向。通过引入最先进的技术趋势和解决方案，农产品初加工机械项目致力于提升科技含量、提高质量和效率水平。这意味着我们将采用最新的工具和方法，确保农产品初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产品初加工机械项目技术管理的显著特征。通过整合不同领域的技术资源，我们实现了跨学科的协同工作。这有助于优化技术架构，提高整体效能。此外，整合性策略还促进了不同技术团队之间的紧密沟通和高效合作，确保农产品初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产品初加工机械项目所采用的技术。通过不断优化技术方案，农产品初加工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农产品初加工机械项目团队将在农产品初加工机械项目初期识别可能的技术风险，并采取相应的预防和应对措施。通过建立健全的风险评估机制，农产品初加工机械项目能够在实施过程中及时发现并解决潜在的技术问题，保障农产品初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产品初加工机械项目中，技术将成为农产品初加工机械项目成功的有力支持。这一深度剖析揭示了技术管理在农产品初加工机械项目实施中的关键作用，为农产品初加工机械项目的技术基础奠定了坚实的基础。</w:t>
      </w:r>
    </w:p>
    <w:p>
      <w:pPr>
        <w:pStyle w:val="Heading2"/>
        <w:ind w:firstLine="560" w:firstLineChars="200"/>
        <w:rPr>
          <w:rFonts w:ascii="仿宋" w:eastAsia="仿宋" w:hAnsi="仿宋" w:cs="仿宋" w:hint="eastAsia"/>
          <w:sz w:val="28"/>
          <w:lang w:eastAsia="zh-CN"/>
        </w:rPr>
      </w:pPr>
      <w:bookmarkStart w:id="18" w:name="_Toc13692"/>
      <w:r>
        <w:rPr>
          <w:rFonts w:ascii="仿宋" w:eastAsia="仿宋" w:hAnsi="仿宋" w:cs="仿宋" w:hint="eastAsia"/>
          <w:sz w:val="28"/>
          <w:lang w:eastAsia="zh-CN"/>
        </w:rPr>
        <w:t>(二)、农产品初加工机械项目工艺技术设计方案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产品初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产品初加工机械项目将严格按照相关行业规范要求进行组织。通过有效控制产品质量，农产品初加工机械项目将致力于为顾客提供优质的农产品初加工机械项目产品和良好的服务。这体现了农产品初加工机械项目对于生产活动合规性和质量标准的高度重视，为农产品初加工机械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产品初加工机械项目注重生态效益和清洁生产原则。农产品初加工机械项目建设将紧密结合地方特色经济发展，与社会经济发展规划和区域环境保护规划方案相协调一致。通过与当地区域自然生态系统的结合，农产品初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产品初加工机械项目产品具有多样化的客户需求和个性化的特点。因此，农产品初加工机械项目产品规格品种多样，且单批生产数量较小。为满足这一特点，农产品初加工机械项目承办单位将建设先进的柔性制造生产线。通过广泛应用柔性制造技术，农产品初加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产品初加工机械项目采用的技术具有较高的技术含量和自动化水平，处于国内先进水平。这一技术选用不仅体现了对生产效率、质量和环境友好性的高标准要求，同时为农产品初加工机械项目的可持续发展奠定了坚实的基础。</w:t>
      </w:r>
    </w:p>
    <w:p>
      <w:pPr>
        <w:pStyle w:val="Heading2"/>
        <w:ind w:firstLine="560" w:firstLineChars="200"/>
        <w:rPr>
          <w:rFonts w:ascii="仿宋" w:eastAsia="仿宋" w:hAnsi="仿宋" w:cs="仿宋" w:hint="eastAsia"/>
          <w:sz w:val="28"/>
          <w:lang w:eastAsia="zh-CN"/>
        </w:rPr>
      </w:pPr>
      <w:bookmarkStart w:id="19" w:name="_Toc3096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为确保农产品初加工机械项目的高效生产和技术实施，我们制定了一套精心设计的设备选型方案，以满足农产品初加工机械项目生产、质量和环保的要求。该方案的主要特点如下：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产品初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针对农产品初加工机械项目产品的多样性和小批量生产的特点，我们将建设柔性制造生产线。通过在设备选型中考虑柔性制造技术，可以灵活应对不同产品规格和生产需求，实现生产线的高度灵活性和适应性。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https://d.book118.com/878106003117006023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C13B5"/>
    <w:rsid w:val="6FDC13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0600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2024-01-03T07:08:00Z</dcterms:created>
  <dcterms:modified xsi:type="dcterms:W3CDTF">2024-01-03T07:08:48Z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20715754B7714DFAA49C367F0863381F_11</vt:lpwstr>
  </property>
  <property fmtid="{D5CDD505-2E9C-101B-9397-08002B2CF9AE}" pid="3" name="KSOProductBuildVer">
    <vt:lpwstr>2052-12.1.0.16120</vt:lpwstr>
  </property>
</Properties>
</file>